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5560" w14:textId="77777777" w:rsidR="00C25702" w:rsidRDefault="00C25702" w:rsidP="00C25702">
      <w:pPr>
        <w:rPr>
          <w:b/>
          <w:sz w:val="40"/>
          <w:szCs w:val="40"/>
          <w:u w:val="single"/>
        </w:rPr>
      </w:pPr>
    </w:p>
    <w:p w14:paraId="312E2043" w14:textId="77777777" w:rsidR="00385EBF" w:rsidRDefault="00385EBF" w:rsidP="00C25702">
      <w:pPr>
        <w:rPr>
          <w:b/>
          <w:sz w:val="40"/>
          <w:szCs w:val="40"/>
          <w:u w:val="single"/>
        </w:rPr>
      </w:pPr>
    </w:p>
    <w:p w14:paraId="519882C1" w14:textId="77777777" w:rsidR="00385EBF" w:rsidRDefault="00385EBF" w:rsidP="00C25702">
      <w:pPr>
        <w:rPr>
          <w:b/>
          <w:sz w:val="40"/>
          <w:szCs w:val="40"/>
          <w:u w:val="single"/>
        </w:rPr>
      </w:pPr>
    </w:p>
    <w:p w14:paraId="62DD0CD7" w14:textId="77777777" w:rsidR="00C25702" w:rsidRPr="006876B6" w:rsidRDefault="00C25702" w:rsidP="002F4D27">
      <w:pPr>
        <w:jc w:val="center"/>
        <w:rPr>
          <w:b/>
          <w:sz w:val="40"/>
          <w:szCs w:val="40"/>
          <w:u w:val="single"/>
        </w:rPr>
      </w:pPr>
      <w:r w:rsidRPr="006876B6">
        <w:rPr>
          <w:b/>
          <w:sz w:val="40"/>
          <w:szCs w:val="40"/>
          <w:u w:val="single"/>
        </w:rPr>
        <w:t>Změna č. I</w:t>
      </w:r>
    </w:p>
    <w:p w14:paraId="34AA8B12" w14:textId="3212E7D2" w:rsidR="002F4D27" w:rsidRPr="006876B6" w:rsidRDefault="002F4D27" w:rsidP="002F4D27">
      <w:pPr>
        <w:jc w:val="center"/>
        <w:rPr>
          <w:b/>
          <w:sz w:val="40"/>
          <w:szCs w:val="40"/>
        </w:rPr>
      </w:pPr>
      <w:r w:rsidRPr="006876B6">
        <w:rPr>
          <w:b/>
          <w:sz w:val="40"/>
          <w:szCs w:val="40"/>
        </w:rPr>
        <w:t>Regulačního plánu</w:t>
      </w:r>
    </w:p>
    <w:p w14:paraId="09D6BE3F" w14:textId="615B68E5" w:rsidR="00C25702" w:rsidRPr="006876B6" w:rsidRDefault="000B026C" w:rsidP="002F4D27">
      <w:pPr>
        <w:jc w:val="center"/>
      </w:pPr>
      <w:bookmarkStart w:id="0" w:name="_Hlk33764527"/>
      <w:r w:rsidRPr="006876B6">
        <w:rPr>
          <w:b/>
          <w:sz w:val="40"/>
          <w:szCs w:val="40"/>
        </w:rPr>
        <w:t>Moutnice, l</w:t>
      </w:r>
      <w:r w:rsidR="002F4D27" w:rsidRPr="006876B6">
        <w:rPr>
          <w:b/>
          <w:sz w:val="40"/>
          <w:szCs w:val="40"/>
        </w:rPr>
        <w:t xml:space="preserve">okalita </w:t>
      </w:r>
      <w:r w:rsidRPr="006876B6">
        <w:rPr>
          <w:b/>
          <w:sz w:val="40"/>
          <w:szCs w:val="40"/>
        </w:rPr>
        <w:t>„</w:t>
      </w:r>
      <w:r w:rsidR="002F4D27" w:rsidRPr="006876B6">
        <w:rPr>
          <w:b/>
          <w:sz w:val="40"/>
          <w:szCs w:val="40"/>
        </w:rPr>
        <w:t>Z5</w:t>
      </w:r>
      <w:r w:rsidRPr="006876B6">
        <w:rPr>
          <w:b/>
          <w:sz w:val="40"/>
          <w:szCs w:val="40"/>
        </w:rPr>
        <w:t>“</w:t>
      </w:r>
      <w:r w:rsidR="002F4D27" w:rsidRPr="006876B6">
        <w:rPr>
          <w:b/>
          <w:sz w:val="40"/>
          <w:szCs w:val="40"/>
        </w:rPr>
        <w:t xml:space="preserve"> </w:t>
      </w:r>
    </w:p>
    <w:bookmarkEnd w:id="0"/>
    <w:p w14:paraId="0E4D245F" w14:textId="77777777" w:rsidR="001E4506" w:rsidRPr="006876B6" w:rsidRDefault="001E4506" w:rsidP="00C25702"/>
    <w:p w14:paraId="40790DCE" w14:textId="77777777" w:rsidR="001E4506" w:rsidRPr="006876B6" w:rsidRDefault="001E4506" w:rsidP="00C25702"/>
    <w:p w14:paraId="7F1361A3" w14:textId="77777777" w:rsidR="00C25702" w:rsidRPr="006876B6" w:rsidRDefault="00C25702" w:rsidP="00C257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3"/>
      </w:tblGrid>
      <w:tr w:rsidR="00C25702" w:rsidRPr="006876B6" w14:paraId="793C021A" w14:textId="77777777" w:rsidTr="00C25702">
        <w:tc>
          <w:tcPr>
            <w:tcW w:w="9287" w:type="dxa"/>
            <w:gridSpan w:val="2"/>
            <w:tcBorders>
              <w:top w:val="single" w:sz="4" w:space="0" w:color="auto"/>
              <w:left w:val="single" w:sz="4" w:space="0" w:color="auto"/>
              <w:bottom w:val="single" w:sz="4" w:space="0" w:color="auto"/>
              <w:right w:val="single" w:sz="4" w:space="0" w:color="auto"/>
            </w:tcBorders>
          </w:tcPr>
          <w:p w14:paraId="2595A732" w14:textId="77777777" w:rsidR="00C25702" w:rsidRPr="006876B6" w:rsidRDefault="00C25702" w:rsidP="00C25702">
            <w:pPr>
              <w:jc w:val="center"/>
              <w:rPr>
                <w:b/>
                <w:sz w:val="28"/>
                <w:szCs w:val="28"/>
              </w:rPr>
            </w:pPr>
            <w:r w:rsidRPr="006876B6">
              <w:rPr>
                <w:b/>
                <w:sz w:val="28"/>
                <w:szCs w:val="28"/>
              </w:rPr>
              <w:t xml:space="preserve">Z Á Z N A M   O   Ú Č I N </w:t>
            </w:r>
            <w:proofErr w:type="spellStart"/>
            <w:r w:rsidRPr="006876B6">
              <w:rPr>
                <w:b/>
                <w:sz w:val="28"/>
                <w:szCs w:val="28"/>
              </w:rPr>
              <w:t>N</w:t>
            </w:r>
            <w:proofErr w:type="spellEnd"/>
            <w:r w:rsidRPr="006876B6">
              <w:rPr>
                <w:b/>
                <w:sz w:val="28"/>
                <w:szCs w:val="28"/>
              </w:rPr>
              <w:t xml:space="preserve"> O S T I</w:t>
            </w:r>
          </w:p>
        </w:tc>
      </w:tr>
      <w:tr w:rsidR="00C25702" w:rsidRPr="006876B6" w14:paraId="0E02EA1B" w14:textId="77777777" w:rsidTr="00C25702">
        <w:tc>
          <w:tcPr>
            <w:tcW w:w="4644" w:type="dxa"/>
            <w:tcBorders>
              <w:top w:val="single" w:sz="4" w:space="0" w:color="auto"/>
              <w:left w:val="single" w:sz="4" w:space="0" w:color="auto"/>
              <w:bottom w:val="single" w:sz="4" w:space="0" w:color="auto"/>
              <w:right w:val="single" w:sz="4" w:space="0" w:color="auto"/>
            </w:tcBorders>
          </w:tcPr>
          <w:p w14:paraId="0E299097" w14:textId="77777777" w:rsidR="00C25702" w:rsidRPr="006876B6" w:rsidRDefault="00C25702" w:rsidP="00C25702">
            <w:pPr>
              <w:rPr>
                <w:sz w:val="22"/>
                <w:szCs w:val="22"/>
              </w:rPr>
            </w:pPr>
            <w:r w:rsidRPr="006876B6">
              <w:rPr>
                <w:sz w:val="22"/>
                <w:szCs w:val="22"/>
              </w:rPr>
              <w:t xml:space="preserve">Označení správního orgánu, </w:t>
            </w:r>
          </w:p>
          <w:p w14:paraId="6B9CAF1E" w14:textId="77777777" w:rsidR="00C25702" w:rsidRPr="006876B6" w:rsidRDefault="00C25702" w:rsidP="00C25702">
            <w:pPr>
              <w:rPr>
                <w:sz w:val="22"/>
                <w:szCs w:val="22"/>
              </w:rPr>
            </w:pPr>
            <w:r w:rsidRPr="006876B6">
              <w:rPr>
                <w:sz w:val="22"/>
                <w:szCs w:val="22"/>
              </w:rPr>
              <w:t xml:space="preserve">který </w:t>
            </w:r>
            <w:r w:rsidRPr="006876B6">
              <w:rPr>
                <w:color w:val="000000" w:themeColor="text1"/>
                <w:sz w:val="22"/>
                <w:szCs w:val="22"/>
              </w:rPr>
              <w:t>změnu územního plánu vydal</w:t>
            </w:r>
            <w:r w:rsidRPr="006876B6">
              <w:rPr>
                <w:sz w:val="22"/>
                <w:szCs w:val="22"/>
              </w:rPr>
              <w:t>:</w:t>
            </w:r>
          </w:p>
          <w:p w14:paraId="74F70FED" w14:textId="77777777" w:rsidR="00C25702" w:rsidRPr="006876B6" w:rsidRDefault="00C25702" w:rsidP="00C25702">
            <w:pPr>
              <w:rPr>
                <w:sz w:val="22"/>
                <w:szCs w:val="22"/>
              </w:rPr>
            </w:pPr>
          </w:p>
          <w:p w14:paraId="452AE504" w14:textId="3D350555" w:rsidR="00C25702" w:rsidRPr="006876B6" w:rsidRDefault="00C25702" w:rsidP="00C25702">
            <w:pPr>
              <w:rPr>
                <w:sz w:val="22"/>
                <w:szCs w:val="22"/>
              </w:rPr>
            </w:pPr>
            <w:r w:rsidRPr="006876B6">
              <w:rPr>
                <w:sz w:val="22"/>
                <w:szCs w:val="22"/>
              </w:rPr>
              <w:t xml:space="preserve">Zastupitelstvo obce </w:t>
            </w:r>
            <w:r w:rsidR="002F4D27" w:rsidRPr="006876B6">
              <w:rPr>
                <w:sz w:val="22"/>
                <w:szCs w:val="22"/>
              </w:rPr>
              <w:t>Moutnice</w:t>
            </w:r>
          </w:p>
          <w:p w14:paraId="19A0B647" w14:textId="77777777" w:rsidR="00C25702" w:rsidRPr="006876B6" w:rsidRDefault="00C25702" w:rsidP="00C25702">
            <w:pPr>
              <w:rPr>
                <w:sz w:val="22"/>
                <w:szCs w:val="22"/>
              </w:rPr>
            </w:pPr>
          </w:p>
          <w:p w14:paraId="457D83E1" w14:textId="77777777" w:rsidR="00C25702" w:rsidRPr="006876B6" w:rsidRDefault="00C25702" w:rsidP="00C25702">
            <w:pPr>
              <w:rPr>
                <w:sz w:val="22"/>
                <w:szCs w:val="22"/>
              </w:rPr>
            </w:pPr>
          </w:p>
          <w:p w14:paraId="7B393084" w14:textId="5F849BF9" w:rsidR="00C25702" w:rsidRPr="006876B6" w:rsidRDefault="00C25702" w:rsidP="00C25702">
            <w:pPr>
              <w:rPr>
                <w:sz w:val="22"/>
                <w:szCs w:val="22"/>
              </w:rPr>
            </w:pPr>
            <w:r w:rsidRPr="006876B6">
              <w:rPr>
                <w:sz w:val="22"/>
                <w:szCs w:val="22"/>
              </w:rPr>
              <w:t xml:space="preserve">Datum nabytí účinnosti změny č. </w:t>
            </w:r>
            <w:r w:rsidR="002F4D27" w:rsidRPr="006876B6">
              <w:rPr>
                <w:sz w:val="22"/>
                <w:szCs w:val="22"/>
              </w:rPr>
              <w:t>1</w:t>
            </w:r>
            <w:r w:rsidRPr="006876B6">
              <w:rPr>
                <w:sz w:val="22"/>
                <w:szCs w:val="22"/>
              </w:rPr>
              <w:t xml:space="preserve"> </w:t>
            </w:r>
          </w:p>
          <w:p w14:paraId="5C0739BA" w14:textId="3CF68B00" w:rsidR="00C25702" w:rsidRPr="006876B6" w:rsidRDefault="002F4D27" w:rsidP="002F4D27">
            <w:pPr>
              <w:rPr>
                <w:sz w:val="22"/>
                <w:szCs w:val="22"/>
              </w:rPr>
            </w:pPr>
            <w:r w:rsidRPr="006876B6">
              <w:rPr>
                <w:sz w:val="22"/>
                <w:szCs w:val="22"/>
              </w:rPr>
              <w:t>Regulačního plánu Moutnice</w:t>
            </w:r>
            <w:r w:rsidR="000B026C" w:rsidRPr="006876B6">
              <w:rPr>
                <w:sz w:val="22"/>
                <w:szCs w:val="22"/>
              </w:rPr>
              <w:t>, lokalita „Z5“</w:t>
            </w:r>
          </w:p>
          <w:p w14:paraId="46870AEF" w14:textId="45BB4864" w:rsidR="002F4D27" w:rsidRPr="006876B6" w:rsidRDefault="002F4D27" w:rsidP="002F4D27">
            <w:pPr>
              <w:rPr>
                <w:sz w:val="22"/>
                <w:szCs w:val="22"/>
              </w:rPr>
            </w:pPr>
          </w:p>
          <w:p w14:paraId="3CD50ECD" w14:textId="77777777" w:rsidR="002F4D27" w:rsidRPr="006876B6" w:rsidRDefault="002F4D27" w:rsidP="002F4D27">
            <w:pPr>
              <w:rPr>
                <w:sz w:val="22"/>
                <w:szCs w:val="22"/>
              </w:rPr>
            </w:pPr>
          </w:p>
          <w:p w14:paraId="1C3E857D" w14:textId="77777777" w:rsidR="00C25702" w:rsidRPr="006876B6" w:rsidRDefault="00C25702" w:rsidP="00C25702">
            <w:pPr>
              <w:rPr>
                <w:sz w:val="22"/>
                <w:szCs w:val="22"/>
              </w:rPr>
            </w:pPr>
            <w:r w:rsidRPr="006876B6">
              <w:rPr>
                <w:sz w:val="22"/>
                <w:szCs w:val="22"/>
              </w:rPr>
              <w:t>.............................................................................</w:t>
            </w:r>
          </w:p>
        </w:tc>
        <w:tc>
          <w:tcPr>
            <w:tcW w:w="4643" w:type="dxa"/>
            <w:tcBorders>
              <w:top w:val="single" w:sz="4" w:space="0" w:color="auto"/>
              <w:left w:val="single" w:sz="4" w:space="0" w:color="auto"/>
              <w:bottom w:val="single" w:sz="4" w:space="0" w:color="auto"/>
              <w:right w:val="single" w:sz="4" w:space="0" w:color="auto"/>
            </w:tcBorders>
          </w:tcPr>
          <w:p w14:paraId="2593DBFC" w14:textId="77777777" w:rsidR="00C25702" w:rsidRPr="006876B6" w:rsidRDefault="00C25702" w:rsidP="00C25702">
            <w:pPr>
              <w:rPr>
                <w:sz w:val="22"/>
                <w:szCs w:val="22"/>
              </w:rPr>
            </w:pPr>
          </w:p>
          <w:p w14:paraId="346B28A4" w14:textId="77777777" w:rsidR="00C25702" w:rsidRPr="006876B6" w:rsidRDefault="00C25702" w:rsidP="00C25702">
            <w:pPr>
              <w:rPr>
                <w:sz w:val="22"/>
                <w:szCs w:val="22"/>
              </w:rPr>
            </w:pPr>
          </w:p>
        </w:tc>
      </w:tr>
      <w:tr w:rsidR="00C25702" w:rsidRPr="006876B6" w14:paraId="14AD3BAF" w14:textId="77777777" w:rsidTr="00C25702">
        <w:tc>
          <w:tcPr>
            <w:tcW w:w="4644" w:type="dxa"/>
            <w:tcBorders>
              <w:top w:val="single" w:sz="4" w:space="0" w:color="auto"/>
              <w:left w:val="single" w:sz="4" w:space="0" w:color="auto"/>
              <w:bottom w:val="single" w:sz="4" w:space="0" w:color="auto"/>
              <w:right w:val="single" w:sz="4" w:space="0" w:color="auto"/>
            </w:tcBorders>
          </w:tcPr>
          <w:p w14:paraId="20DBCF13" w14:textId="77777777" w:rsidR="00C25702" w:rsidRPr="006876B6" w:rsidRDefault="00C25702" w:rsidP="00C25702">
            <w:pPr>
              <w:rPr>
                <w:sz w:val="22"/>
                <w:szCs w:val="22"/>
              </w:rPr>
            </w:pPr>
          </w:p>
          <w:p w14:paraId="2BA3C766" w14:textId="77777777" w:rsidR="00C25702" w:rsidRPr="006876B6" w:rsidRDefault="00C25702" w:rsidP="00C25702">
            <w:pPr>
              <w:rPr>
                <w:sz w:val="22"/>
                <w:szCs w:val="22"/>
              </w:rPr>
            </w:pPr>
            <w:r w:rsidRPr="006876B6">
              <w:rPr>
                <w:sz w:val="22"/>
                <w:szCs w:val="22"/>
              </w:rPr>
              <w:t>Oprávněná úřední osoba pořizovatele:</w:t>
            </w:r>
          </w:p>
          <w:p w14:paraId="45255012" w14:textId="77777777" w:rsidR="00C25702" w:rsidRPr="006876B6" w:rsidRDefault="00C25702" w:rsidP="00C25702">
            <w:pPr>
              <w:rPr>
                <w:sz w:val="22"/>
                <w:szCs w:val="22"/>
              </w:rPr>
            </w:pPr>
          </w:p>
          <w:p w14:paraId="437DAF56" w14:textId="77777777" w:rsidR="00C25702" w:rsidRPr="006876B6" w:rsidRDefault="00C25702" w:rsidP="00C25702">
            <w:pPr>
              <w:rPr>
                <w:sz w:val="22"/>
                <w:szCs w:val="22"/>
              </w:rPr>
            </w:pPr>
          </w:p>
          <w:p w14:paraId="47BC4631" w14:textId="77777777" w:rsidR="00C25702" w:rsidRPr="006876B6" w:rsidRDefault="00C25702" w:rsidP="00C25702">
            <w:pPr>
              <w:rPr>
                <w:sz w:val="22"/>
                <w:szCs w:val="22"/>
              </w:rPr>
            </w:pPr>
          </w:p>
          <w:p w14:paraId="1CDD9860" w14:textId="77777777" w:rsidR="00C25702" w:rsidRPr="006876B6" w:rsidRDefault="00C25702" w:rsidP="00C25702">
            <w:pPr>
              <w:rPr>
                <w:sz w:val="22"/>
                <w:szCs w:val="22"/>
              </w:rPr>
            </w:pPr>
          </w:p>
          <w:p w14:paraId="7C2B54CB" w14:textId="77777777" w:rsidR="00C25702" w:rsidRPr="006876B6" w:rsidRDefault="00C25702" w:rsidP="00C25702">
            <w:pPr>
              <w:rPr>
                <w:sz w:val="22"/>
                <w:szCs w:val="22"/>
              </w:rPr>
            </w:pPr>
            <w:r w:rsidRPr="006876B6">
              <w:rPr>
                <w:sz w:val="22"/>
                <w:szCs w:val="22"/>
              </w:rPr>
              <w:t>Jméno a příjmení:</w:t>
            </w:r>
          </w:p>
          <w:p w14:paraId="2560D93F" w14:textId="77777777" w:rsidR="00C25702" w:rsidRPr="006876B6" w:rsidRDefault="00C25702" w:rsidP="00C25702">
            <w:pPr>
              <w:rPr>
                <w:sz w:val="22"/>
                <w:szCs w:val="22"/>
              </w:rPr>
            </w:pPr>
            <w:r w:rsidRPr="006876B6">
              <w:rPr>
                <w:sz w:val="22"/>
                <w:szCs w:val="22"/>
              </w:rPr>
              <w:t>Ing. Milan Komenda</w:t>
            </w:r>
          </w:p>
          <w:p w14:paraId="0F7B1623" w14:textId="77777777" w:rsidR="00C25702" w:rsidRPr="006876B6" w:rsidRDefault="00C25702" w:rsidP="00C25702">
            <w:pPr>
              <w:rPr>
                <w:sz w:val="22"/>
                <w:szCs w:val="22"/>
              </w:rPr>
            </w:pPr>
          </w:p>
          <w:p w14:paraId="000D04CD" w14:textId="77777777" w:rsidR="00C25702" w:rsidRPr="006876B6" w:rsidRDefault="00C25702" w:rsidP="00C25702">
            <w:pPr>
              <w:rPr>
                <w:sz w:val="22"/>
                <w:szCs w:val="22"/>
              </w:rPr>
            </w:pPr>
            <w:r w:rsidRPr="006876B6">
              <w:rPr>
                <w:sz w:val="22"/>
                <w:szCs w:val="22"/>
              </w:rPr>
              <w:t>Funkce:</w:t>
            </w:r>
          </w:p>
          <w:p w14:paraId="0E7DD5E9" w14:textId="77777777" w:rsidR="00C25702" w:rsidRPr="006876B6" w:rsidRDefault="00C25702" w:rsidP="00C25702">
            <w:pPr>
              <w:rPr>
                <w:sz w:val="22"/>
                <w:szCs w:val="22"/>
              </w:rPr>
            </w:pPr>
            <w:r w:rsidRPr="006876B6">
              <w:rPr>
                <w:sz w:val="22"/>
                <w:szCs w:val="22"/>
              </w:rPr>
              <w:t>vedoucí odboru životního prostředí</w:t>
            </w:r>
          </w:p>
          <w:p w14:paraId="0C841049" w14:textId="77777777" w:rsidR="00C25702" w:rsidRPr="006876B6" w:rsidRDefault="00C25702" w:rsidP="00C25702">
            <w:pPr>
              <w:rPr>
                <w:sz w:val="22"/>
                <w:szCs w:val="22"/>
              </w:rPr>
            </w:pPr>
            <w:r w:rsidRPr="006876B6">
              <w:rPr>
                <w:sz w:val="22"/>
                <w:szCs w:val="22"/>
              </w:rPr>
              <w:t>a stavebního úřadu</w:t>
            </w:r>
          </w:p>
          <w:p w14:paraId="417169F9" w14:textId="77777777" w:rsidR="00C25702" w:rsidRPr="006876B6" w:rsidRDefault="00C25702" w:rsidP="00C25702">
            <w:pPr>
              <w:rPr>
                <w:sz w:val="22"/>
                <w:szCs w:val="22"/>
              </w:rPr>
            </w:pPr>
            <w:r w:rsidRPr="006876B6">
              <w:rPr>
                <w:sz w:val="22"/>
                <w:szCs w:val="22"/>
              </w:rPr>
              <w:t xml:space="preserve">Městského úřadu Židlochovice </w:t>
            </w:r>
          </w:p>
        </w:tc>
        <w:tc>
          <w:tcPr>
            <w:tcW w:w="4643" w:type="dxa"/>
            <w:tcBorders>
              <w:top w:val="single" w:sz="4" w:space="0" w:color="auto"/>
              <w:left w:val="single" w:sz="4" w:space="0" w:color="auto"/>
              <w:bottom w:val="single" w:sz="4" w:space="0" w:color="auto"/>
              <w:right w:val="single" w:sz="4" w:space="0" w:color="auto"/>
            </w:tcBorders>
          </w:tcPr>
          <w:p w14:paraId="36FB589B" w14:textId="77777777" w:rsidR="00C25702" w:rsidRPr="006876B6" w:rsidRDefault="00C25702" w:rsidP="00C25702">
            <w:pPr>
              <w:rPr>
                <w:sz w:val="22"/>
                <w:szCs w:val="22"/>
              </w:rPr>
            </w:pPr>
          </w:p>
          <w:p w14:paraId="63831031" w14:textId="77777777" w:rsidR="00C25702" w:rsidRPr="006876B6" w:rsidRDefault="00C25702" w:rsidP="00C25702">
            <w:pPr>
              <w:rPr>
                <w:sz w:val="22"/>
                <w:szCs w:val="22"/>
              </w:rPr>
            </w:pPr>
            <w:r w:rsidRPr="006876B6">
              <w:rPr>
                <w:sz w:val="22"/>
                <w:szCs w:val="22"/>
              </w:rPr>
              <w:t>Otisk úředního razítka</w:t>
            </w:r>
          </w:p>
          <w:p w14:paraId="3611187E" w14:textId="77777777" w:rsidR="00C25702" w:rsidRPr="006876B6" w:rsidRDefault="00C25702" w:rsidP="00C25702">
            <w:pPr>
              <w:rPr>
                <w:sz w:val="22"/>
                <w:szCs w:val="22"/>
              </w:rPr>
            </w:pPr>
          </w:p>
          <w:p w14:paraId="48E57ACE" w14:textId="77777777" w:rsidR="00C25702" w:rsidRPr="006876B6" w:rsidRDefault="00C25702" w:rsidP="00C25702">
            <w:pPr>
              <w:rPr>
                <w:sz w:val="22"/>
                <w:szCs w:val="22"/>
              </w:rPr>
            </w:pPr>
          </w:p>
          <w:p w14:paraId="26A5134B" w14:textId="77777777" w:rsidR="00C25702" w:rsidRPr="006876B6" w:rsidRDefault="00C25702" w:rsidP="00C25702">
            <w:pPr>
              <w:rPr>
                <w:sz w:val="22"/>
                <w:szCs w:val="22"/>
              </w:rPr>
            </w:pPr>
          </w:p>
          <w:p w14:paraId="25E1F1A6" w14:textId="77777777" w:rsidR="00C25702" w:rsidRPr="006876B6" w:rsidRDefault="00C25702" w:rsidP="00C25702">
            <w:pPr>
              <w:rPr>
                <w:sz w:val="22"/>
                <w:szCs w:val="22"/>
              </w:rPr>
            </w:pPr>
          </w:p>
          <w:p w14:paraId="68003921" w14:textId="77777777" w:rsidR="00C25702" w:rsidRPr="006876B6" w:rsidRDefault="00C25702" w:rsidP="00C25702">
            <w:pPr>
              <w:rPr>
                <w:sz w:val="22"/>
                <w:szCs w:val="22"/>
              </w:rPr>
            </w:pPr>
          </w:p>
          <w:p w14:paraId="6B9CA04B" w14:textId="77777777" w:rsidR="00C25702" w:rsidRPr="006876B6" w:rsidRDefault="00C25702" w:rsidP="00C25702">
            <w:pPr>
              <w:rPr>
                <w:sz w:val="22"/>
                <w:szCs w:val="22"/>
              </w:rPr>
            </w:pPr>
          </w:p>
          <w:p w14:paraId="72BE605E" w14:textId="77777777" w:rsidR="00C25702" w:rsidRPr="006876B6" w:rsidRDefault="00C25702" w:rsidP="00C25702">
            <w:pPr>
              <w:rPr>
                <w:sz w:val="22"/>
                <w:szCs w:val="22"/>
              </w:rPr>
            </w:pPr>
          </w:p>
          <w:p w14:paraId="0C83F18F" w14:textId="77777777" w:rsidR="00C25702" w:rsidRPr="006876B6" w:rsidRDefault="00C25702" w:rsidP="00C25702">
            <w:pPr>
              <w:rPr>
                <w:sz w:val="22"/>
                <w:szCs w:val="22"/>
              </w:rPr>
            </w:pPr>
          </w:p>
          <w:p w14:paraId="3CD6B4B8" w14:textId="77777777" w:rsidR="00C25702" w:rsidRPr="006876B6" w:rsidRDefault="00C25702" w:rsidP="00C25702">
            <w:pPr>
              <w:rPr>
                <w:sz w:val="22"/>
                <w:szCs w:val="22"/>
              </w:rPr>
            </w:pPr>
          </w:p>
          <w:p w14:paraId="13DFD269" w14:textId="77777777" w:rsidR="00C25702" w:rsidRPr="006876B6" w:rsidRDefault="00C25702" w:rsidP="00C25702">
            <w:pPr>
              <w:rPr>
                <w:sz w:val="22"/>
                <w:szCs w:val="22"/>
              </w:rPr>
            </w:pPr>
            <w:r w:rsidRPr="006876B6">
              <w:rPr>
                <w:sz w:val="22"/>
                <w:szCs w:val="22"/>
              </w:rPr>
              <w:t xml:space="preserve">podpis oprávněné úřední osoby: </w:t>
            </w:r>
          </w:p>
          <w:p w14:paraId="0C97B846" w14:textId="77777777" w:rsidR="00C25702" w:rsidRPr="006876B6" w:rsidRDefault="00C25702" w:rsidP="00C25702">
            <w:pPr>
              <w:rPr>
                <w:sz w:val="22"/>
                <w:szCs w:val="22"/>
              </w:rPr>
            </w:pPr>
          </w:p>
          <w:p w14:paraId="33851CC3" w14:textId="77777777" w:rsidR="00C25702" w:rsidRPr="006876B6" w:rsidRDefault="00C25702" w:rsidP="00C25702">
            <w:pPr>
              <w:rPr>
                <w:sz w:val="22"/>
                <w:szCs w:val="22"/>
              </w:rPr>
            </w:pPr>
            <w:r w:rsidRPr="006876B6">
              <w:rPr>
                <w:sz w:val="22"/>
                <w:szCs w:val="22"/>
              </w:rPr>
              <w:t>..............................................................</w:t>
            </w:r>
          </w:p>
        </w:tc>
      </w:tr>
    </w:tbl>
    <w:p w14:paraId="54D7700E" w14:textId="77777777" w:rsidR="00C25702" w:rsidRPr="006876B6" w:rsidRDefault="00C25702" w:rsidP="00C25702">
      <w:pPr>
        <w:rPr>
          <w:sz w:val="22"/>
          <w:szCs w:val="22"/>
        </w:rPr>
      </w:pPr>
    </w:p>
    <w:p w14:paraId="6404DCE3" w14:textId="041E6A76" w:rsidR="00617EF2" w:rsidRDefault="002F4D27" w:rsidP="00C25702">
      <w:pPr>
        <w:rPr>
          <w:sz w:val="22"/>
          <w:szCs w:val="22"/>
        </w:rPr>
      </w:pPr>
      <w:r w:rsidRPr="006876B6">
        <w:rPr>
          <w:sz w:val="22"/>
          <w:szCs w:val="22"/>
        </w:rPr>
        <w:t>Únor 2020</w:t>
      </w:r>
    </w:p>
    <w:p w14:paraId="1DE6F0EF" w14:textId="0A69F4FC" w:rsidR="00EF2AC2" w:rsidRPr="006876B6" w:rsidRDefault="00EF2AC2" w:rsidP="00C25702">
      <w:pPr>
        <w:rPr>
          <w:sz w:val="22"/>
          <w:szCs w:val="22"/>
        </w:rPr>
      </w:pPr>
      <w:r>
        <w:rPr>
          <w:sz w:val="22"/>
          <w:szCs w:val="22"/>
        </w:rPr>
        <w:t>Úprava září 2020</w:t>
      </w:r>
    </w:p>
    <w:p w14:paraId="299AD5FF" w14:textId="77777777" w:rsidR="007D7CB9" w:rsidRPr="006876B6" w:rsidRDefault="007D7CB9" w:rsidP="007D7CB9">
      <w:pPr>
        <w:jc w:val="both"/>
        <w:rPr>
          <w:b/>
          <w:color w:val="FF0000"/>
          <w:sz w:val="24"/>
          <w:szCs w:val="24"/>
        </w:rPr>
      </w:pPr>
    </w:p>
    <w:p w14:paraId="34104FD6" w14:textId="77777777" w:rsidR="007D7CB9" w:rsidRPr="006876B6" w:rsidRDefault="007D7CB9" w:rsidP="007D7CB9">
      <w:pPr>
        <w:jc w:val="both"/>
        <w:rPr>
          <w:b/>
          <w:color w:val="FF0000"/>
          <w:sz w:val="24"/>
          <w:szCs w:val="24"/>
        </w:rPr>
      </w:pPr>
    </w:p>
    <w:p w14:paraId="70D3810F" w14:textId="77777777" w:rsidR="007D7CB9" w:rsidRPr="006876B6" w:rsidRDefault="007D7CB9" w:rsidP="007D7CB9">
      <w:pPr>
        <w:jc w:val="both"/>
        <w:rPr>
          <w:b/>
          <w:color w:val="FF0000"/>
          <w:sz w:val="24"/>
          <w:szCs w:val="24"/>
        </w:rPr>
      </w:pPr>
    </w:p>
    <w:p w14:paraId="7D0AFEC0" w14:textId="77777777" w:rsidR="00C25702" w:rsidRPr="006876B6" w:rsidRDefault="00C25702" w:rsidP="00C25702"/>
    <w:p w14:paraId="29DC17F1" w14:textId="77777777" w:rsidR="00385EBF" w:rsidRPr="006876B6" w:rsidRDefault="00385EBF">
      <w:pPr>
        <w:widowControl/>
        <w:autoSpaceDE/>
        <w:autoSpaceDN/>
        <w:rPr>
          <w:sz w:val="24"/>
          <w:szCs w:val="24"/>
        </w:rPr>
      </w:pPr>
      <w:r w:rsidRPr="006876B6">
        <w:rPr>
          <w:sz w:val="24"/>
          <w:szCs w:val="24"/>
        </w:rPr>
        <w:br w:type="page"/>
      </w:r>
    </w:p>
    <w:p w14:paraId="7B8F4CB1" w14:textId="4880A74D" w:rsidR="00C25702" w:rsidRPr="006876B6" w:rsidRDefault="00C25702" w:rsidP="00C25702">
      <w:pPr>
        <w:rPr>
          <w:sz w:val="24"/>
          <w:szCs w:val="24"/>
        </w:rPr>
      </w:pPr>
      <w:r w:rsidRPr="006876B6">
        <w:rPr>
          <w:sz w:val="24"/>
          <w:szCs w:val="24"/>
        </w:rPr>
        <w:lastRenderedPageBreak/>
        <w:t xml:space="preserve">Č. j.: ………… </w:t>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t>V </w:t>
      </w:r>
      <w:r w:rsidR="002F4D27" w:rsidRPr="006876B6">
        <w:rPr>
          <w:sz w:val="24"/>
          <w:szCs w:val="24"/>
        </w:rPr>
        <w:t>Moutnicích</w:t>
      </w:r>
      <w:r w:rsidRPr="006876B6">
        <w:rPr>
          <w:sz w:val="24"/>
          <w:szCs w:val="24"/>
        </w:rPr>
        <w:t xml:space="preserve"> dne …………….</w:t>
      </w:r>
    </w:p>
    <w:p w14:paraId="437E21D4" w14:textId="77777777" w:rsidR="00C25702" w:rsidRPr="006876B6" w:rsidRDefault="00C25702" w:rsidP="00C25702">
      <w:pPr>
        <w:rPr>
          <w:b/>
          <w:sz w:val="24"/>
          <w:szCs w:val="24"/>
        </w:rPr>
      </w:pPr>
    </w:p>
    <w:p w14:paraId="5621E7E2" w14:textId="5080CF1E" w:rsidR="00C25702" w:rsidRPr="006876B6" w:rsidRDefault="002F4D27" w:rsidP="00C25702">
      <w:pPr>
        <w:rPr>
          <w:b/>
          <w:bCs/>
        </w:rPr>
      </w:pPr>
      <w:r w:rsidRPr="006876B6">
        <w:rPr>
          <w:b/>
          <w:bCs/>
          <w:sz w:val="24"/>
          <w:szCs w:val="24"/>
        </w:rPr>
        <w:t xml:space="preserve">Zastupitelstvo </w:t>
      </w:r>
      <w:proofErr w:type="gramStart"/>
      <w:r w:rsidRPr="006876B6">
        <w:rPr>
          <w:b/>
          <w:bCs/>
          <w:sz w:val="24"/>
          <w:szCs w:val="24"/>
        </w:rPr>
        <w:t>obce  Moutnice</w:t>
      </w:r>
      <w:proofErr w:type="gramEnd"/>
      <w:r w:rsidRPr="006876B6">
        <w:rPr>
          <w:b/>
          <w:bCs/>
          <w:sz w:val="24"/>
          <w:szCs w:val="24"/>
        </w:rPr>
        <w:t xml:space="preserve">  příslušné podle § 6 odst. 5 písmena d) zákona č. 183/2006 Sb., o územním plánování a stavebním řádu ve znění pozdějších předpisů (dále jen stavební zákon) za použití § 62 odst.(1) a (3),§ 69 odst. (2) stavebního zákona, § 171 zákona č. 500/2004 Sb., správní řád, § 19 a přílohy č. 11 vyhlášky č. 500/2006 Sb., o územně analytických podkladech, územně plánovací dokumentaci a způsobu evidence územně plánovací činnosti</w:t>
      </w:r>
    </w:p>
    <w:p w14:paraId="6DC9B213" w14:textId="77777777" w:rsidR="00C25702" w:rsidRPr="006876B6" w:rsidRDefault="00C25702" w:rsidP="00385EBF">
      <w:pPr>
        <w:jc w:val="center"/>
        <w:rPr>
          <w:strike/>
        </w:rPr>
      </w:pPr>
      <w:r w:rsidRPr="006876B6">
        <w:rPr>
          <w:b/>
          <w:bCs/>
          <w:sz w:val="32"/>
          <w:szCs w:val="32"/>
        </w:rPr>
        <w:t xml:space="preserve">vydává </w:t>
      </w:r>
    </w:p>
    <w:p w14:paraId="2B3EFC44" w14:textId="2E9FEC42" w:rsidR="00711C4A" w:rsidRPr="006876B6" w:rsidRDefault="00711C4A" w:rsidP="00711C4A">
      <w:pPr>
        <w:tabs>
          <w:tab w:val="left" w:pos="900"/>
        </w:tabs>
        <w:jc w:val="center"/>
        <w:rPr>
          <w:b/>
          <w:sz w:val="32"/>
          <w:szCs w:val="32"/>
        </w:rPr>
      </w:pPr>
      <w:r w:rsidRPr="006876B6">
        <w:rPr>
          <w:b/>
          <w:sz w:val="32"/>
          <w:szCs w:val="32"/>
        </w:rPr>
        <w:t>Změn</w:t>
      </w:r>
      <w:r w:rsidR="00555C9E" w:rsidRPr="006876B6">
        <w:rPr>
          <w:b/>
          <w:sz w:val="32"/>
          <w:szCs w:val="32"/>
        </w:rPr>
        <w:t>u</w:t>
      </w:r>
      <w:r w:rsidRPr="006876B6">
        <w:rPr>
          <w:b/>
          <w:sz w:val="32"/>
          <w:szCs w:val="32"/>
        </w:rPr>
        <w:t xml:space="preserve"> č.1 Regulačního plánu</w:t>
      </w:r>
    </w:p>
    <w:p w14:paraId="3543FB58" w14:textId="4EA7CD5C" w:rsidR="00C25702" w:rsidRPr="006876B6" w:rsidRDefault="000B026C" w:rsidP="000B026C">
      <w:pPr>
        <w:jc w:val="center"/>
        <w:rPr>
          <w:b/>
          <w:sz w:val="32"/>
          <w:szCs w:val="32"/>
        </w:rPr>
      </w:pPr>
      <w:r w:rsidRPr="006876B6">
        <w:rPr>
          <w:b/>
          <w:sz w:val="32"/>
          <w:szCs w:val="32"/>
        </w:rPr>
        <w:t>Moutnice, lokalita „Z5“</w:t>
      </w:r>
    </w:p>
    <w:p w14:paraId="167E0FAD" w14:textId="77777777" w:rsidR="000B026C" w:rsidRPr="006876B6" w:rsidRDefault="000B026C" w:rsidP="000B026C">
      <w:pPr>
        <w:jc w:val="center"/>
        <w:rPr>
          <w:sz w:val="22"/>
          <w:szCs w:val="22"/>
        </w:rPr>
      </w:pPr>
    </w:p>
    <w:p w14:paraId="0C0E1CDD" w14:textId="42F8158C" w:rsidR="00CA41C0" w:rsidRPr="006876B6" w:rsidRDefault="00CA41C0" w:rsidP="00CA41C0">
      <w:pPr>
        <w:rPr>
          <w:bCs/>
          <w:snapToGrid w:val="0"/>
          <w:sz w:val="24"/>
          <w:szCs w:val="24"/>
        </w:rPr>
      </w:pPr>
      <w:r w:rsidRPr="006876B6">
        <w:rPr>
          <w:bCs/>
          <w:snapToGrid w:val="0"/>
          <w:sz w:val="24"/>
          <w:szCs w:val="24"/>
        </w:rPr>
        <w:t xml:space="preserve">který nabyl účinnosti dne </w:t>
      </w:r>
      <w:r w:rsidR="004672BD" w:rsidRPr="006876B6">
        <w:rPr>
          <w:color w:val="000000"/>
          <w:sz w:val="24"/>
          <w:szCs w:val="24"/>
          <w:lang w:bidi="cs-CZ"/>
        </w:rPr>
        <w:t>29.9.2016</w:t>
      </w:r>
      <w:r w:rsidRPr="006876B6">
        <w:rPr>
          <w:bCs/>
          <w:snapToGrid w:val="0"/>
          <w:sz w:val="24"/>
          <w:szCs w:val="24"/>
        </w:rPr>
        <w:t xml:space="preserve"> a který se touto změnou mění takto:</w:t>
      </w:r>
    </w:p>
    <w:p w14:paraId="1475FF1D" w14:textId="7CB7661F" w:rsidR="00385EBF" w:rsidRPr="006876B6" w:rsidRDefault="003858D0" w:rsidP="00C25702">
      <w:pPr>
        <w:rPr>
          <w:sz w:val="24"/>
          <w:szCs w:val="24"/>
        </w:rPr>
      </w:pPr>
      <w:r w:rsidRPr="006876B6">
        <w:rPr>
          <w:sz w:val="24"/>
          <w:szCs w:val="24"/>
        </w:rPr>
        <w:t>To, co se změnou doplňuje</w:t>
      </w:r>
      <w:r w:rsidR="00766635" w:rsidRPr="006876B6">
        <w:rPr>
          <w:sz w:val="24"/>
          <w:szCs w:val="24"/>
        </w:rPr>
        <w:t>,</w:t>
      </w:r>
      <w:r w:rsidRPr="006876B6">
        <w:rPr>
          <w:sz w:val="24"/>
          <w:szCs w:val="24"/>
        </w:rPr>
        <w:t xml:space="preserve"> je uvedeno</w:t>
      </w:r>
      <w:r w:rsidR="00766635" w:rsidRPr="006876B6">
        <w:rPr>
          <w:sz w:val="24"/>
          <w:szCs w:val="24"/>
        </w:rPr>
        <w:t xml:space="preserve"> </w:t>
      </w:r>
      <w:r w:rsidR="00766635" w:rsidRPr="006876B6">
        <w:rPr>
          <w:b/>
          <w:bCs/>
          <w:i/>
          <w:iCs/>
          <w:color w:val="FF0000"/>
          <w:sz w:val="24"/>
          <w:szCs w:val="24"/>
        </w:rPr>
        <w:t xml:space="preserve">kurzívou, </w:t>
      </w:r>
      <w:r w:rsidR="00764749" w:rsidRPr="006876B6">
        <w:rPr>
          <w:b/>
          <w:bCs/>
          <w:i/>
          <w:iCs/>
          <w:color w:val="FF0000"/>
          <w:sz w:val="24"/>
          <w:szCs w:val="24"/>
        </w:rPr>
        <w:t xml:space="preserve">červeně, </w:t>
      </w:r>
      <w:r w:rsidR="00766635" w:rsidRPr="006876B6">
        <w:rPr>
          <w:b/>
          <w:bCs/>
          <w:i/>
          <w:iCs/>
          <w:color w:val="FF0000"/>
          <w:sz w:val="24"/>
          <w:szCs w:val="24"/>
        </w:rPr>
        <w:t>tučně.</w:t>
      </w:r>
      <w:r w:rsidR="00766635" w:rsidRPr="006876B6">
        <w:rPr>
          <w:color w:val="FF0000"/>
          <w:sz w:val="24"/>
          <w:szCs w:val="24"/>
        </w:rPr>
        <w:t xml:space="preserve"> </w:t>
      </w:r>
    </w:p>
    <w:p w14:paraId="0DC8B130" w14:textId="4F7EDBE1" w:rsidR="00902DA7" w:rsidRPr="006876B6" w:rsidRDefault="00766635" w:rsidP="00C25702">
      <w:pPr>
        <w:rPr>
          <w:sz w:val="24"/>
          <w:szCs w:val="24"/>
        </w:rPr>
      </w:pPr>
      <w:r w:rsidRPr="006876B6">
        <w:rPr>
          <w:sz w:val="24"/>
          <w:szCs w:val="24"/>
        </w:rPr>
        <w:t>To co se změnou ruší, je uvedeno</w:t>
      </w:r>
      <w:r w:rsidR="00764749" w:rsidRPr="006876B6">
        <w:rPr>
          <w:sz w:val="24"/>
          <w:szCs w:val="24"/>
        </w:rPr>
        <w:t xml:space="preserve"> </w:t>
      </w:r>
      <w:r w:rsidR="00764749" w:rsidRPr="006876B6">
        <w:rPr>
          <w:strike/>
          <w:color w:val="FF0000"/>
          <w:sz w:val="24"/>
          <w:szCs w:val="24"/>
        </w:rPr>
        <w:t>červeně</w:t>
      </w:r>
      <w:r w:rsidRPr="006876B6">
        <w:rPr>
          <w:strike/>
          <w:color w:val="FF0000"/>
          <w:sz w:val="24"/>
          <w:szCs w:val="24"/>
        </w:rPr>
        <w:t xml:space="preserve"> přeškrtnutým písmem</w:t>
      </w:r>
      <w:r w:rsidRPr="006876B6">
        <w:rPr>
          <w:sz w:val="24"/>
          <w:szCs w:val="24"/>
        </w:rPr>
        <w:t>.</w:t>
      </w:r>
    </w:p>
    <w:p w14:paraId="67423402" w14:textId="77777777" w:rsidR="00766635" w:rsidRPr="006876B6" w:rsidRDefault="00766635" w:rsidP="00ED0C40">
      <w:pPr>
        <w:rPr>
          <w:b/>
          <w:sz w:val="28"/>
          <w:szCs w:val="28"/>
          <w:u w:val="single"/>
        </w:rPr>
      </w:pPr>
    </w:p>
    <w:p w14:paraId="26F1148A" w14:textId="04180873" w:rsidR="00ED0C40" w:rsidRPr="006876B6" w:rsidRDefault="00392146" w:rsidP="004C56C4">
      <w:pPr>
        <w:tabs>
          <w:tab w:val="left" w:pos="900"/>
        </w:tabs>
        <w:rPr>
          <w:b/>
          <w:sz w:val="28"/>
          <w:szCs w:val="28"/>
          <w:u w:val="single"/>
        </w:rPr>
      </w:pPr>
      <w:r w:rsidRPr="006876B6">
        <w:rPr>
          <w:b/>
          <w:sz w:val="28"/>
          <w:szCs w:val="28"/>
          <w:u w:val="single"/>
        </w:rPr>
        <w:t>I. TEXTOVÁ ČÁST ZMĚNY Č.1 REGULAČNÍHO PLÁNU</w:t>
      </w:r>
      <w:r w:rsidR="004C56C4" w:rsidRPr="006876B6">
        <w:rPr>
          <w:b/>
          <w:sz w:val="28"/>
          <w:szCs w:val="28"/>
          <w:u w:val="single"/>
        </w:rPr>
        <w:t xml:space="preserve"> MOUTNICE, LOKALITA „Z5“</w:t>
      </w:r>
    </w:p>
    <w:p w14:paraId="09ADCAED" w14:textId="77777777" w:rsidR="00ED0C40" w:rsidRPr="006876B6" w:rsidRDefault="00ED0C40" w:rsidP="00ED0C40">
      <w:pPr>
        <w:jc w:val="both"/>
        <w:rPr>
          <w:b/>
          <w:bCs/>
          <w:caps/>
          <w:sz w:val="8"/>
          <w:szCs w:val="8"/>
        </w:rPr>
      </w:pPr>
    </w:p>
    <w:p w14:paraId="4DD1FF50" w14:textId="1D5E90DD" w:rsidR="00764749" w:rsidRPr="006876B6" w:rsidRDefault="00AA09AE" w:rsidP="00764749">
      <w:pPr>
        <w:rPr>
          <w:b/>
          <w:sz w:val="24"/>
          <w:szCs w:val="24"/>
          <w:u w:val="single"/>
        </w:rPr>
      </w:pPr>
      <w:r w:rsidRPr="006876B6">
        <w:rPr>
          <w:sz w:val="24"/>
          <w:szCs w:val="24"/>
        </w:rPr>
        <w:t>V oddíle (</w:t>
      </w:r>
      <w:r w:rsidR="00711C4A" w:rsidRPr="006876B6">
        <w:rPr>
          <w:sz w:val="24"/>
          <w:szCs w:val="24"/>
        </w:rPr>
        <w:t>I.</w:t>
      </w:r>
      <w:r w:rsidRPr="006876B6">
        <w:rPr>
          <w:sz w:val="24"/>
          <w:szCs w:val="24"/>
        </w:rPr>
        <w:t>) v</w:t>
      </w:r>
      <w:r w:rsidR="00ED0C40" w:rsidRPr="006876B6">
        <w:rPr>
          <w:sz w:val="24"/>
          <w:szCs w:val="24"/>
        </w:rPr>
        <w:t xml:space="preserve"> kapitole </w:t>
      </w:r>
      <w:r w:rsidR="00764749" w:rsidRPr="006876B6">
        <w:rPr>
          <w:b/>
          <w:sz w:val="24"/>
          <w:szCs w:val="24"/>
          <w:u w:val="single"/>
        </w:rPr>
        <w:t>1.A.</w:t>
      </w:r>
      <w:r w:rsidR="00764749" w:rsidRPr="006876B6">
        <w:rPr>
          <w:b/>
          <w:sz w:val="24"/>
          <w:szCs w:val="24"/>
          <w:u w:val="single"/>
        </w:rPr>
        <w:tab/>
        <w:t>Vymezení řešené plochy</w:t>
      </w:r>
    </w:p>
    <w:p w14:paraId="4FE82030" w14:textId="3F9418D2" w:rsidR="00764749" w:rsidRPr="006876B6" w:rsidRDefault="00764749" w:rsidP="00764749">
      <w:pPr>
        <w:rPr>
          <w:bCs/>
          <w:caps/>
          <w:sz w:val="24"/>
          <w:szCs w:val="24"/>
        </w:rPr>
      </w:pPr>
      <w:r w:rsidRPr="006876B6">
        <w:rPr>
          <w:bCs/>
          <w:sz w:val="24"/>
          <w:szCs w:val="24"/>
        </w:rPr>
        <w:t>se</w:t>
      </w:r>
      <w:r w:rsidRPr="006876B6">
        <w:rPr>
          <w:bCs/>
          <w:caps/>
          <w:sz w:val="24"/>
          <w:szCs w:val="24"/>
        </w:rPr>
        <w:t xml:space="preserve"> </w:t>
      </w:r>
      <w:r w:rsidRPr="006876B6">
        <w:rPr>
          <w:bCs/>
          <w:sz w:val="24"/>
          <w:szCs w:val="24"/>
        </w:rPr>
        <w:t>ruší text druhého odstavce:</w:t>
      </w:r>
    </w:p>
    <w:p w14:paraId="3333C85F" w14:textId="77777777" w:rsidR="00764749" w:rsidRPr="006876B6" w:rsidRDefault="00764749" w:rsidP="00764749">
      <w:pPr>
        <w:rPr>
          <w:strike/>
          <w:color w:val="FF0000"/>
          <w:sz w:val="24"/>
          <w:szCs w:val="24"/>
        </w:rPr>
      </w:pPr>
      <w:r w:rsidRPr="006876B6">
        <w:rPr>
          <w:strike/>
          <w:color w:val="FF0000"/>
          <w:sz w:val="24"/>
          <w:szCs w:val="24"/>
        </w:rPr>
        <w:t xml:space="preserve">Jedná se o plochy vedené v KN k datu 30.9.2015 v k. </w:t>
      </w:r>
      <w:proofErr w:type="spellStart"/>
      <w:r w:rsidRPr="006876B6">
        <w:rPr>
          <w:strike/>
          <w:color w:val="FF0000"/>
          <w:sz w:val="24"/>
          <w:szCs w:val="24"/>
        </w:rPr>
        <w:t>ú.</w:t>
      </w:r>
      <w:proofErr w:type="spellEnd"/>
      <w:r w:rsidRPr="006876B6">
        <w:rPr>
          <w:strike/>
          <w:color w:val="FF0000"/>
          <w:sz w:val="24"/>
          <w:szCs w:val="24"/>
        </w:rPr>
        <w:t xml:space="preserve"> Moutnice pod parcelními čísly  </w:t>
      </w:r>
    </w:p>
    <w:p w14:paraId="649AB043" w14:textId="77777777" w:rsidR="00764749" w:rsidRPr="006876B6" w:rsidRDefault="00764749" w:rsidP="00764749">
      <w:pPr>
        <w:rPr>
          <w:strike/>
          <w:color w:val="FF0000"/>
          <w:sz w:val="24"/>
          <w:szCs w:val="24"/>
        </w:rPr>
      </w:pPr>
      <w:r w:rsidRPr="006876B6">
        <w:rPr>
          <w:strike/>
          <w:color w:val="FF0000"/>
          <w:sz w:val="24"/>
          <w:szCs w:val="24"/>
        </w:rPr>
        <w:t>557/1, 557/11, 1001, 1003/2, 1003/3, 1003/4, 1003/5, 1003/6, 1003/7, 1003/8, 1003/9, 558/22, 558/23, 558/1, 558/24, 558/19, 558/20, 558/21, 558/3, 558/4, 558/5, 558/6, 558/7, 558/8, 558/9, 558/10, 558/11, 558/12, 558/13, 558/14, 558/15, 558/16, 558/17, 558/18,</w:t>
      </w:r>
    </w:p>
    <w:p w14:paraId="1D68ECAF" w14:textId="77777777" w:rsidR="00764749" w:rsidRPr="006876B6" w:rsidRDefault="00764749" w:rsidP="00764749">
      <w:pPr>
        <w:rPr>
          <w:strike/>
          <w:color w:val="FF0000"/>
          <w:sz w:val="24"/>
          <w:szCs w:val="24"/>
        </w:rPr>
      </w:pPr>
      <w:r w:rsidRPr="006876B6">
        <w:rPr>
          <w:strike/>
          <w:color w:val="FF0000"/>
          <w:sz w:val="24"/>
          <w:szCs w:val="24"/>
        </w:rPr>
        <w:t>557/2, 557/10, 557/9, 557/8, 557/3, 557/17, 557/16, 557/15, 557/14, 557/4, 557/12, 557/13</w:t>
      </w:r>
    </w:p>
    <w:p w14:paraId="5D4CB017" w14:textId="77777777" w:rsidR="00764749" w:rsidRPr="006876B6" w:rsidRDefault="00764749" w:rsidP="00764749">
      <w:pPr>
        <w:rPr>
          <w:strike/>
          <w:color w:val="FF0000"/>
          <w:sz w:val="24"/>
          <w:szCs w:val="24"/>
        </w:rPr>
      </w:pPr>
      <w:r w:rsidRPr="006876B6">
        <w:rPr>
          <w:strike/>
          <w:color w:val="FF0000"/>
          <w:sz w:val="24"/>
          <w:szCs w:val="24"/>
        </w:rPr>
        <w:t>549/1, 549/7,  549/6, 550, 551/1, 551/2, 551/3, 551/4, 552, 553, 554, 555, 556, 761, 2789</w:t>
      </w:r>
    </w:p>
    <w:p w14:paraId="620C5D3C" w14:textId="4A653F45" w:rsidR="00764749" w:rsidRPr="006876B6" w:rsidRDefault="00764749" w:rsidP="00764749">
      <w:pPr>
        <w:rPr>
          <w:strike/>
          <w:color w:val="FF0000"/>
          <w:sz w:val="24"/>
          <w:szCs w:val="24"/>
        </w:rPr>
      </w:pPr>
      <w:r w:rsidRPr="006876B6">
        <w:rPr>
          <w:strike/>
          <w:color w:val="FF0000"/>
          <w:sz w:val="24"/>
          <w:szCs w:val="24"/>
        </w:rPr>
        <w:t>- dále v textu označováno jen "lokalita Z5"</w:t>
      </w:r>
    </w:p>
    <w:p w14:paraId="42CDBDE9" w14:textId="334FFB11" w:rsidR="00105048" w:rsidRPr="006876B6" w:rsidRDefault="00764749" w:rsidP="00105048">
      <w:pPr>
        <w:pStyle w:val="Default"/>
        <w:rPr>
          <w:rFonts w:ascii="Times New Roman" w:hAnsi="Times New Roman"/>
          <w:bCs/>
          <w:color w:val="auto"/>
        </w:rPr>
      </w:pPr>
      <w:r w:rsidRPr="006876B6">
        <w:rPr>
          <w:rFonts w:ascii="Times New Roman" w:hAnsi="Times New Roman"/>
          <w:bCs/>
          <w:color w:val="auto"/>
        </w:rPr>
        <w:t>A</w:t>
      </w:r>
      <w:r w:rsidR="00105048" w:rsidRPr="006876B6">
        <w:rPr>
          <w:rFonts w:ascii="Times New Roman" w:hAnsi="Times New Roman"/>
          <w:bCs/>
          <w:color w:val="auto"/>
        </w:rPr>
        <w:t xml:space="preserve"> nahrazuje se </w:t>
      </w:r>
      <w:r w:rsidRPr="006876B6">
        <w:rPr>
          <w:rFonts w:ascii="Times New Roman" w:hAnsi="Times New Roman"/>
          <w:bCs/>
          <w:color w:val="auto"/>
        </w:rPr>
        <w:t>odstavcem</w:t>
      </w:r>
      <w:r w:rsidR="00105048" w:rsidRPr="006876B6">
        <w:rPr>
          <w:rFonts w:ascii="Times New Roman" w:hAnsi="Times New Roman"/>
          <w:bCs/>
          <w:color w:val="auto"/>
        </w:rPr>
        <w:t>:</w:t>
      </w:r>
    </w:p>
    <w:p w14:paraId="34B9A2FA" w14:textId="77777777" w:rsidR="00764749" w:rsidRPr="006876B6" w:rsidRDefault="00764749" w:rsidP="00764749">
      <w:pPr>
        <w:rPr>
          <w:b/>
          <w:bCs/>
          <w:i/>
          <w:iCs/>
          <w:color w:val="FF0000"/>
          <w:sz w:val="24"/>
          <w:szCs w:val="24"/>
        </w:rPr>
      </w:pPr>
      <w:r w:rsidRPr="006876B6">
        <w:rPr>
          <w:b/>
          <w:bCs/>
          <w:i/>
          <w:iCs/>
          <w:color w:val="FF0000"/>
          <w:sz w:val="24"/>
          <w:szCs w:val="24"/>
        </w:rPr>
        <w:t xml:space="preserve">Jedná se o plochy vedené v KN k datu 31.1.2020 v k. </w:t>
      </w:r>
      <w:proofErr w:type="spellStart"/>
      <w:r w:rsidRPr="006876B6">
        <w:rPr>
          <w:b/>
          <w:bCs/>
          <w:i/>
          <w:iCs/>
          <w:color w:val="FF0000"/>
          <w:sz w:val="24"/>
          <w:szCs w:val="24"/>
        </w:rPr>
        <w:t>ú.</w:t>
      </w:r>
      <w:proofErr w:type="spellEnd"/>
      <w:r w:rsidRPr="006876B6">
        <w:rPr>
          <w:b/>
          <w:bCs/>
          <w:i/>
          <w:iCs/>
          <w:color w:val="FF0000"/>
          <w:sz w:val="24"/>
          <w:szCs w:val="24"/>
        </w:rPr>
        <w:t xml:space="preserve"> Moutnice pod parcelními čísly  </w:t>
      </w:r>
    </w:p>
    <w:p w14:paraId="50AE13F5" w14:textId="77777777" w:rsidR="00764749" w:rsidRPr="006876B6" w:rsidRDefault="00764749" w:rsidP="00764749">
      <w:pPr>
        <w:rPr>
          <w:b/>
          <w:bCs/>
          <w:i/>
          <w:iCs/>
          <w:color w:val="FF0000"/>
          <w:sz w:val="24"/>
          <w:szCs w:val="24"/>
        </w:rPr>
      </w:pPr>
      <w:r w:rsidRPr="006876B6">
        <w:rPr>
          <w:b/>
          <w:bCs/>
          <w:i/>
          <w:iCs/>
          <w:color w:val="FF0000"/>
          <w:sz w:val="24"/>
          <w:szCs w:val="24"/>
        </w:rPr>
        <w:t>557/1, 557/11, 557/12, 1001/1, 1001/2, 1003/2, 1003/3, 1003/4, 1003/5, 1003/6, 1003/7, 1003/8, 1003/9, 1003/10, 1003/11,1003/12, 1003/13, 558/22, 558/23, 558/1, 558/24, 558/19, 558/20, 558/21, 558/3, 558/4, 558/5, 558/6, 558/7, 558/8, 558/9, 558/10, 558/11, 558/12, 558/13, 558/14, 558/15, 558/16, 558/17, 558/18,</w:t>
      </w:r>
    </w:p>
    <w:p w14:paraId="41406E41" w14:textId="77777777" w:rsidR="00764749" w:rsidRPr="006876B6" w:rsidRDefault="00764749" w:rsidP="00764749">
      <w:pPr>
        <w:rPr>
          <w:b/>
          <w:bCs/>
          <w:i/>
          <w:iCs/>
          <w:color w:val="FF0000"/>
          <w:sz w:val="24"/>
          <w:szCs w:val="24"/>
        </w:rPr>
      </w:pPr>
      <w:r w:rsidRPr="006876B6">
        <w:rPr>
          <w:b/>
          <w:bCs/>
          <w:i/>
          <w:iCs/>
          <w:color w:val="FF0000"/>
          <w:sz w:val="24"/>
          <w:szCs w:val="24"/>
        </w:rPr>
        <w:t>557/2, 557/10, 557/9, 557/8, 558/7, 557/3, 557/17, 557/16, 557/15, 557/14, 557/4, 557/12, 557/13 - dále v textu označováno jen "lokalita Z5".</w:t>
      </w:r>
    </w:p>
    <w:p w14:paraId="6B201CAF" w14:textId="77777777" w:rsidR="00105048" w:rsidRPr="006876B6" w:rsidRDefault="00105048" w:rsidP="00105048">
      <w:pPr>
        <w:pStyle w:val="Default"/>
        <w:rPr>
          <w:rFonts w:ascii="Times New Roman" w:hAnsi="Times New Roman"/>
          <w:color w:val="auto"/>
        </w:rPr>
      </w:pPr>
    </w:p>
    <w:p w14:paraId="08A628D8" w14:textId="77777777" w:rsidR="00764749" w:rsidRPr="006876B6" w:rsidRDefault="00764749" w:rsidP="00764749">
      <w:pPr>
        <w:rPr>
          <w:b/>
          <w:sz w:val="24"/>
          <w:szCs w:val="24"/>
          <w:u w:val="single"/>
        </w:rPr>
      </w:pPr>
      <w:r w:rsidRPr="006876B6">
        <w:rPr>
          <w:sz w:val="24"/>
          <w:szCs w:val="24"/>
        </w:rPr>
        <w:t xml:space="preserve">V oddíle (I.) v kapitole </w:t>
      </w:r>
      <w:r w:rsidRPr="006876B6">
        <w:rPr>
          <w:b/>
          <w:sz w:val="24"/>
          <w:szCs w:val="24"/>
          <w:u w:val="single"/>
        </w:rPr>
        <w:t>1.B.</w:t>
      </w:r>
      <w:r w:rsidRPr="006876B6">
        <w:rPr>
          <w:b/>
          <w:sz w:val="24"/>
          <w:szCs w:val="24"/>
          <w:u w:val="single"/>
        </w:rPr>
        <w:tab/>
        <w:t xml:space="preserve"> Podrobné podmínky pro vymezení a využití pozemků</w:t>
      </w:r>
    </w:p>
    <w:p w14:paraId="2E5B41CD" w14:textId="65560882" w:rsidR="00764749" w:rsidRPr="006876B6" w:rsidRDefault="00764749" w:rsidP="00764749">
      <w:pPr>
        <w:rPr>
          <w:sz w:val="24"/>
          <w:szCs w:val="24"/>
        </w:rPr>
      </w:pPr>
      <w:r w:rsidRPr="006876B6">
        <w:rPr>
          <w:sz w:val="24"/>
          <w:szCs w:val="24"/>
        </w:rPr>
        <w:t>se ruší text odstavce</w:t>
      </w:r>
      <w:r w:rsidR="006A4036" w:rsidRPr="006876B6">
        <w:rPr>
          <w:sz w:val="24"/>
          <w:szCs w:val="24"/>
        </w:rPr>
        <w:t xml:space="preserve"> (1) a</w:t>
      </w:r>
      <w:r w:rsidRPr="006876B6">
        <w:rPr>
          <w:sz w:val="24"/>
          <w:szCs w:val="24"/>
        </w:rPr>
        <w:t xml:space="preserve"> (2):</w:t>
      </w:r>
    </w:p>
    <w:p w14:paraId="309155B8" w14:textId="605A8A5F" w:rsidR="006A4036" w:rsidRPr="006876B6" w:rsidRDefault="006A4036" w:rsidP="00764749">
      <w:pPr>
        <w:rPr>
          <w:sz w:val="24"/>
          <w:szCs w:val="24"/>
        </w:rPr>
      </w:pPr>
      <w:r w:rsidRPr="006876B6">
        <w:rPr>
          <w:strike/>
          <w:color w:val="FF0000"/>
          <w:sz w:val="24"/>
          <w:szCs w:val="24"/>
        </w:rPr>
        <w:t>(1)</w:t>
      </w:r>
      <w:r w:rsidRPr="006876B6">
        <w:rPr>
          <w:strike/>
          <w:color w:val="FF0000"/>
          <w:sz w:val="24"/>
          <w:szCs w:val="24"/>
        </w:rPr>
        <w:tab/>
        <w:t>v lokalitě jsou vymezeny pozemky ozn. v graf. části čísly v kroužku 1 až 18</w:t>
      </w:r>
    </w:p>
    <w:p w14:paraId="7DF814EF"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(2)</w:t>
      </w:r>
      <w:r w:rsidRPr="006876B6">
        <w:rPr>
          <w:strike/>
          <w:color w:val="FF0000"/>
          <w:sz w:val="24"/>
          <w:szCs w:val="24"/>
          <w:lang w:eastAsia="ar-SA"/>
        </w:rPr>
        <w:tab/>
        <w:t xml:space="preserve">pozemky jsou vymezeny </w:t>
      </w:r>
      <w:bookmarkStart w:id="1" w:name="_Hlk16152610"/>
      <w:r w:rsidRPr="006876B6">
        <w:rPr>
          <w:strike/>
          <w:color w:val="FF0000"/>
          <w:sz w:val="24"/>
          <w:szCs w:val="24"/>
          <w:lang w:eastAsia="ar-SA"/>
        </w:rPr>
        <w:t xml:space="preserve">v grafické části okótováním jejich rozměrů </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429"/>
        <w:gridCol w:w="5568"/>
      </w:tblGrid>
      <w:tr w:rsidR="00764749" w:rsidRPr="006876B6" w14:paraId="19247FDA" w14:textId="77777777" w:rsidTr="00B36834">
        <w:tc>
          <w:tcPr>
            <w:tcW w:w="2093" w:type="dxa"/>
          </w:tcPr>
          <w:p w14:paraId="31480F42" w14:textId="77777777" w:rsidR="00764749" w:rsidRPr="006876B6" w:rsidRDefault="00764749" w:rsidP="00764749">
            <w:pPr>
              <w:widowControl/>
              <w:suppressAutoHyphens/>
              <w:autoSpaceDE/>
              <w:autoSpaceDN/>
              <w:rPr>
                <w:strike/>
                <w:color w:val="FF0000"/>
                <w:sz w:val="24"/>
                <w:szCs w:val="24"/>
                <w:u w:val="single"/>
                <w:lang w:eastAsia="ar-SA"/>
              </w:rPr>
            </w:pPr>
            <w:r w:rsidRPr="006876B6">
              <w:rPr>
                <w:strike/>
                <w:color w:val="FF0000"/>
                <w:sz w:val="24"/>
                <w:szCs w:val="24"/>
                <w:u w:val="single"/>
                <w:lang w:eastAsia="ar-SA"/>
              </w:rPr>
              <w:t>vymezený pozemek</w:t>
            </w:r>
          </w:p>
          <w:p w14:paraId="347E2953"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 xml:space="preserve">- ozn. v graf. části </w:t>
            </w:r>
            <w:proofErr w:type="gramStart"/>
            <w:r w:rsidRPr="006876B6">
              <w:rPr>
                <w:strike/>
                <w:color w:val="FF0000"/>
                <w:sz w:val="24"/>
                <w:szCs w:val="24"/>
                <w:lang w:eastAsia="ar-SA"/>
              </w:rPr>
              <w:t>číslem  v</w:t>
            </w:r>
            <w:proofErr w:type="gramEnd"/>
            <w:r w:rsidRPr="006876B6">
              <w:rPr>
                <w:strike/>
                <w:color w:val="FF0000"/>
                <w:sz w:val="24"/>
                <w:szCs w:val="24"/>
                <w:lang w:eastAsia="ar-SA"/>
              </w:rPr>
              <w:t> kroužku</w:t>
            </w:r>
          </w:p>
        </w:tc>
        <w:tc>
          <w:tcPr>
            <w:tcW w:w="1429" w:type="dxa"/>
          </w:tcPr>
          <w:p w14:paraId="67042087"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u w:val="single"/>
                <w:lang w:eastAsia="ar-SA"/>
              </w:rPr>
              <w:t>výměra</w:t>
            </w:r>
            <w:r w:rsidRPr="006876B6">
              <w:rPr>
                <w:strike/>
                <w:color w:val="FF0000"/>
                <w:sz w:val="24"/>
                <w:szCs w:val="24"/>
                <w:lang w:eastAsia="ar-SA"/>
              </w:rPr>
              <w:t xml:space="preserve"> vymezeného pozemku</w:t>
            </w:r>
          </w:p>
          <w:p w14:paraId="2460D0E8"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(orientační)</w:t>
            </w:r>
          </w:p>
        </w:tc>
        <w:tc>
          <w:tcPr>
            <w:tcW w:w="5701" w:type="dxa"/>
          </w:tcPr>
          <w:p w14:paraId="313B2368"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u w:val="single"/>
                <w:lang w:eastAsia="ar-SA"/>
              </w:rPr>
              <w:t>stávající pozemky</w:t>
            </w:r>
            <w:r w:rsidRPr="006876B6">
              <w:rPr>
                <w:strike/>
                <w:color w:val="FF0000"/>
                <w:sz w:val="24"/>
                <w:szCs w:val="24"/>
                <w:lang w:eastAsia="ar-SA"/>
              </w:rPr>
              <w:t xml:space="preserve"> dotčené vymezením navrženého pozemku </w:t>
            </w:r>
          </w:p>
          <w:p w14:paraId="44CA1F6D" w14:textId="77777777" w:rsidR="00764749" w:rsidRPr="006876B6" w:rsidRDefault="00764749" w:rsidP="00764749">
            <w:pPr>
              <w:widowControl/>
              <w:suppressAutoHyphens/>
              <w:autoSpaceDE/>
              <w:autoSpaceDN/>
              <w:rPr>
                <w:strike/>
                <w:color w:val="FF0000"/>
                <w:sz w:val="24"/>
                <w:szCs w:val="24"/>
                <w:lang w:eastAsia="ar-SA"/>
              </w:rPr>
            </w:pPr>
          </w:p>
        </w:tc>
      </w:tr>
      <w:tr w:rsidR="00764749" w:rsidRPr="006876B6" w14:paraId="7997632F" w14:textId="77777777" w:rsidTr="00B36834">
        <w:tc>
          <w:tcPr>
            <w:tcW w:w="2093" w:type="dxa"/>
          </w:tcPr>
          <w:p w14:paraId="28498D36"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w:t>
            </w:r>
          </w:p>
        </w:tc>
        <w:tc>
          <w:tcPr>
            <w:tcW w:w="1429" w:type="dxa"/>
          </w:tcPr>
          <w:p w14:paraId="28BB213E"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1013</w:t>
            </w:r>
          </w:p>
        </w:tc>
        <w:tc>
          <w:tcPr>
            <w:tcW w:w="5701" w:type="dxa"/>
          </w:tcPr>
          <w:p w14:paraId="2DF70C16"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1001</w:t>
            </w:r>
          </w:p>
        </w:tc>
      </w:tr>
      <w:tr w:rsidR="00764749" w:rsidRPr="006876B6" w14:paraId="4EB05490" w14:textId="77777777" w:rsidTr="00B36834">
        <w:tc>
          <w:tcPr>
            <w:tcW w:w="2093" w:type="dxa"/>
          </w:tcPr>
          <w:p w14:paraId="3FC4EEF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2</w:t>
            </w:r>
          </w:p>
        </w:tc>
        <w:tc>
          <w:tcPr>
            <w:tcW w:w="1429" w:type="dxa"/>
          </w:tcPr>
          <w:p w14:paraId="010F90E9"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1079</w:t>
            </w:r>
          </w:p>
        </w:tc>
        <w:tc>
          <w:tcPr>
            <w:tcW w:w="5701" w:type="dxa"/>
          </w:tcPr>
          <w:p w14:paraId="4D36E9B3"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1003/2, 1003/3</w:t>
            </w:r>
          </w:p>
        </w:tc>
      </w:tr>
      <w:tr w:rsidR="00764749" w:rsidRPr="006876B6" w14:paraId="3131AF40" w14:textId="77777777" w:rsidTr="00B36834">
        <w:tc>
          <w:tcPr>
            <w:tcW w:w="2093" w:type="dxa"/>
          </w:tcPr>
          <w:p w14:paraId="5DA90A21"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3</w:t>
            </w:r>
          </w:p>
        </w:tc>
        <w:tc>
          <w:tcPr>
            <w:tcW w:w="1429" w:type="dxa"/>
          </w:tcPr>
          <w:p w14:paraId="38F66A75"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1046</w:t>
            </w:r>
          </w:p>
        </w:tc>
        <w:tc>
          <w:tcPr>
            <w:tcW w:w="5701" w:type="dxa"/>
          </w:tcPr>
          <w:p w14:paraId="605ED581"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1003/3, 558/18, 558/17</w:t>
            </w:r>
          </w:p>
        </w:tc>
      </w:tr>
      <w:tr w:rsidR="00764749" w:rsidRPr="006876B6" w14:paraId="519E3AFF" w14:textId="77777777" w:rsidTr="00B36834">
        <w:tc>
          <w:tcPr>
            <w:tcW w:w="2093" w:type="dxa"/>
          </w:tcPr>
          <w:p w14:paraId="5A1CE79D"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4</w:t>
            </w:r>
          </w:p>
        </w:tc>
        <w:tc>
          <w:tcPr>
            <w:tcW w:w="1429" w:type="dxa"/>
          </w:tcPr>
          <w:p w14:paraId="21EE692C"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1119</w:t>
            </w:r>
          </w:p>
        </w:tc>
        <w:tc>
          <w:tcPr>
            <w:tcW w:w="5701" w:type="dxa"/>
          </w:tcPr>
          <w:p w14:paraId="52458F7B"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1003/3, 1003/4, 558/17,558/16, 558/15</w:t>
            </w:r>
          </w:p>
        </w:tc>
      </w:tr>
      <w:tr w:rsidR="00764749" w:rsidRPr="006876B6" w14:paraId="01CFED84" w14:textId="77777777" w:rsidTr="00B36834">
        <w:tc>
          <w:tcPr>
            <w:tcW w:w="2093" w:type="dxa"/>
          </w:tcPr>
          <w:p w14:paraId="3E4A364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5</w:t>
            </w:r>
          </w:p>
        </w:tc>
        <w:tc>
          <w:tcPr>
            <w:tcW w:w="1429" w:type="dxa"/>
          </w:tcPr>
          <w:p w14:paraId="401051DA"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1117</w:t>
            </w:r>
          </w:p>
        </w:tc>
        <w:tc>
          <w:tcPr>
            <w:tcW w:w="5701" w:type="dxa"/>
          </w:tcPr>
          <w:p w14:paraId="4D20E3CC"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1003/3, 1003/4, 1003/5, 558/15, 558/14, 558/13</w:t>
            </w:r>
          </w:p>
        </w:tc>
      </w:tr>
      <w:tr w:rsidR="00764749" w:rsidRPr="006876B6" w14:paraId="0945736A" w14:textId="77777777" w:rsidTr="00B36834">
        <w:tc>
          <w:tcPr>
            <w:tcW w:w="2093" w:type="dxa"/>
          </w:tcPr>
          <w:p w14:paraId="20D7A3B7"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6</w:t>
            </w:r>
          </w:p>
        </w:tc>
        <w:tc>
          <w:tcPr>
            <w:tcW w:w="1429" w:type="dxa"/>
          </w:tcPr>
          <w:p w14:paraId="0BB0774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1024</w:t>
            </w:r>
          </w:p>
        </w:tc>
        <w:tc>
          <w:tcPr>
            <w:tcW w:w="5701" w:type="dxa"/>
          </w:tcPr>
          <w:p w14:paraId="0BDBC5F1"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 xml:space="preserve">1004/4, 1003/5, 1003/6, 558/13, 558/12, </w:t>
            </w:r>
          </w:p>
        </w:tc>
      </w:tr>
      <w:tr w:rsidR="00764749" w:rsidRPr="006876B6" w14:paraId="0A8D5506" w14:textId="77777777" w:rsidTr="00B36834">
        <w:tc>
          <w:tcPr>
            <w:tcW w:w="2093" w:type="dxa"/>
          </w:tcPr>
          <w:p w14:paraId="48695A36"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7</w:t>
            </w:r>
          </w:p>
        </w:tc>
        <w:tc>
          <w:tcPr>
            <w:tcW w:w="1429" w:type="dxa"/>
          </w:tcPr>
          <w:p w14:paraId="0CB6A60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884</w:t>
            </w:r>
          </w:p>
        </w:tc>
        <w:tc>
          <w:tcPr>
            <w:tcW w:w="5701" w:type="dxa"/>
          </w:tcPr>
          <w:p w14:paraId="560B4CC7"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1003/6, 1003/7, 1003/8, 558/12</w:t>
            </w:r>
          </w:p>
        </w:tc>
      </w:tr>
      <w:tr w:rsidR="00764749" w:rsidRPr="006876B6" w14:paraId="4F0573DE" w14:textId="77777777" w:rsidTr="00B36834">
        <w:tc>
          <w:tcPr>
            <w:tcW w:w="2093" w:type="dxa"/>
          </w:tcPr>
          <w:p w14:paraId="6B037BC7"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8</w:t>
            </w:r>
          </w:p>
        </w:tc>
        <w:tc>
          <w:tcPr>
            <w:tcW w:w="1429" w:type="dxa"/>
          </w:tcPr>
          <w:p w14:paraId="7FB06EC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849</w:t>
            </w:r>
          </w:p>
        </w:tc>
        <w:tc>
          <w:tcPr>
            <w:tcW w:w="5701" w:type="dxa"/>
          </w:tcPr>
          <w:p w14:paraId="2E961737"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1003/7, 1003/8, 1003/9, 558/12, 558/11</w:t>
            </w:r>
          </w:p>
        </w:tc>
      </w:tr>
      <w:tr w:rsidR="00764749" w:rsidRPr="006876B6" w14:paraId="25055150" w14:textId="77777777" w:rsidTr="00B36834">
        <w:tc>
          <w:tcPr>
            <w:tcW w:w="2093" w:type="dxa"/>
          </w:tcPr>
          <w:p w14:paraId="1F3AF227"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9</w:t>
            </w:r>
          </w:p>
        </w:tc>
        <w:tc>
          <w:tcPr>
            <w:tcW w:w="1429" w:type="dxa"/>
          </w:tcPr>
          <w:p w14:paraId="3368883A"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736</w:t>
            </w:r>
          </w:p>
        </w:tc>
        <w:tc>
          <w:tcPr>
            <w:tcW w:w="5701" w:type="dxa"/>
          </w:tcPr>
          <w:p w14:paraId="4C3EEC8A"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1003/8, 1003/9, 558/11, 558/22, 558/23</w:t>
            </w:r>
          </w:p>
        </w:tc>
      </w:tr>
      <w:tr w:rsidR="00764749" w:rsidRPr="006876B6" w14:paraId="676FBBAA" w14:textId="77777777" w:rsidTr="00B36834">
        <w:tc>
          <w:tcPr>
            <w:tcW w:w="2093" w:type="dxa"/>
          </w:tcPr>
          <w:p w14:paraId="580D221C"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10</w:t>
            </w:r>
          </w:p>
        </w:tc>
        <w:tc>
          <w:tcPr>
            <w:tcW w:w="1429" w:type="dxa"/>
          </w:tcPr>
          <w:p w14:paraId="0AE260EB"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782</w:t>
            </w:r>
          </w:p>
        </w:tc>
        <w:tc>
          <w:tcPr>
            <w:tcW w:w="5701" w:type="dxa"/>
          </w:tcPr>
          <w:p w14:paraId="29ACDB8F"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1003/9, 558/22, 558/23, 558/1, 558/11, 558/10, 558/9</w:t>
            </w:r>
          </w:p>
        </w:tc>
      </w:tr>
      <w:tr w:rsidR="00764749" w:rsidRPr="006876B6" w14:paraId="60DD6409" w14:textId="77777777" w:rsidTr="00B36834">
        <w:tc>
          <w:tcPr>
            <w:tcW w:w="2093" w:type="dxa"/>
          </w:tcPr>
          <w:p w14:paraId="447F43DF"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11</w:t>
            </w:r>
          </w:p>
        </w:tc>
        <w:tc>
          <w:tcPr>
            <w:tcW w:w="1429" w:type="dxa"/>
          </w:tcPr>
          <w:p w14:paraId="615B970E"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664</w:t>
            </w:r>
          </w:p>
        </w:tc>
        <w:tc>
          <w:tcPr>
            <w:tcW w:w="5701" w:type="dxa"/>
          </w:tcPr>
          <w:p w14:paraId="11BED426"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558/23, 558/1, 558/24, 558/9, 558/8</w:t>
            </w:r>
          </w:p>
        </w:tc>
      </w:tr>
      <w:tr w:rsidR="00764749" w:rsidRPr="006876B6" w14:paraId="077856A7" w14:textId="77777777" w:rsidTr="00B36834">
        <w:tc>
          <w:tcPr>
            <w:tcW w:w="2093" w:type="dxa"/>
          </w:tcPr>
          <w:p w14:paraId="285389E2"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12</w:t>
            </w:r>
          </w:p>
        </w:tc>
        <w:tc>
          <w:tcPr>
            <w:tcW w:w="1429" w:type="dxa"/>
          </w:tcPr>
          <w:p w14:paraId="27DD6A0F"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449</w:t>
            </w:r>
          </w:p>
        </w:tc>
        <w:tc>
          <w:tcPr>
            <w:tcW w:w="5701" w:type="dxa"/>
          </w:tcPr>
          <w:p w14:paraId="743A9BCF"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558/24, 558/19, 558/20, 558/8, 558/7</w:t>
            </w:r>
          </w:p>
        </w:tc>
      </w:tr>
      <w:tr w:rsidR="00764749" w:rsidRPr="006876B6" w14:paraId="560C3522" w14:textId="77777777" w:rsidTr="00B36834">
        <w:tc>
          <w:tcPr>
            <w:tcW w:w="2093" w:type="dxa"/>
          </w:tcPr>
          <w:p w14:paraId="2EA10149"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13</w:t>
            </w:r>
          </w:p>
        </w:tc>
        <w:tc>
          <w:tcPr>
            <w:tcW w:w="1429" w:type="dxa"/>
          </w:tcPr>
          <w:p w14:paraId="71BB2555"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548</w:t>
            </w:r>
          </w:p>
        </w:tc>
        <w:tc>
          <w:tcPr>
            <w:tcW w:w="5701" w:type="dxa"/>
          </w:tcPr>
          <w:p w14:paraId="33942996"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558/20, 558/7, 558/21, 558/3, 558/4, 558/5, 558/6</w:t>
            </w:r>
          </w:p>
        </w:tc>
      </w:tr>
      <w:tr w:rsidR="00764749" w:rsidRPr="006876B6" w14:paraId="1A38A8E6" w14:textId="77777777" w:rsidTr="00B36834">
        <w:tc>
          <w:tcPr>
            <w:tcW w:w="2093" w:type="dxa"/>
          </w:tcPr>
          <w:p w14:paraId="2D5F4ACB"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14</w:t>
            </w:r>
          </w:p>
        </w:tc>
        <w:tc>
          <w:tcPr>
            <w:tcW w:w="1429" w:type="dxa"/>
          </w:tcPr>
          <w:p w14:paraId="3BC527BC"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2912</w:t>
            </w:r>
          </w:p>
        </w:tc>
        <w:tc>
          <w:tcPr>
            <w:tcW w:w="5701" w:type="dxa"/>
          </w:tcPr>
          <w:p w14:paraId="159236E9"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 xml:space="preserve">557/11, 557/1, 1001, 1003/2, 1003/3, 1003/4, 1003/5, 1003/6, 1003/7, 1003/8, 1003/9, 558/22, 558/23, 558/1, 558/24, 558/19, 558/20, 558/21, 558/3, 557/2, 557/10, 557/9, 557/8, 557/17, 557/16, 557/3, </w:t>
            </w:r>
          </w:p>
          <w:p w14:paraId="2551336E"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 xml:space="preserve">557/15, 551/3, 551/2, 551/1, 552, 553, 554, 555, 556, </w:t>
            </w:r>
          </w:p>
          <w:p w14:paraId="372ED1F0"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557/4, 557/14, 557/13, 557/12</w:t>
            </w:r>
          </w:p>
        </w:tc>
      </w:tr>
      <w:tr w:rsidR="00764749" w:rsidRPr="006876B6" w14:paraId="7C4F055A" w14:textId="77777777" w:rsidTr="00B36834">
        <w:tc>
          <w:tcPr>
            <w:tcW w:w="2093" w:type="dxa"/>
          </w:tcPr>
          <w:p w14:paraId="0AB448B0"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15</w:t>
            </w:r>
          </w:p>
        </w:tc>
        <w:tc>
          <w:tcPr>
            <w:tcW w:w="1429" w:type="dxa"/>
          </w:tcPr>
          <w:p w14:paraId="41554634"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2501</w:t>
            </w:r>
          </w:p>
        </w:tc>
        <w:tc>
          <w:tcPr>
            <w:tcW w:w="5701" w:type="dxa"/>
          </w:tcPr>
          <w:p w14:paraId="7F73108E"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550, 551/1, 551/2, 552, 553, 554, 555, 556, 551/4</w:t>
            </w:r>
          </w:p>
        </w:tc>
      </w:tr>
      <w:tr w:rsidR="00764749" w:rsidRPr="006876B6" w14:paraId="50BFA5CD" w14:textId="77777777" w:rsidTr="00B36834">
        <w:tc>
          <w:tcPr>
            <w:tcW w:w="2093" w:type="dxa"/>
          </w:tcPr>
          <w:p w14:paraId="7E8D51F1"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16</w:t>
            </w:r>
          </w:p>
        </w:tc>
        <w:tc>
          <w:tcPr>
            <w:tcW w:w="1429" w:type="dxa"/>
          </w:tcPr>
          <w:p w14:paraId="0E8D7B52"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1299</w:t>
            </w:r>
          </w:p>
        </w:tc>
        <w:tc>
          <w:tcPr>
            <w:tcW w:w="5701" w:type="dxa"/>
          </w:tcPr>
          <w:p w14:paraId="64C0BA80"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549/1, 549/7, 549/6</w:t>
            </w:r>
          </w:p>
        </w:tc>
      </w:tr>
      <w:tr w:rsidR="00764749" w:rsidRPr="006876B6" w14:paraId="385B0842" w14:textId="77777777" w:rsidTr="00B36834">
        <w:tc>
          <w:tcPr>
            <w:tcW w:w="2093" w:type="dxa"/>
          </w:tcPr>
          <w:p w14:paraId="6348997D"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17</w:t>
            </w:r>
          </w:p>
        </w:tc>
        <w:tc>
          <w:tcPr>
            <w:tcW w:w="1429" w:type="dxa"/>
          </w:tcPr>
          <w:p w14:paraId="73353F73"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1239</w:t>
            </w:r>
          </w:p>
        </w:tc>
        <w:tc>
          <w:tcPr>
            <w:tcW w:w="5701" w:type="dxa"/>
          </w:tcPr>
          <w:p w14:paraId="5CD02652"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2789</w:t>
            </w:r>
          </w:p>
        </w:tc>
      </w:tr>
      <w:tr w:rsidR="00764749" w:rsidRPr="006876B6" w14:paraId="28296B94" w14:textId="77777777" w:rsidTr="00B36834">
        <w:tc>
          <w:tcPr>
            <w:tcW w:w="2093" w:type="dxa"/>
          </w:tcPr>
          <w:p w14:paraId="1758981B"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18</w:t>
            </w:r>
          </w:p>
        </w:tc>
        <w:tc>
          <w:tcPr>
            <w:tcW w:w="1429" w:type="dxa"/>
          </w:tcPr>
          <w:p w14:paraId="3CD00C44" w14:textId="77777777" w:rsidR="00764749" w:rsidRPr="006876B6" w:rsidRDefault="00764749" w:rsidP="00764749">
            <w:pPr>
              <w:widowControl/>
              <w:suppressAutoHyphens/>
              <w:autoSpaceDE/>
              <w:autoSpaceDN/>
              <w:rPr>
                <w:strike/>
                <w:color w:val="FF0000"/>
                <w:sz w:val="24"/>
                <w:szCs w:val="24"/>
                <w:lang w:eastAsia="ar-SA"/>
              </w:rPr>
            </w:pPr>
            <w:r w:rsidRPr="006876B6">
              <w:rPr>
                <w:strike/>
                <w:color w:val="FF0000"/>
                <w:sz w:val="24"/>
                <w:szCs w:val="24"/>
                <w:lang w:eastAsia="ar-SA"/>
              </w:rPr>
              <w:t>555</w:t>
            </w:r>
          </w:p>
        </w:tc>
        <w:tc>
          <w:tcPr>
            <w:tcW w:w="5701" w:type="dxa"/>
          </w:tcPr>
          <w:p w14:paraId="147358FC" w14:textId="77777777" w:rsidR="00764749" w:rsidRPr="006876B6" w:rsidRDefault="00764749" w:rsidP="00764749">
            <w:pPr>
              <w:widowControl/>
              <w:suppressAutoHyphens/>
              <w:autoSpaceDE/>
              <w:autoSpaceDN/>
              <w:jc w:val="both"/>
              <w:rPr>
                <w:strike/>
                <w:color w:val="FF0000"/>
                <w:sz w:val="24"/>
                <w:szCs w:val="24"/>
                <w:lang w:eastAsia="ar-SA"/>
              </w:rPr>
            </w:pPr>
            <w:r w:rsidRPr="006876B6">
              <w:rPr>
                <w:strike/>
                <w:color w:val="FF0000"/>
                <w:sz w:val="24"/>
                <w:szCs w:val="24"/>
                <w:lang w:eastAsia="ar-SA"/>
              </w:rPr>
              <w:t>1003/2, 1003/3</w:t>
            </w:r>
          </w:p>
        </w:tc>
      </w:tr>
    </w:tbl>
    <w:p w14:paraId="10E370AE" w14:textId="1FDF7EDD" w:rsidR="00764749" w:rsidRPr="006876B6" w:rsidRDefault="00764749" w:rsidP="00764749">
      <w:pPr>
        <w:spacing w:before="120"/>
        <w:ind w:left="284" w:hanging="284"/>
        <w:jc w:val="both"/>
        <w:rPr>
          <w:sz w:val="24"/>
          <w:szCs w:val="24"/>
        </w:rPr>
      </w:pPr>
      <w:r w:rsidRPr="006876B6">
        <w:rPr>
          <w:sz w:val="24"/>
          <w:szCs w:val="24"/>
        </w:rPr>
        <w:t>a nahrazuje se textem:</w:t>
      </w:r>
    </w:p>
    <w:p w14:paraId="76A19203" w14:textId="77777777" w:rsidR="006A4036" w:rsidRPr="006876B6" w:rsidRDefault="006A4036" w:rsidP="006A4036">
      <w:pPr>
        <w:rPr>
          <w:b/>
          <w:bCs/>
          <w:i/>
          <w:iCs/>
          <w:color w:val="FF0000"/>
          <w:sz w:val="24"/>
          <w:szCs w:val="24"/>
        </w:rPr>
      </w:pPr>
      <w:r w:rsidRPr="006876B6">
        <w:rPr>
          <w:b/>
          <w:bCs/>
          <w:i/>
          <w:iCs/>
          <w:color w:val="FF0000"/>
          <w:sz w:val="24"/>
          <w:szCs w:val="24"/>
        </w:rPr>
        <w:t xml:space="preserve">(1)   </w:t>
      </w:r>
      <w:r w:rsidRPr="006876B6">
        <w:rPr>
          <w:b/>
          <w:bCs/>
          <w:i/>
          <w:iCs/>
          <w:color w:val="FF0000"/>
          <w:sz w:val="24"/>
          <w:szCs w:val="24"/>
        </w:rPr>
        <w:tab/>
        <w:t xml:space="preserve">Vymezení pozemků vůči veřejnému prostranství je stanoveno v grafické části okótováním jejich rozměrů. </w:t>
      </w:r>
    </w:p>
    <w:p w14:paraId="2F6B7786" w14:textId="77777777" w:rsidR="006A4036" w:rsidRPr="006876B6" w:rsidRDefault="006A4036" w:rsidP="006A4036">
      <w:pPr>
        <w:rPr>
          <w:b/>
          <w:bCs/>
          <w:i/>
          <w:iCs/>
          <w:color w:val="FF0000"/>
          <w:sz w:val="24"/>
          <w:szCs w:val="24"/>
        </w:rPr>
      </w:pPr>
      <w:r w:rsidRPr="006876B6">
        <w:rPr>
          <w:b/>
          <w:bCs/>
          <w:i/>
          <w:iCs/>
          <w:color w:val="FF0000"/>
          <w:sz w:val="24"/>
          <w:szCs w:val="24"/>
        </w:rPr>
        <w:t>(2)</w:t>
      </w:r>
      <w:r w:rsidRPr="006876B6">
        <w:rPr>
          <w:b/>
          <w:bCs/>
          <w:i/>
          <w:iCs/>
          <w:color w:val="FF0000"/>
          <w:sz w:val="24"/>
          <w:szCs w:val="24"/>
        </w:rPr>
        <w:tab/>
        <w:t xml:space="preserve">Vymezení pozemků bydlení vzájemně je možné měnit, tedy dělit je, scelovat, </w:t>
      </w:r>
      <w:proofErr w:type="spellStart"/>
      <w:r w:rsidRPr="006876B6">
        <w:rPr>
          <w:b/>
          <w:bCs/>
          <w:i/>
          <w:iCs/>
          <w:color w:val="FF0000"/>
          <w:sz w:val="24"/>
          <w:szCs w:val="24"/>
        </w:rPr>
        <w:t>přeparcelovat</w:t>
      </w:r>
      <w:proofErr w:type="spellEnd"/>
      <w:r w:rsidRPr="006876B6">
        <w:rPr>
          <w:b/>
          <w:bCs/>
          <w:i/>
          <w:iCs/>
          <w:color w:val="FF0000"/>
          <w:sz w:val="24"/>
          <w:szCs w:val="24"/>
        </w:rPr>
        <w:t xml:space="preserve"> pozemky, posouvat vzájemné hranice sousedních pozemků při zachování využitelnosti pozemků pro zástavbu rodinnými domy – změna hranice pozemku a zástavba na pozemku nesmí znemožnit nebo omezit zástavbu sousedícího pozemku určeného pro výstavbu. </w:t>
      </w:r>
    </w:p>
    <w:p w14:paraId="48D52207" w14:textId="77777777" w:rsidR="006A4036" w:rsidRPr="006876B6" w:rsidRDefault="006A4036" w:rsidP="006A4036">
      <w:pPr>
        <w:rPr>
          <w:b/>
          <w:bCs/>
          <w:i/>
          <w:iCs/>
          <w:color w:val="FF0000"/>
          <w:sz w:val="24"/>
          <w:szCs w:val="24"/>
        </w:rPr>
      </w:pPr>
      <w:r w:rsidRPr="006876B6">
        <w:rPr>
          <w:b/>
          <w:bCs/>
          <w:i/>
          <w:iCs/>
          <w:color w:val="FF0000"/>
          <w:sz w:val="24"/>
          <w:szCs w:val="24"/>
        </w:rPr>
        <w:t xml:space="preserve">V rámci lokality Z5 lze umístit maximálně 13 až 18 rodinných domů. </w:t>
      </w:r>
    </w:p>
    <w:p w14:paraId="08F3AA26" w14:textId="75969EEB" w:rsidR="00404847" w:rsidRPr="006876B6" w:rsidRDefault="006A4036" w:rsidP="006A4036">
      <w:pPr>
        <w:rPr>
          <w:sz w:val="24"/>
          <w:szCs w:val="24"/>
        </w:rPr>
      </w:pPr>
      <w:r w:rsidRPr="006876B6">
        <w:rPr>
          <w:b/>
          <w:bCs/>
          <w:i/>
          <w:iCs/>
          <w:color w:val="FF0000"/>
          <w:sz w:val="24"/>
          <w:szCs w:val="24"/>
        </w:rPr>
        <w:t>Minimální velikost pozemku rodinného domu je 450m2.</w:t>
      </w:r>
    </w:p>
    <w:p w14:paraId="1BD2E986" w14:textId="3A44C774" w:rsidR="00AD7B5C" w:rsidRPr="006876B6" w:rsidRDefault="00903F0D" w:rsidP="00AD7B5C">
      <w:pPr>
        <w:jc w:val="both"/>
        <w:rPr>
          <w:sz w:val="24"/>
          <w:szCs w:val="24"/>
        </w:rPr>
      </w:pPr>
      <w:r w:rsidRPr="006876B6">
        <w:rPr>
          <w:sz w:val="24"/>
          <w:szCs w:val="24"/>
        </w:rPr>
        <w:t>V</w:t>
      </w:r>
      <w:r w:rsidR="00764749" w:rsidRPr="006876B6">
        <w:rPr>
          <w:sz w:val="24"/>
          <w:szCs w:val="24"/>
        </w:rPr>
        <w:t xml:space="preserve"> odstavci č. (3) </w:t>
      </w:r>
      <w:r w:rsidR="00AB6481" w:rsidRPr="006876B6">
        <w:rPr>
          <w:sz w:val="24"/>
          <w:szCs w:val="24"/>
        </w:rPr>
        <w:t>se za větou</w:t>
      </w:r>
      <w:r w:rsidR="00AD7B5C" w:rsidRPr="006876B6">
        <w:rPr>
          <w:sz w:val="24"/>
          <w:szCs w:val="24"/>
        </w:rPr>
        <w:t xml:space="preserve"> </w:t>
      </w:r>
    </w:p>
    <w:p w14:paraId="53D4BEFA" w14:textId="41CACACD" w:rsidR="00AD7B5C" w:rsidRPr="006876B6" w:rsidRDefault="00AD7B5C" w:rsidP="00AD7B5C">
      <w:pPr>
        <w:jc w:val="both"/>
        <w:rPr>
          <w:sz w:val="24"/>
          <w:szCs w:val="24"/>
        </w:rPr>
      </w:pPr>
      <w:r w:rsidRPr="006876B6">
        <w:rPr>
          <w:sz w:val="24"/>
          <w:szCs w:val="24"/>
        </w:rPr>
        <w:t>Pozemky v plochách, které územně plánovací dokumentace obce vymezuje</w:t>
      </w:r>
      <w:r w:rsidRPr="006876B6">
        <w:rPr>
          <w:b/>
          <w:sz w:val="24"/>
          <w:szCs w:val="24"/>
        </w:rPr>
        <w:t xml:space="preserve"> </w:t>
      </w:r>
      <w:r w:rsidRPr="006876B6">
        <w:rPr>
          <w:sz w:val="24"/>
          <w:szCs w:val="24"/>
        </w:rPr>
        <w:t>pro bydlení jsou zařazeny do oblastí označených</w:t>
      </w:r>
      <w:r w:rsidRPr="006876B6">
        <w:rPr>
          <w:b/>
          <w:sz w:val="24"/>
          <w:szCs w:val="24"/>
        </w:rPr>
        <w:t xml:space="preserve"> </w:t>
      </w:r>
      <w:r w:rsidRPr="006876B6">
        <w:rPr>
          <w:sz w:val="24"/>
          <w:szCs w:val="24"/>
        </w:rPr>
        <w:t>jako:</w:t>
      </w:r>
    </w:p>
    <w:p w14:paraId="2F9C885A" w14:textId="3694A966" w:rsidR="00764749" w:rsidRPr="006876B6" w:rsidRDefault="00AD7B5C" w:rsidP="00764749">
      <w:pPr>
        <w:jc w:val="both"/>
        <w:rPr>
          <w:sz w:val="24"/>
          <w:szCs w:val="24"/>
        </w:rPr>
      </w:pPr>
      <w:r w:rsidRPr="006876B6">
        <w:rPr>
          <w:sz w:val="24"/>
          <w:szCs w:val="24"/>
        </w:rPr>
        <w:t>ruší v 1. odrážce text v závorce:</w:t>
      </w:r>
    </w:p>
    <w:p w14:paraId="2A98A8D9" w14:textId="1CCD2F2A" w:rsidR="00AD7B5C" w:rsidRPr="006876B6" w:rsidRDefault="00AD7B5C" w:rsidP="00764749">
      <w:pPr>
        <w:jc w:val="both"/>
        <w:rPr>
          <w:sz w:val="24"/>
          <w:szCs w:val="24"/>
        </w:rPr>
      </w:pPr>
      <w:r w:rsidRPr="006876B6">
        <w:rPr>
          <w:sz w:val="24"/>
          <w:szCs w:val="24"/>
        </w:rPr>
        <w:t>(označení v grafické části</w:t>
      </w:r>
      <w:r w:rsidRPr="006876B6">
        <w:rPr>
          <w:b/>
          <w:sz w:val="24"/>
          <w:szCs w:val="24"/>
        </w:rPr>
        <w:t xml:space="preserve">  </w:t>
      </w:r>
      <w:r w:rsidRPr="006876B6">
        <w:rPr>
          <w:sz w:val="24"/>
          <w:szCs w:val="24"/>
        </w:rPr>
        <w:t>BR</w:t>
      </w:r>
      <w:r w:rsidRPr="006876B6">
        <w:rPr>
          <w:strike/>
          <w:color w:val="FF0000"/>
          <w:sz w:val="24"/>
          <w:szCs w:val="24"/>
        </w:rPr>
        <w:t>-s, BR-d</w:t>
      </w:r>
      <w:r w:rsidRPr="006876B6">
        <w:rPr>
          <w:sz w:val="24"/>
          <w:szCs w:val="24"/>
        </w:rPr>
        <w:t>)</w:t>
      </w:r>
    </w:p>
    <w:p w14:paraId="69CAC611" w14:textId="242E28D6" w:rsidR="00AD7B5C" w:rsidRPr="006876B6" w:rsidRDefault="00AD7B5C" w:rsidP="00AD7B5C">
      <w:pPr>
        <w:jc w:val="both"/>
        <w:rPr>
          <w:sz w:val="24"/>
          <w:szCs w:val="24"/>
        </w:rPr>
      </w:pPr>
      <w:r w:rsidRPr="006876B6">
        <w:rPr>
          <w:sz w:val="24"/>
          <w:szCs w:val="24"/>
        </w:rPr>
        <w:t>Dále se ruší 3. odrážka:</w:t>
      </w:r>
    </w:p>
    <w:p w14:paraId="77C5DC30" w14:textId="77777777" w:rsidR="00AD7B5C" w:rsidRPr="006876B6" w:rsidRDefault="00AD7B5C" w:rsidP="00AD7B5C">
      <w:pPr>
        <w:rPr>
          <w:strike/>
          <w:color w:val="FF0000"/>
          <w:sz w:val="24"/>
          <w:szCs w:val="24"/>
          <w:u w:val="single"/>
        </w:rPr>
      </w:pPr>
      <w:r w:rsidRPr="006876B6">
        <w:rPr>
          <w:strike/>
          <w:color w:val="FF0000"/>
          <w:sz w:val="24"/>
          <w:szCs w:val="24"/>
          <w:u w:val="single"/>
        </w:rPr>
        <w:tab/>
        <w:t>Veřejná prostranství - veřejná zeleň a rekreace</w:t>
      </w:r>
    </w:p>
    <w:p w14:paraId="7C9D14DF" w14:textId="77777777" w:rsidR="00AD7B5C" w:rsidRPr="006876B6" w:rsidRDefault="00AD7B5C" w:rsidP="00AD7B5C">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BZv</w:t>
      </w:r>
      <w:proofErr w:type="spellEnd"/>
      <w:r w:rsidRPr="006876B6">
        <w:rPr>
          <w:strike/>
          <w:color w:val="FF0000"/>
          <w:sz w:val="24"/>
          <w:szCs w:val="24"/>
        </w:rPr>
        <w:t xml:space="preserve">) </w:t>
      </w:r>
    </w:p>
    <w:p w14:paraId="676319B6" w14:textId="1DE09D15" w:rsidR="00AD7B5C" w:rsidRPr="006876B6" w:rsidRDefault="00AD7B5C" w:rsidP="00AD7B5C">
      <w:pPr>
        <w:jc w:val="both"/>
        <w:rPr>
          <w:sz w:val="24"/>
          <w:szCs w:val="24"/>
        </w:rPr>
      </w:pPr>
      <w:r w:rsidRPr="006876B6">
        <w:rPr>
          <w:sz w:val="24"/>
          <w:szCs w:val="24"/>
        </w:rPr>
        <w:t>Dále se ruší 5. odrážka:</w:t>
      </w:r>
    </w:p>
    <w:p w14:paraId="37DF6560" w14:textId="77777777" w:rsidR="00AD7B5C" w:rsidRPr="006876B6" w:rsidRDefault="00AD7B5C" w:rsidP="00AD7B5C">
      <w:pPr>
        <w:rPr>
          <w:strike/>
          <w:color w:val="FF0000"/>
          <w:sz w:val="24"/>
          <w:szCs w:val="24"/>
          <w:u w:val="single"/>
        </w:rPr>
      </w:pPr>
      <w:r w:rsidRPr="006876B6">
        <w:rPr>
          <w:strike/>
          <w:color w:val="FF0000"/>
          <w:sz w:val="24"/>
          <w:szCs w:val="24"/>
          <w:u w:val="single"/>
        </w:rPr>
        <w:t xml:space="preserve">- </w:t>
      </w:r>
      <w:r w:rsidRPr="006876B6">
        <w:rPr>
          <w:strike/>
          <w:color w:val="FF0000"/>
          <w:sz w:val="24"/>
          <w:szCs w:val="24"/>
          <w:u w:val="single"/>
        </w:rPr>
        <w:tab/>
        <w:t>Vodní toky</w:t>
      </w:r>
    </w:p>
    <w:p w14:paraId="1040EBC5" w14:textId="77777777" w:rsidR="00AD7B5C" w:rsidRPr="006876B6" w:rsidRDefault="00AD7B5C" w:rsidP="00AD7B5C">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Wt</w:t>
      </w:r>
      <w:proofErr w:type="spellEnd"/>
      <w:r w:rsidRPr="006876B6">
        <w:rPr>
          <w:strike/>
          <w:color w:val="FF0000"/>
          <w:sz w:val="24"/>
          <w:szCs w:val="24"/>
        </w:rPr>
        <w:t xml:space="preserve">) </w:t>
      </w:r>
    </w:p>
    <w:p w14:paraId="25A19A84" w14:textId="77777777" w:rsidR="00AD7B5C" w:rsidRPr="006876B6" w:rsidRDefault="00AD7B5C" w:rsidP="00AD7B5C">
      <w:pPr>
        <w:rPr>
          <w:sz w:val="24"/>
          <w:szCs w:val="24"/>
        </w:rPr>
      </w:pPr>
    </w:p>
    <w:p w14:paraId="16C82FFA" w14:textId="1D866549" w:rsidR="00404847" w:rsidRPr="006876B6" w:rsidRDefault="00903F0D" w:rsidP="00404847">
      <w:pPr>
        <w:jc w:val="both"/>
        <w:rPr>
          <w:b/>
          <w:color w:val="FF0000"/>
          <w:sz w:val="24"/>
          <w:szCs w:val="24"/>
        </w:rPr>
      </w:pPr>
      <w:r w:rsidRPr="006876B6">
        <w:rPr>
          <w:sz w:val="24"/>
          <w:szCs w:val="24"/>
        </w:rPr>
        <w:t>V</w:t>
      </w:r>
      <w:r w:rsidR="00404847" w:rsidRPr="006876B6">
        <w:rPr>
          <w:sz w:val="24"/>
          <w:szCs w:val="24"/>
        </w:rPr>
        <w:t xml:space="preserve"> odstavci č. (3) se ve větě uvedené </w:t>
      </w:r>
      <w:proofErr w:type="gramStart"/>
      <w:r w:rsidR="00404847" w:rsidRPr="006876B6">
        <w:rPr>
          <w:sz w:val="24"/>
          <w:szCs w:val="24"/>
        </w:rPr>
        <w:t>textem :</w:t>
      </w:r>
      <w:r w:rsidR="00404847" w:rsidRPr="006876B6">
        <w:rPr>
          <w:b/>
          <w:sz w:val="24"/>
          <w:szCs w:val="24"/>
        </w:rPr>
        <w:t>Podrobné</w:t>
      </w:r>
      <w:proofErr w:type="gramEnd"/>
      <w:r w:rsidR="00404847" w:rsidRPr="006876B6">
        <w:rPr>
          <w:b/>
          <w:sz w:val="24"/>
          <w:szCs w:val="24"/>
        </w:rPr>
        <w:t xml:space="preserve"> podmínky pro využití pozemků… </w:t>
      </w:r>
      <w:r w:rsidR="00404847" w:rsidRPr="006876B6">
        <w:rPr>
          <w:bCs/>
          <w:sz w:val="24"/>
          <w:szCs w:val="24"/>
        </w:rPr>
        <w:t xml:space="preserve">ruší text </w:t>
      </w:r>
      <w:r w:rsidR="00404847" w:rsidRPr="006876B6">
        <w:rPr>
          <w:b/>
          <w:sz w:val="24"/>
          <w:szCs w:val="24"/>
        </w:rPr>
        <w:t xml:space="preserve">odst. </w:t>
      </w:r>
      <w:r w:rsidR="00404847" w:rsidRPr="006876B6">
        <w:rPr>
          <w:b/>
          <w:strike/>
          <w:color w:val="FF0000"/>
          <w:sz w:val="24"/>
          <w:szCs w:val="24"/>
        </w:rPr>
        <w:t>(5) až (13),</w:t>
      </w:r>
      <w:r w:rsidR="00404847" w:rsidRPr="006876B6">
        <w:rPr>
          <w:b/>
          <w:color w:val="FF0000"/>
          <w:sz w:val="24"/>
          <w:szCs w:val="24"/>
        </w:rPr>
        <w:t xml:space="preserve">  </w:t>
      </w:r>
    </w:p>
    <w:p w14:paraId="074BF0C4" w14:textId="15A7DCAC" w:rsidR="00404847" w:rsidRPr="006876B6" w:rsidRDefault="00404847" w:rsidP="00404847">
      <w:pPr>
        <w:jc w:val="both"/>
        <w:rPr>
          <w:sz w:val="24"/>
          <w:szCs w:val="24"/>
        </w:rPr>
      </w:pPr>
      <w:r w:rsidRPr="006876B6">
        <w:rPr>
          <w:bCs/>
          <w:sz w:val="24"/>
          <w:szCs w:val="24"/>
        </w:rPr>
        <w:t>a nahrazuje se textem:</w:t>
      </w:r>
      <w:r w:rsidRPr="006876B6">
        <w:rPr>
          <w:b/>
          <w:sz w:val="24"/>
          <w:szCs w:val="24"/>
        </w:rPr>
        <w:t xml:space="preserve"> </w:t>
      </w:r>
      <w:r w:rsidRPr="006876B6">
        <w:rPr>
          <w:b/>
          <w:color w:val="FF0000"/>
          <w:sz w:val="24"/>
          <w:szCs w:val="24"/>
        </w:rPr>
        <w:t>(4), (5), (7)</w:t>
      </w:r>
    </w:p>
    <w:p w14:paraId="03B09264" w14:textId="0646C119" w:rsidR="002B5EE8" w:rsidRPr="006876B6" w:rsidRDefault="002B5EE8">
      <w:pPr>
        <w:widowControl/>
        <w:autoSpaceDE/>
        <w:autoSpaceDN/>
        <w:rPr>
          <w:sz w:val="24"/>
          <w:szCs w:val="24"/>
        </w:rPr>
      </w:pPr>
    </w:p>
    <w:p w14:paraId="19E16AAB" w14:textId="00DEF02D" w:rsidR="00AD7B5C" w:rsidRPr="006876B6" w:rsidRDefault="00903F0D" w:rsidP="00404847">
      <w:pPr>
        <w:jc w:val="both"/>
        <w:rPr>
          <w:sz w:val="24"/>
          <w:szCs w:val="24"/>
        </w:rPr>
      </w:pPr>
      <w:r w:rsidRPr="006876B6">
        <w:rPr>
          <w:sz w:val="24"/>
          <w:szCs w:val="24"/>
        </w:rPr>
        <w:t>V</w:t>
      </w:r>
      <w:r w:rsidR="00404847" w:rsidRPr="006876B6">
        <w:rPr>
          <w:sz w:val="24"/>
          <w:szCs w:val="24"/>
        </w:rPr>
        <w:t> odstavci č. (4)</w:t>
      </w:r>
    </w:p>
    <w:p w14:paraId="6ED43ED4" w14:textId="77777777" w:rsidR="00404847" w:rsidRPr="006876B6" w:rsidRDefault="00404847" w:rsidP="00404847">
      <w:pPr>
        <w:rPr>
          <w:b/>
          <w:sz w:val="24"/>
          <w:szCs w:val="24"/>
          <w:u w:val="single"/>
        </w:rPr>
      </w:pPr>
      <w:r w:rsidRPr="006876B6">
        <w:rPr>
          <w:sz w:val="24"/>
          <w:szCs w:val="24"/>
        </w:rPr>
        <w:t xml:space="preserve">se v pododstavci uvedeném textem </w:t>
      </w:r>
      <w:r w:rsidRPr="006876B6">
        <w:rPr>
          <w:b/>
          <w:sz w:val="24"/>
          <w:szCs w:val="24"/>
          <w:u w:val="single"/>
        </w:rPr>
        <w:t xml:space="preserve">Bydlení v rodinných domech </w:t>
      </w:r>
    </w:p>
    <w:p w14:paraId="1CE60610" w14:textId="7BA3C7CD" w:rsidR="00404847" w:rsidRPr="006876B6" w:rsidRDefault="00404847" w:rsidP="00404847">
      <w:pPr>
        <w:jc w:val="both"/>
        <w:rPr>
          <w:sz w:val="24"/>
          <w:szCs w:val="24"/>
        </w:rPr>
      </w:pPr>
      <w:r w:rsidRPr="006876B6">
        <w:rPr>
          <w:sz w:val="24"/>
          <w:szCs w:val="24"/>
        </w:rPr>
        <w:t>ruší text závorky:</w:t>
      </w:r>
    </w:p>
    <w:p w14:paraId="0FA99DE5" w14:textId="77777777" w:rsidR="00404847" w:rsidRPr="006876B6" w:rsidRDefault="00404847" w:rsidP="00404847">
      <w:pPr>
        <w:rPr>
          <w:b/>
          <w:strike/>
          <w:color w:val="FF0000"/>
          <w:sz w:val="24"/>
          <w:szCs w:val="24"/>
        </w:rPr>
      </w:pPr>
      <w:r w:rsidRPr="006876B6">
        <w:rPr>
          <w:b/>
          <w:strike/>
          <w:color w:val="FF0000"/>
          <w:sz w:val="24"/>
          <w:szCs w:val="24"/>
        </w:rPr>
        <w:t>(označení v grafické části BR-s, BR-d)</w:t>
      </w:r>
    </w:p>
    <w:p w14:paraId="5535016D" w14:textId="6D849979" w:rsidR="00404847" w:rsidRPr="006876B6" w:rsidRDefault="00404847" w:rsidP="00404847">
      <w:pPr>
        <w:jc w:val="both"/>
        <w:rPr>
          <w:sz w:val="24"/>
          <w:szCs w:val="24"/>
        </w:rPr>
      </w:pPr>
    </w:p>
    <w:p w14:paraId="13009FDC" w14:textId="15DCAFAF" w:rsidR="00404847" w:rsidRPr="006876B6" w:rsidRDefault="00404847" w:rsidP="00404847">
      <w:pPr>
        <w:jc w:val="both"/>
        <w:rPr>
          <w:sz w:val="24"/>
          <w:szCs w:val="24"/>
        </w:rPr>
      </w:pPr>
      <w:r w:rsidRPr="006876B6">
        <w:rPr>
          <w:sz w:val="24"/>
          <w:szCs w:val="24"/>
        </w:rPr>
        <w:t>a nahrazuje se textem:</w:t>
      </w:r>
    </w:p>
    <w:p w14:paraId="6A6E66A6" w14:textId="353E4178" w:rsidR="00404847" w:rsidRDefault="00404847" w:rsidP="00404847">
      <w:pPr>
        <w:rPr>
          <w:b/>
          <w:color w:val="FF0000"/>
          <w:sz w:val="24"/>
          <w:szCs w:val="24"/>
        </w:rPr>
      </w:pPr>
      <w:r w:rsidRPr="006876B6">
        <w:rPr>
          <w:b/>
          <w:color w:val="FF0000"/>
          <w:sz w:val="24"/>
          <w:szCs w:val="24"/>
        </w:rPr>
        <w:t>(označení v grafické části BR)</w:t>
      </w:r>
    </w:p>
    <w:p w14:paraId="7703B855" w14:textId="77777777" w:rsidR="001A20D2" w:rsidRDefault="001A20D2" w:rsidP="001A20D2">
      <w:pPr>
        <w:jc w:val="both"/>
        <w:rPr>
          <w:b/>
          <w:i/>
          <w:sz w:val="24"/>
          <w:szCs w:val="24"/>
        </w:rPr>
      </w:pPr>
    </w:p>
    <w:p w14:paraId="48070973" w14:textId="25A3C8D9" w:rsidR="001A20D2" w:rsidRPr="006876B6" w:rsidRDefault="001A20D2" w:rsidP="001A20D2">
      <w:pPr>
        <w:jc w:val="both"/>
        <w:rPr>
          <w:b/>
          <w:i/>
          <w:sz w:val="24"/>
          <w:szCs w:val="24"/>
        </w:rPr>
      </w:pPr>
      <w:r w:rsidRPr="001A20D2">
        <w:rPr>
          <w:bCs/>
          <w:iCs/>
          <w:sz w:val="24"/>
          <w:szCs w:val="24"/>
        </w:rPr>
        <w:t>a v oddíle</w:t>
      </w:r>
      <w:r>
        <w:rPr>
          <w:b/>
          <w:i/>
          <w:sz w:val="24"/>
          <w:szCs w:val="24"/>
        </w:rPr>
        <w:t xml:space="preserve"> </w:t>
      </w:r>
      <w:r w:rsidRPr="006876B6">
        <w:rPr>
          <w:b/>
          <w:i/>
          <w:sz w:val="24"/>
          <w:szCs w:val="24"/>
        </w:rPr>
        <w:t>Přípustné využití pozemků:</w:t>
      </w:r>
    </w:p>
    <w:p w14:paraId="51025DC3" w14:textId="5454C2BA" w:rsidR="001A20D2" w:rsidRPr="006876B6" w:rsidRDefault="001A20D2" w:rsidP="001A20D2">
      <w:pPr>
        <w:rPr>
          <w:sz w:val="24"/>
          <w:szCs w:val="24"/>
        </w:rPr>
      </w:pPr>
      <w:r>
        <w:rPr>
          <w:sz w:val="24"/>
          <w:szCs w:val="24"/>
        </w:rPr>
        <w:t>se ruší text části první odrážky:</w:t>
      </w:r>
      <w:r w:rsidRPr="006876B6">
        <w:rPr>
          <w:sz w:val="24"/>
          <w:szCs w:val="24"/>
        </w:rPr>
        <w:t xml:space="preserve"> </w:t>
      </w:r>
      <w:r w:rsidRPr="00BF6213">
        <w:rPr>
          <w:strike/>
          <w:color w:val="FF0000"/>
          <w:sz w:val="24"/>
          <w:szCs w:val="24"/>
        </w:rPr>
        <w:t>- dle polohy a charakteru pozemku dvojdomy nebo domy samostatně stojící</w:t>
      </w:r>
      <w:r w:rsidRPr="00BF6213">
        <w:rPr>
          <w:color w:val="FF0000"/>
          <w:sz w:val="24"/>
          <w:szCs w:val="24"/>
        </w:rPr>
        <w:t xml:space="preserve"> </w:t>
      </w:r>
    </w:p>
    <w:p w14:paraId="30625942" w14:textId="77777777" w:rsidR="001A20D2" w:rsidRPr="006876B6" w:rsidRDefault="001A20D2" w:rsidP="00404847">
      <w:pPr>
        <w:rPr>
          <w:b/>
          <w:color w:val="FF0000"/>
          <w:sz w:val="24"/>
          <w:szCs w:val="24"/>
        </w:rPr>
      </w:pPr>
    </w:p>
    <w:p w14:paraId="64AEE16F" w14:textId="53E89165" w:rsidR="007F06EE" w:rsidRPr="006876B6" w:rsidRDefault="00903F0D" w:rsidP="007F06EE">
      <w:pPr>
        <w:jc w:val="both"/>
        <w:rPr>
          <w:sz w:val="24"/>
          <w:szCs w:val="24"/>
        </w:rPr>
      </w:pPr>
      <w:r w:rsidRPr="006876B6">
        <w:rPr>
          <w:sz w:val="24"/>
          <w:szCs w:val="24"/>
        </w:rPr>
        <w:t>R</w:t>
      </w:r>
      <w:r w:rsidR="007F06EE" w:rsidRPr="006876B6">
        <w:rPr>
          <w:sz w:val="24"/>
          <w:szCs w:val="24"/>
        </w:rPr>
        <w:t xml:space="preserve">uší </w:t>
      </w:r>
      <w:r w:rsidRPr="006876B6">
        <w:rPr>
          <w:sz w:val="24"/>
          <w:szCs w:val="24"/>
        </w:rPr>
        <w:t xml:space="preserve">se </w:t>
      </w:r>
      <w:r w:rsidR="006F3833" w:rsidRPr="006876B6">
        <w:rPr>
          <w:sz w:val="24"/>
          <w:szCs w:val="24"/>
        </w:rPr>
        <w:t xml:space="preserve">odstavec </w:t>
      </w:r>
      <w:r w:rsidR="007F06EE" w:rsidRPr="006876B6">
        <w:rPr>
          <w:sz w:val="24"/>
          <w:szCs w:val="24"/>
        </w:rPr>
        <w:t>č. (</w:t>
      </w:r>
      <w:r w:rsidR="006F3833" w:rsidRPr="006876B6">
        <w:rPr>
          <w:sz w:val="24"/>
          <w:szCs w:val="24"/>
        </w:rPr>
        <w:t>6</w:t>
      </w:r>
      <w:r w:rsidR="007F06EE" w:rsidRPr="006876B6">
        <w:rPr>
          <w:sz w:val="24"/>
          <w:szCs w:val="24"/>
        </w:rPr>
        <w:t>)</w:t>
      </w:r>
      <w:r w:rsidRPr="006876B6">
        <w:rPr>
          <w:sz w:val="24"/>
          <w:szCs w:val="24"/>
        </w:rPr>
        <w:t>:</w:t>
      </w:r>
    </w:p>
    <w:p w14:paraId="084C9535" w14:textId="30B245B5" w:rsidR="006F3833" w:rsidRPr="006876B6" w:rsidRDefault="006F3833" w:rsidP="006F3833">
      <w:pPr>
        <w:widowControl/>
        <w:suppressAutoHyphens/>
        <w:autoSpaceDE/>
        <w:autoSpaceDN/>
        <w:rPr>
          <w:strike/>
          <w:color w:val="FF0000"/>
          <w:sz w:val="24"/>
          <w:szCs w:val="24"/>
        </w:rPr>
      </w:pPr>
      <w:r w:rsidRPr="006876B6">
        <w:rPr>
          <w:strike/>
          <w:color w:val="FF0000"/>
          <w:sz w:val="24"/>
          <w:szCs w:val="24"/>
        </w:rPr>
        <w:t>(6)</w:t>
      </w:r>
      <w:r w:rsidRPr="006876B6">
        <w:rPr>
          <w:strike/>
          <w:color w:val="FF0000"/>
          <w:sz w:val="24"/>
          <w:szCs w:val="24"/>
        </w:rPr>
        <w:tab/>
        <w:t xml:space="preserve">Podrobné podmínky pro využití pozemků nazvaných a </w:t>
      </w:r>
    </w:p>
    <w:p w14:paraId="7D04C653" w14:textId="77777777" w:rsidR="006F3833" w:rsidRPr="006876B6" w:rsidRDefault="006F3833" w:rsidP="006F3833">
      <w:pPr>
        <w:rPr>
          <w:strike/>
          <w:color w:val="FF0000"/>
          <w:sz w:val="24"/>
          <w:szCs w:val="24"/>
        </w:rPr>
      </w:pPr>
      <w:r w:rsidRPr="006876B6">
        <w:rPr>
          <w:strike/>
          <w:color w:val="FF0000"/>
          <w:sz w:val="24"/>
          <w:szCs w:val="24"/>
        </w:rPr>
        <w:t xml:space="preserve">v grafické části označených jako: </w:t>
      </w:r>
    </w:p>
    <w:p w14:paraId="3B396792" w14:textId="77777777" w:rsidR="006F3833" w:rsidRPr="006876B6" w:rsidRDefault="006F3833" w:rsidP="006F3833">
      <w:pPr>
        <w:rPr>
          <w:b/>
          <w:strike/>
          <w:color w:val="FF0000"/>
          <w:sz w:val="24"/>
          <w:szCs w:val="24"/>
          <w:u w:val="single"/>
        </w:rPr>
      </w:pPr>
    </w:p>
    <w:p w14:paraId="24472AFA" w14:textId="77777777" w:rsidR="006F3833" w:rsidRPr="006876B6" w:rsidRDefault="006F3833" w:rsidP="006F3833">
      <w:pPr>
        <w:rPr>
          <w:b/>
          <w:strike/>
          <w:color w:val="FF0000"/>
          <w:sz w:val="24"/>
          <w:szCs w:val="24"/>
          <w:u w:val="single"/>
        </w:rPr>
      </w:pPr>
      <w:r w:rsidRPr="006876B6">
        <w:rPr>
          <w:b/>
          <w:strike/>
          <w:color w:val="FF0000"/>
          <w:sz w:val="24"/>
          <w:szCs w:val="24"/>
          <w:u w:val="single"/>
        </w:rPr>
        <w:t xml:space="preserve">Veřejná prostranství - veřejná </w:t>
      </w:r>
      <w:proofErr w:type="spellStart"/>
      <w:r w:rsidRPr="006876B6">
        <w:rPr>
          <w:b/>
          <w:strike/>
          <w:color w:val="FF0000"/>
          <w:sz w:val="24"/>
          <w:szCs w:val="24"/>
          <w:u w:val="single"/>
        </w:rPr>
        <w:t>zeleń</w:t>
      </w:r>
      <w:proofErr w:type="spellEnd"/>
      <w:r w:rsidRPr="006876B6">
        <w:rPr>
          <w:b/>
          <w:strike/>
          <w:color w:val="FF0000"/>
          <w:sz w:val="24"/>
          <w:szCs w:val="24"/>
          <w:u w:val="single"/>
        </w:rPr>
        <w:t xml:space="preserve"> a rekreace</w:t>
      </w:r>
    </w:p>
    <w:p w14:paraId="5948719D" w14:textId="77777777" w:rsidR="006F3833" w:rsidRPr="006876B6" w:rsidRDefault="006F3833" w:rsidP="006F3833">
      <w:pPr>
        <w:rPr>
          <w:b/>
          <w:strike/>
          <w:color w:val="FF0000"/>
          <w:sz w:val="24"/>
          <w:szCs w:val="24"/>
        </w:rPr>
      </w:pPr>
      <w:r w:rsidRPr="006876B6">
        <w:rPr>
          <w:b/>
          <w:strike/>
          <w:color w:val="FF0000"/>
          <w:sz w:val="24"/>
          <w:szCs w:val="24"/>
        </w:rPr>
        <w:t xml:space="preserve">(označení v grafické části  </w:t>
      </w:r>
      <w:proofErr w:type="spellStart"/>
      <w:r w:rsidRPr="006876B6">
        <w:rPr>
          <w:b/>
          <w:strike/>
          <w:color w:val="FF0000"/>
          <w:sz w:val="24"/>
          <w:szCs w:val="24"/>
        </w:rPr>
        <w:t>BZv</w:t>
      </w:r>
      <w:proofErr w:type="spellEnd"/>
      <w:r w:rsidRPr="006876B6">
        <w:rPr>
          <w:b/>
          <w:strike/>
          <w:color w:val="FF0000"/>
          <w:sz w:val="24"/>
          <w:szCs w:val="24"/>
        </w:rPr>
        <w:t>)</w:t>
      </w:r>
    </w:p>
    <w:p w14:paraId="4B3B8819" w14:textId="77777777" w:rsidR="006F3833" w:rsidRPr="006876B6" w:rsidRDefault="006F3833" w:rsidP="006F3833">
      <w:pPr>
        <w:rPr>
          <w:b/>
          <w:i/>
          <w:strike/>
          <w:color w:val="FF0000"/>
          <w:sz w:val="24"/>
          <w:szCs w:val="24"/>
        </w:rPr>
      </w:pPr>
    </w:p>
    <w:p w14:paraId="45E10EC8" w14:textId="77777777" w:rsidR="006F3833" w:rsidRPr="006876B6" w:rsidRDefault="006F3833" w:rsidP="006F3833">
      <w:pPr>
        <w:rPr>
          <w:b/>
          <w:i/>
          <w:strike/>
          <w:color w:val="FF0000"/>
          <w:sz w:val="24"/>
          <w:szCs w:val="24"/>
        </w:rPr>
      </w:pPr>
      <w:r w:rsidRPr="006876B6">
        <w:rPr>
          <w:b/>
          <w:i/>
          <w:strike/>
          <w:color w:val="FF0000"/>
          <w:sz w:val="24"/>
          <w:szCs w:val="24"/>
        </w:rPr>
        <w:t>Hlavní využití pozemků:</w:t>
      </w:r>
    </w:p>
    <w:p w14:paraId="6600F77B" w14:textId="77777777" w:rsidR="006F3833" w:rsidRPr="006876B6" w:rsidRDefault="006F3833" w:rsidP="006F3833">
      <w:pPr>
        <w:rPr>
          <w:strike/>
          <w:color w:val="FF0000"/>
          <w:sz w:val="24"/>
          <w:szCs w:val="24"/>
        </w:rPr>
      </w:pPr>
      <w:r w:rsidRPr="006876B6">
        <w:rPr>
          <w:strike/>
          <w:color w:val="FF0000"/>
          <w:sz w:val="24"/>
          <w:szCs w:val="24"/>
        </w:rPr>
        <w:t xml:space="preserve">veřejná zeleň a každodenní rekreace </w:t>
      </w:r>
    </w:p>
    <w:p w14:paraId="4E2307F1" w14:textId="77777777" w:rsidR="006F3833" w:rsidRPr="006876B6" w:rsidRDefault="006F3833" w:rsidP="006F3833">
      <w:pPr>
        <w:jc w:val="both"/>
        <w:rPr>
          <w:b/>
          <w:i/>
          <w:strike/>
          <w:color w:val="FF0000"/>
          <w:sz w:val="24"/>
          <w:szCs w:val="24"/>
        </w:rPr>
      </w:pPr>
    </w:p>
    <w:p w14:paraId="30F495B9" w14:textId="77777777" w:rsidR="006F3833" w:rsidRPr="006876B6" w:rsidRDefault="006F3833" w:rsidP="006F3833">
      <w:pPr>
        <w:jc w:val="both"/>
        <w:rPr>
          <w:b/>
          <w:i/>
          <w:strike/>
          <w:color w:val="FF0000"/>
          <w:sz w:val="24"/>
          <w:szCs w:val="24"/>
        </w:rPr>
      </w:pPr>
      <w:r w:rsidRPr="006876B6">
        <w:rPr>
          <w:b/>
          <w:i/>
          <w:strike/>
          <w:color w:val="FF0000"/>
          <w:sz w:val="24"/>
          <w:szCs w:val="24"/>
        </w:rPr>
        <w:t>Přípustné využití pozemků:</w:t>
      </w:r>
    </w:p>
    <w:p w14:paraId="3220A6A3" w14:textId="77777777" w:rsidR="006F3833" w:rsidRPr="006876B6" w:rsidRDefault="006F3833" w:rsidP="006F3833">
      <w:pPr>
        <w:rPr>
          <w:strike/>
          <w:color w:val="FF0000"/>
          <w:sz w:val="24"/>
          <w:szCs w:val="24"/>
        </w:rPr>
      </w:pPr>
      <w:r w:rsidRPr="006876B6">
        <w:rPr>
          <w:strike/>
          <w:color w:val="FF0000"/>
          <w:sz w:val="24"/>
          <w:szCs w:val="24"/>
        </w:rPr>
        <w:t>Veřejná prostranství:</w:t>
      </w:r>
    </w:p>
    <w:p w14:paraId="29A5792F" w14:textId="77777777" w:rsidR="006F3833" w:rsidRPr="006876B6" w:rsidRDefault="006F3833" w:rsidP="006F3833">
      <w:pPr>
        <w:rPr>
          <w:strike/>
          <w:color w:val="FF0000"/>
          <w:sz w:val="24"/>
          <w:szCs w:val="24"/>
        </w:rPr>
      </w:pPr>
      <w:r w:rsidRPr="006876B6">
        <w:rPr>
          <w:strike/>
          <w:color w:val="FF0000"/>
          <w:sz w:val="24"/>
          <w:szCs w:val="24"/>
        </w:rPr>
        <w:t>- parky, aleje, veřejná dětská a rekreační hřiště</w:t>
      </w:r>
    </w:p>
    <w:p w14:paraId="4C26BBDE" w14:textId="77777777" w:rsidR="006F3833" w:rsidRPr="006876B6" w:rsidRDefault="006F3833" w:rsidP="006F3833">
      <w:pPr>
        <w:rPr>
          <w:strike/>
          <w:color w:val="FF0000"/>
          <w:sz w:val="24"/>
          <w:szCs w:val="24"/>
        </w:rPr>
      </w:pPr>
      <w:r w:rsidRPr="006876B6">
        <w:rPr>
          <w:strike/>
          <w:color w:val="FF0000"/>
          <w:sz w:val="24"/>
          <w:szCs w:val="24"/>
        </w:rPr>
        <w:t>- komunitní zahrady</w:t>
      </w:r>
    </w:p>
    <w:p w14:paraId="05020B8B" w14:textId="77777777" w:rsidR="006F3833" w:rsidRPr="006876B6" w:rsidRDefault="006F3833" w:rsidP="006F3833">
      <w:pPr>
        <w:rPr>
          <w:strike/>
          <w:color w:val="FF0000"/>
          <w:sz w:val="24"/>
          <w:szCs w:val="24"/>
        </w:rPr>
      </w:pPr>
      <w:r w:rsidRPr="006876B6">
        <w:rPr>
          <w:strike/>
          <w:color w:val="FF0000"/>
          <w:sz w:val="24"/>
          <w:szCs w:val="24"/>
        </w:rPr>
        <w:t>- krajinná zeleň</w:t>
      </w:r>
    </w:p>
    <w:p w14:paraId="3A818972" w14:textId="77777777" w:rsidR="006F3833" w:rsidRPr="006876B6" w:rsidRDefault="006F3833" w:rsidP="006F3833">
      <w:pPr>
        <w:rPr>
          <w:strike/>
          <w:color w:val="FF0000"/>
          <w:sz w:val="24"/>
          <w:szCs w:val="24"/>
        </w:rPr>
      </w:pPr>
      <w:r w:rsidRPr="006876B6">
        <w:rPr>
          <w:strike/>
          <w:color w:val="FF0000"/>
          <w:sz w:val="24"/>
          <w:szCs w:val="24"/>
        </w:rPr>
        <w:t xml:space="preserve">- chodníky a zpevněné plochy </w:t>
      </w:r>
    </w:p>
    <w:p w14:paraId="1682ABDD" w14:textId="77777777" w:rsidR="006F3833" w:rsidRPr="006876B6" w:rsidRDefault="006F3833" w:rsidP="006F3833">
      <w:pPr>
        <w:rPr>
          <w:strike/>
          <w:color w:val="FF0000"/>
          <w:sz w:val="24"/>
          <w:szCs w:val="24"/>
        </w:rPr>
      </w:pPr>
      <w:r w:rsidRPr="006876B6">
        <w:rPr>
          <w:strike/>
          <w:color w:val="FF0000"/>
          <w:sz w:val="24"/>
          <w:szCs w:val="24"/>
        </w:rPr>
        <w:t>- související zeleň a zahradní úpravy</w:t>
      </w:r>
    </w:p>
    <w:p w14:paraId="2E0801C5" w14:textId="77777777" w:rsidR="006F3833" w:rsidRPr="006876B6" w:rsidRDefault="006F3833" w:rsidP="006F3833">
      <w:pPr>
        <w:rPr>
          <w:strike/>
          <w:color w:val="FF0000"/>
          <w:sz w:val="24"/>
          <w:szCs w:val="24"/>
        </w:rPr>
      </w:pPr>
      <w:r w:rsidRPr="006876B6">
        <w:rPr>
          <w:strike/>
          <w:color w:val="FF0000"/>
          <w:sz w:val="24"/>
          <w:szCs w:val="24"/>
        </w:rPr>
        <w:t>- související dopravní a technická infrastruktura</w:t>
      </w:r>
    </w:p>
    <w:p w14:paraId="0438BD29" w14:textId="77777777" w:rsidR="006F3833" w:rsidRPr="006876B6" w:rsidRDefault="006F3833" w:rsidP="006F3833">
      <w:pPr>
        <w:rPr>
          <w:strike/>
          <w:color w:val="FF0000"/>
          <w:sz w:val="24"/>
          <w:szCs w:val="24"/>
        </w:rPr>
      </w:pPr>
      <w:r w:rsidRPr="006876B6">
        <w:rPr>
          <w:strike/>
          <w:color w:val="FF0000"/>
          <w:sz w:val="24"/>
          <w:szCs w:val="24"/>
        </w:rPr>
        <w:t>- objekty drobné architektury budované ve veřejném zájmu (např. zázemí rekreačních zařízení), urbánní mobiliář (např. posezení, odpadní nádoby a přístřešky na ně)</w:t>
      </w:r>
    </w:p>
    <w:p w14:paraId="0FBD722A" w14:textId="77777777" w:rsidR="006F3833" w:rsidRPr="006876B6" w:rsidRDefault="006F3833" w:rsidP="006F3833">
      <w:pPr>
        <w:rPr>
          <w:b/>
          <w:i/>
          <w:strike/>
          <w:color w:val="FF0000"/>
          <w:sz w:val="24"/>
          <w:szCs w:val="24"/>
        </w:rPr>
      </w:pPr>
    </w:p>
    <w:p w14:paraId="71D1656F" w14:textId="77777777" w:rsidR="006F3833" w:rsidRPr="006876B6" w:rsidRDefault="006F3833" w:rsidP="006F3833">
      <w:pPr>
        <w:rPr>
          <w:b/>
          <w:i/>
          <w:strike/>
          <w:color w:val="FF0000"/>
          <w:sz w:val="24"/>
          <w:szCs w:val="24"/>
        </w:rPr>
      </w:pPr>
      <w:r w:rsidRPr="006876B6">
        <w:rPr>
          <w:b/>
          <w:i/>
          <w:strike/>
          <w:color w:val="FF0000"/>
          <w:sz w:val="24"/>
          <w:szCs w:val="24"/>
        </w:rPr>
        <w:t>Podmínečně přípustné využití pozemků:</w:t>
      </w:r>
    </w:p>
    <w:p w14:paraId="092D4BAA" w14:textId="77777777" w:rsidR="006F3833" w:rsidRPr="006876B6" w:rsidRDefault="006F3833" w:rsidP="006F3833">
      <w:pPr>
        <w:rPr>
          <w:strike/>
          <w:color w:val="FF0000"/>
          <w:sz w:val="24"/>
          <w:szCs w:val="24"/>
        </w:rPr>
      </w:pPr>
      <w:r w:rsidRPr="006876B6">
        <w:rPr>
          <w:strike/>
          <w:color w:val="FF0000"/>
          <w:sz w:val="24"/>
          <w:szCs w:val="24"/>
        </w:rPr>
        <w:t xml:space="preserve">- oplocení </w:t>
      </w:r>
    </w:p>
    <w:p w14:paraId="29BC6172" w14:textId="77777777" w:rsidR="006F3833" w:rsidRPr="006876B6" w:rsidRDefault="006F3833" w:rsidP="006F3833">
      <w:pPr>
        <w:rPr>
          <w:strike/>
          <w:color w:val="FF0000"/>
          <w:sz w:val="24"/>
          <w:szCs w:val="24"/>
          <w:u w:val="single"/>
        </w:rPr>
      </w:pPr>
      <w:r w:rsidRPr="006876B6">
        <w:rPr>
          <w:strike/>
          <w:color w:val="FF0000"/>
          <w:sz w:val="24"/>
          <w:szCs w:val="24"/>
          <w:u w:val="single"/>
        </w:rPr>
        <w:t>podmínka umístění:</w:t>
      </w:r>
    </w:p>
    <w:p w14:paraId="3AF31E18" w14:textId="77777777" w:rsidR="006F3833" w:rsidRPr="006876B6" w:rsidRDefault="006F3833" w:rsidP="006F3833">
      <w:pPr>
        <w:rPr>
          <w:strike/>
          <w:color w:val="FF0000"/>
          <w:sz w:val="24"/>
          <w:szCs w:val="24"/>
        </w:rPr>
      </w:pPr>
      <w:r w:rsidRPr="006876B6">
        <w:rPr>
          <w:strike/>
          <w:color w:val="FF0000"/>
          <w:sz w:val="24"/>
          <w:szCs w:val="24"/>
        </w:rPr>
        <w:t xml:space="preserve">- pro zajištění nutných bezpečnostních a hygienických parametrů příslušných veřejných prostranství </w:t>
      </w:r>
    </w:p>
    <w:p w14:paraId="1BD643BB" w14:textId="77777777" w:rsidR="006F3833" w:rsidRPr="006876B6" w:rsidRDefault="006F3833" w:rsidP="006F3833">
      <w:pPr>
        <w:rPr>
          <w:b/>
          <w:i/>
          <w:strike/>
          <w:color w:val="FF0000"/>
          <w:sz w:val="24"/>
          <w:szCs w:val="24"/>
        </w:rPr>
      </w:pPr>
    </w:p>
    <w:p w14:paraId="05F11B94" w14:textId="77777777" w:rsidR="006F3833" w:rsidRPr="006876B6" w:rsidRDefault="006F3833" w:rsidP="006F3833">
      <w:pPr>
        <w:rPr>
          <w:b/>
          <w:i/>
          <w:strike/>
          <w:color w:val="FF0000"/>
          <w:sz w:val="24"/>
          <w:szCs w:val="24"/>
        </w:rPr>
      </w:pPr>
      <w:r w:rsidRPr="006876B6">
        <w:rPr>
          <w:b/>
          <w:i/>
          <w:strike/>
          <w:color w:val="FF0000"/>
          <w:sz w:val="24"/>
          <w:szCs w:val="24"/>
        </w:rPr>
        <w:t>Nepřípustné využití pozemků:</w:t>
      </w:r>
    </w:p>
    <w:p w14:paraId="0DBBAA8D" w14:textId="77777777" w:rsidR="006F3833" w:rsidRPr="006876B6" w:rsidRDefault="006F3833" w:rsidP="006F3833">
      <w:pPr>
        <w:rPr>
          <w:strike/>
          <w:color w:val="FF0000"/>
          <w:sz w:val="24"/>
          <w:szCs w:val="24"/>
        </w:rPr>
      </w:pPr>
      <w:r w:rsidRPr="006876B6">
        <w:rPr>
          <w:strike/>
          <w:color w:val="FF0000"/>
          <w:sz w:val="24"/>
          <w:szCs w:val="24"/>
        </w:rPr>
        <w:t xml:space="preserve">- nepřípustné jsou stavby, činnosti a zařízení, jejichž negativní účinky na životní prostředí a veřejné zdraví překračují nad přípustnou mez limity stanovené v souvisejících právních předpisech (vyloučení negativních účinku musí být prokázáno v rámci územního řízení) </w:t>
      </w:r>
    </w:p>
    <w:p w14:paraId="738A9605" w14:textId="77777777" w:rsidR="006F3833" w:rsidRPr="006876B6" w:rsidRDefault="006F3833" w:rsidP="006F3833">
      <w:pPr>
        <w:rPr>
          <w:strike/>
          <w:color w:val="FF0000"/>
          <w:sz w:val="24"/>
          <w:szCs w:val="24"/>
        </w:rPr>
      </w:pPr>
      <w:r w:rsidRPr="006876B6">
        <w:rPr>
          <w:strike/>
          <w:color w:val="FF0000"/>
          <w:sz w:val="24"/>
          <w:szCs w:val="24"/>
        </w:rPr>
        <w:t>- využití, které je v rozporu s podmínkami využití dle ÚP Moutnice</w:t>
      </w:r>
    </w:p>
    <w:p w14:paraId="78A5B639" w14:textId="77777777" w:rsidR="006F3833" w:rsidRPr="006876B6" w:rsidRDefault="006F3833" w:rsidP="007F06EE">
      <w:pPr>
        <w:jc w:val="both"/>
        <w:rPr>
          <w:sz w:val="24"/>
          <w:szCs w:val="24"/>
        </w:rPr>
      </w:pPr>
    </w:p>
    <w:p w14:paraId="77AA1832" w14:textId="3A144B6D" w:rsidR="006F3833" w:rsidRPr="006876B6" w:rsidRDefault="00903F0D" w:rsidP="006F3833">
      <w:pPr>
        <w:jc w:val="both"/>
        <w:rPr>
          <w:sz w:val="24"/>
          <w:szCs w:val="24"/>
        </w:rPr>
      </w:pPr>
      <w:r w:rsidRPr="006876B6">
        <w:rPr>
          <w:sz w:val="24"/>
          <w:szCs w:val="24"/>
        </w:rPr>
        <w:t>R</w:t>
      </w:r>
      <w:r w:rsidR="006F3833" w:rsidRPr="006876B6">
        <w:rPr>
          <w:sz w:val="24"/>
          <w:szCs w:val="24"/>
        </w:rPr>
        <w:t>uší</w:t>
      </w:r>
      <w:r w:rsidRPr="006876B6">
        <w:rPr>
          <w:sz w:val="24"/>
          <w:szCs w:val="24"/>
        </w:rPr>
        <w:t xml:space="preserve"> se</w:t>
      </w:r>
      <w:r w:rsidR="006F3833" w:rsidRPr="006876B6">
        <w:rPr>
          <w:sz w:val="24"/>
          <w:szCs w:val="24"/>
        </w:rPr>
        <w:t xml:space="preserve"> odstavec č. (8)</w:t>
      </w:r>
      <w:r w:rsidRPr="006876B6">
        <w:rPr>
          <w:sz w:val="24"/>
          <w:szCs w:val="24"/>
        </w:rPr>
        <w:t>:</w:t>
      </w:r>
    </w:p>
    <w:p w14:paraId="24D2E28F" w14:textId="0258665D" w:rsidR="006F3833" w:rsidRPr="006876B6" w:rsidRDefault="006F3833" w:rsidP="006F3833">
      <w:pPr>
        <w:widowControl/>
        <w:suppressAutoHyphens/>
        <w:autoSpaceDE/>
        <w:autoSpaceDN/>
        <w:rPr>
          <w:strike/>
          <w:color w:val="FF0000"/>
          <w:sz w:val="24"/>
          <w:szCs w:val="24"/>
        </w:rPr>
      </w:pPr>
      <w:r w:rsidRPr="006876B6">
        <w:rPr>
          <w:strike/>
          <w:color w:val="FF0000"/>
          <w:sz w:val="24"/>
          <w:szCs w:val="24"/>
        </w:rPr>
        <w:t>(8)</w:t>
      </w:r>
      <w:r w:rsidRPr="006876B6">
        <w:rPr>
          <w:strike/>
          <w:color w:val="FF0000"/>
          <w:sz w:val="24"/>
          <w:szCs w:val="24"/>
        </w:rPr>
        <w:tab/>
        <w:t xml:space="preserve">Podrobné podmínky pro využití pozemků nazvaných a </w:t>
      </w:r>
    </w:p>
    <w:p w14:paraId="494A4BD6" w14:textId="77777777" w:rsidR="006F3833" w:rsidRPr="006876B6" w:rsidRDefault="006F3833" w:rsidP="006F3833">
      <w:pPr>
        <w:rPr>
          <w:strike/>
          <w:color w:val="FF0000"/>
          <w:sz w:val="24"/>
          <w:szCs w:val="24"/>
        </w:rPr>
      </w:pPr>
      <w:r w:rsidRPr="006876B6">
        <w:rPr>
          <w:strike/>
          <w:color w:val="FF0000"/>
          <w:sz w:val="24"/>
          <w:szCs w:val="24"/>
        </w:rPr>
        <w:t xml:space="preserve">v grafické části označených jako: </w:t>
      </w:r>
    </w:p>
    <w:p w14:paraId="424C19F3" w14:textId="77777777" w:rsidR="006F3833" w:rsidRPr="006876B6" w:rsidRDefault="006F3833" w:rsidP="006F3833">
      <w:pPr>
        <w:rPr>
          <w:b/>
          <w:strike/>
          <w:color w:val="FF0000"/>
          <w:sz w:val="24"/>
          <w:szCs w:val="24"/>
        </w:rPr>
      </w:pPr>
    </w:p>
    <w:p w14:paraId="7C8C4482" w14:textId="77777777" w:rsidR="006F3833" w:rsidRPr="006876B6" w:rsidRDefault="006F3833" w:rsidP="006F3833">
      <w:pPr>
        <w:rPr>
          <w:b/>
          <w:strike/>
          <w:color w:val="FF0000"/>
          <w:sz w:val="24"/>
          <w:szCs w:val="24"/>
        </w:rPr>
      </w:pPr>
      <w:r w:rsidRPr="006876B6">
        <w:rPr>
          <w:b/>
          <w:strike/>
          <w:color w:val="FF0000"/>
          <w:sz w:val="24"/>
          <w:szCs w:val="24"/>
        </w:rPr>
        <w:t>Vodní toky</w:t>
      </w:r>
    </w:p>
    <w:p w14:paraId="2C2D2923" w14:textId="77777777" w:rsidR="006F3833" w:rsidRPr="006876B6" w:rsidRDefault="006F3833" w:rsidP="006F3833">
      <w:pPr>
        <w:rPr>
          <w:b/>
          <w:strike/>
          <w:color w:val="FF0000"/>
          <w:sz w:val="24"/>
          <w:szCs w:val="24"/>
        </w:rPr>
      </w:pPr>
      <w:r w:rsidRPr="006876B6">
        <w:rPr>
          <w:b/>
          <w:strike/>
          <w:color w:val="FF0000"/>
          <w:sz w:val="24"/>
          <w:szCs w:val="24"/>
        </w:rPr>
        <w:t xml:space="preserve">(označení v grafické části  </w:t>
      </w:r>
      <w:proofErr w:type="spellStart"/>
      <w:r w:rsidRPr="006876B6">
        <w:rPr>
          <w:b/>
          <w:strike/>
          <w:color w:val="FF0000"/>
          <w:sz w:val="24"/>
          <w:szCs w:val="24"/>
        </w:rPr>
        <w:t>Wt</w:t>
      </w:r>
      <w:proofErr w:type="spellEnd"/>
      <w:r w:rsidRPr="006876B6">
        <w:rPr>
          <w:b/>
          <w:strike/>
          <w:color w:val="FF0000"/>
          <w:sz w:val="24"/>
          <w:szCs w:val="24"/>
        </w:rPr>
        <w:t>)</w:t>
      </w:r>
    </w:p>
    <w:p w14:paraId="5B8FEB92" w14:textId="77777777" w:rsidR="006F3833" w:rsidRPr="006876B6" w:rsidRDefault="006F3833" w:rsidP="006F3833">
      <w:pPr>
        <w:rPr>
          <w:b/>
          <w:i/>
          <w:strike/>
          <w:color w:val="FF0000"/>
          <w:sz w:val="24"/>
          <w:szCs w:val="24"/>
        </w:rPr>
      </w:pPr>
    </w:p>
    <w:p w14:paraId="3B4D214C" w14:textId="77777777" w:rsidR="006F3833" w:rsidRPr="006876B6" w:rsidRDefault="006F3833" w:rsidP="006F3833">
      <w:pPr>
        <w:rPr>
          <w:b/>
          <w:i/>
          <w:strike/>
          <w:color w:val="FF0000"/>
          <w:sz w:val="24"/>
          <w:szCs w:val="24"/>
        </w:rPr>
      </w:pPr>
      <w:r w:rsidRPr="006876B6">
        <w:rPr>
          <w:b/>
          <w:i/>
          <w:strike/>
          <w:color w:val="FF0000"/>
          <w:sz w:val="24"/>
          <w:szCs w:val="24"/>
        </w:rPr>
        <w:t>Hlavní využití pozemků:</w:t>
      </w:r>
    </w:p>
    <w:p w14:paraId="1903319C" w14:textId="77777777" w:rsidR="006F3833" w:rsidRPr="006876B6" w:rsidRDefault="006F3833" w:rsidP="006F3833">
      <w:pPr>
        <w:rPr>
          <w:strike/>
          <w:color w:val="FF0000"/>
          <w:sz w:val="24"/>
          <w:szCs w:val="24"/>
        </w:rPr>
      </w:pPr>
      <w:r w:rsidRPr="006876B6">
        <w:rPr>
          <w:strike/>
          <w:color w:val="FF0000"/>
          <w:sz w:val="24"/>
          <w:szCs w:val="24"/>
        </w:rPr>
        <w:t>vodoteče trvalé a občasné</w:t>
      </w:r>
    </w:p>
    <w:p w14:paraId="2A92EEB6" w14:textId="77777777" w:rsidR="006F3833" w:rsidRPr="006876B6" w:rsidRDefault="006F3833" w:rsidP="006F3833">
      <w:pPr>
        <w:jc w:val="both"/>
        <w:rPr>
          <w:b/>
          <w:i/>
          <w:strike/>
          <w:color w:val="FF0000"/>
          <w:sz w:val="24"/>
          <w:szCs w:val="24"/>
        </w:rPr>
      </w:pPr>
    </w:p>
    <w:p w14:paraId="61DC8911" w14:textId="77777777" w:rsidR="006F3833" w:rsidRPr="006876B6" w:rsidRDefault="006F3833" w:rsidP="006F3833">
      <w:pPr>
        <w:jc w:val="both"/>
        <w:rPr>
          <w:b/>
          <w:i/>
          <w:strike/>
          <w:color w:val="FF0000"/>
          <w:sz w:val="24"/>
          <w:szCs w:val="24"/>
        </w:rPr>
      </w:pPr>
      <w:r w:rsidRPr="006876B6">
        <w:rPr>
          <w:b/>
          <w:i/>
          <w:strike/>
          <w:color w:val="FF0000"/>
          <w:sz w:val="24"/>
          <w:szCs w:val="24"/>
        </w:rPr>
        <w:t>Přípustné využití pozemků:</w:t>
      </w:r>
    </w:p>
    <w:p w14:paraId="64833FEB" w14:textId="77777777" w:rsidR="006F3833" w:rsidRPr="006876B6" w:rsidRDefault="006F3833" w:rsidP="006F3833">
      <w:pPr>
        <w:rPr>
          <w:strike/>
          <w:color w:val="FF0000"/>
          <w:sz w:val="24"/>
          <w:szCs w:val="24"/>
        </w:rPr>
      </w:pPr>
      <w:r w:rsidRPr="006876B6">
        <w:rPr>
          <w:strike/>
          <w:color w:val="FF0000"/>
          <w:sz w:val="24"/>
          <w:szCs w:val="24"/>
        </w:rPr>
        <w:t>- plochy vodní a vodohospodářské - pozemky vodních ploch a koryt vodních toků</w:t>
      </w:r>
    </w:p>
    <w:p w14:paraId="1A38060C" w14:textId="77777777" w:rsidR="006F3833" w:rsidRPr="006876B6" w:rsidRDefault="006F3833" w:rsidP="006F3833">
      <w:pPr>
        <w:rPr>
          <w:strike/>
          <w:color w:val="FF0000"/>
          <w:sz w:val="24"/>
          <w:szCs w:val="24"/>
        </w:rPr>
      </w:pPr>
      <w:r w:rsidRPr="006876B6">
        <w:rPr>
          <w:strike/>
          <w:color w:val="FF0000"/>
          <w:sz w:val="24"/>
          <w:szCs w:val="24"/>
        </w:rPr>
        <w:t xml:space="preserve">- související krajinná zeleň </w:t>
      </w:r>
    </w:p>
    <w:p w14:paraId="724CAE82" w14:textId="77777777" w:rsidR="006F3833" w:rsidRPr="006876B6" w:rsidRDefault="006F3833" w:rsidP="006F3833">
      <w:pPr>
        <w:rPr>
          <w:strike/>
          <w:color w:val="FF0000"/>
          <w:sz w:val="24"/>
          <w:szCs w:val="24"/>
        </w:rPr>
      </w:pPr>
      <w:r w:rsidRPr="006876B6">
        <w:rPr>
          <w:strike/>
          <w:color w:val="FF0000"/>
          <w:sz w:val="24"/>
          <w:szCs w:val="24"/>
        </w:rPr>
        <w:t>- související dopravní infrastruktura</w:t>
      </w:r>
    </w:p>
    <w:p w14:paraId="02CF9B41" w14:textId="77777777" w:rsidR="006F3833" w:rsidRPr="006876B6" w:rsidRDefault="006F3833" w:rsidP="006F3833">
      <w:pPr>
        <w:rPr>
          <w:strike/>
          <w:color w:val="FF0000"/>
          <w:sz w:val="24"/>
          <w:szCs w:val="24"/>
        </w:rPr>
      </w:pPr>
      <w:r w:rsidRPr="006876B6">
        <w:rPr>
          <w:strike/>
          <w:color w:val="FF0000"/>
          <w:sz w:val="24"/>
          <w:szCs w:val="24"/>
        </w:rPr>
        <w:t>- technická infrastruktura - liniové stavby</w:t>
      </w:r>
    </w:p>
    <w:p w14:paraId="7183C0FC" w14:textId="77777777" w:rsidR="006F3833" w:rsidRPr="006876B6" w:rsidRDefault="006F3833" w:rsidP="006F3833">
      <w:pPr>
        <w:rPr>
          <w:strike/>
          <w:color w:val="FF0000"/>
          <w:sz w:val="24"/>
          <w:szCs w:val="24"/>
        </w:rPr>
      </w:pPr>
      <w:r w:rsidRPr="006876B6">
        <w:rPr>
          <w:strike/>
          <w:color w:val="FF0000"/>
          <w:sz w:val="24"/>
          <w:szCs w:val="24"/>
        </w:rPr>
        <w:t xml:space="preserve">- územní systém ekologické </w:t>
      </w:r>
      <w:proofErr w:type="gramStart"/>
      <w:r w:rsidRPr="006876B6">
        <w:rPr>
          <w:strike/>
          <w:color w:val="FF0000"/>
          <w:sz w:val="24"/>
          <w:szCs w:val="24"/>
        </w:rPr>
        <w:t>stability  (</w:t>
      </w:r>
      <w:proofErr w:type="gramEnd"/>
      <w:r w:rsidRPr="006876B6">
        <w:rPr>
          <w:strike/>
          <w:color w:val="FF0000"/>
          <w:sz w:val="24"/>
          <w:szCs w:val="24"/>
        </w:rPr>
        <w:t>ÚSES)</w:t>
      </w:r>
    </w:p>
    <w:p w14:paraId="668F827A" w14:textId="77777777" w:rsidR="006F3833" w:rsidRPr="006876B6" w:rsidRDefault="006F3833" w:rsidP="006F3833">
      <w:pPr>
        <w:rPr>
          <w:b/>
          <w:i/>
          <w:strike/>
          <w:color w:val="FF0000"/>
          <w:sz w:val="24"/>
          <w:szCs w:val="24"/>
        </w:rPr>
      </w:pPr>
    </w:p>
    <w:p w14:paraId="2A8D67B3" w14:textId="77777777" w:rsidR="006F3833" w:rsidRPr="006876B6" w:rsidRDefault="006F3833" w:rsidP="006F3833">
      <w:pPr>
        <w:rPr>
          <w:b/>
          <w:i/>
          <w:strike/>
          <w:color w:val="FF0000"/>
          <w:sz w:val="24"/>
          <w:szCs w:val="24"/>
        </w:rPr>
      </w:pPr>
      <w:r w:rsidRPr="006876B6">
        <w:rPr>
          <w:b/>
          <w:i/>
          <w:strike/>
          <w:color w:val="FF0000"/>
          <w:sz w:val="24"/>
          <w:szCs w:val="24"/>
        </w:rPr>
        <w:t>Nepřípustné využití pozemků:</w:t>
      </w:r>
    </w:p>
    <w:p w14:paraId="0DD00EA7" w14:textId="77777777" w:rsidR="006F3833" w:rsidRPr="006876B6" w:rsidRDefault="006F3833" w:rsidP="006F3833">
      <w:pPr>
        <w:jc w:val="both"/>
        <w:rPr>
          <w:strike/>
          <w:color w:val="FF0000"/>
          <w:sz w:val="24"/>
          <w:szCs w:val="24"/>
        </w:rPr>
      </w:pPr>
      <w:r w:rsidRPr="006876B6">
        <w:rPr>
          <w:strike/>
          <w:color w:val="FF0000"/>
          <w:sz w:val="24"/>
          <w:szCs w:val="24"/>
        </w:rPr>
        <w:t xml:space="preserve">- jiné způsoby využití mimo uvedené jako přípustné a podmínečně přípustné zahrnující zejména funkci </w:t>
      </w:r>
      <w:proofErr w:type="gramStart"/>
      <w:r w:rsidRPr="006876B6">
        <w:rPr>
          <w:strike/>
          <w:color w:val="FF0000"/>
          <w:sz w:val="24"/>
          <w:szCs w:val="24"/>
        </w:rPr>
        <w:t>bydlení,  výrobu</w:t>
      </w:r>
      <w:proofErr w:type="gramEnd"/>
      <w:r w:rsidRPr="006876B6">
        <w:rPr>
          <w:strike/>
          <w:color w:val="FF0000"/>
          <w:sz w:val="24"/>
          <w:szCs w:val="24"/>
        </w:rPr>
        <w:t>, skladování a další, které jsou v rozporu s hlavním využitím plochy</w:t>
      </w:r>
    </w:p>
    <w:p w14:paraId="644F91FA" w14:textId="0546B79B" w:rsidR="006F3833" w:rsidRPr="006876B6" w:rsidRDefault="009C272E" w:rsidP="006F3833">
      <w:pPr>
        <w:jc w:val="both"/>
        <w:rPr>
          <w:sz w:val="24"/>
          <w:szCs w:val="24"/>
        </w:rPr>
      </w:pPr>
      <w:r w:rsidRPr="006876B6">
        <w:rPr>
          <w:sz w:val="24"/>
          <w:szCs w:val="24"/>
        </w:rPr>
        <w:t xml:space="preserve"> </w:t>
      </w:r>
    </w:p>
    <w:p w14:paraId="7506C13A" w14:textId="77777777" w:rsidR="00B442FF" w:rsidRPr="006876B6" w:rsidRDefault="00B442FF" w:rsidP="006F3833">
      <w:pPr>
        <w:rPr>
          <w:sz w:val="24"/>
          <w:szCs w:val="24"/>
        </w:rPr>
      </w:pPr>
    </w:p>
    <w:p w14:paraId="6DF6E0E0" w14:textId="07B2E4F8" w:rsidR="006F3833" w:rsidRPr="006876B6" w:rsidRDefault="006F3833" w:rsidP="006F3833">
      <w:pPr>
        <w:rPr>
          <w:b/>
          <w:sz w:val="24"/>
          <w:szCs w:val="24"/>
          <w:u w:val="single"/>
        </w:rPr>
      </w:pPr>
      <w:r w:rsidRPr="006876B6">
        <w:rPr>
          <w:sz w:val="24"/>
          <w:szCs w:val="24"/>
        </w:rPr>
        <w:t xml:space="preserve">V oddíle (I.) v kapitole </w:t>
      </w:r>
      <w:r w:rsidRPr="006876B6">
        <w:rPr>
          <w:b/>
          <w:sz w:val="24"/>
          <w:szCs w:val="24"/>
          <w:u w:val="single"/>
        </w:rPr>
        <w:t>1.C.</w:t>
      </w:r>
      <w:r w:rsidRPr="006876B6">
        <w:rPr>
          <w:b/>
          <w:sz w:val="24"/>
          <w:szCs w:val="24"/>
          <w:u w:val="single"/>
        </w:rPr>
        <w:tab/>
        <w:t>Podrobné podmínky pro umístění a prostorové uspořádání staveb veřejné infrastruktury,</w:t>
      </w:r>
    </w:p>
    <w:p w14:paraId="0197181E" w14:textId="233F42E8" w:rsidR="006F3833" w:rsidRPr="006876B6" w:rsidRDefault="006F3833" w:rsidP="006F3833">
      <w:pPr>
        <w:rPr>
          <w:b/>
          <w:sz w:val="24"/>
          <w:szCs w:val="24"/>
        </w:rPr>
      </w:pPr>
      <w:r w:rsidRPr="006876B6">
        <w:rPr>
          <w:sz w:val="24"/>
          <w:szCs w:val="24"/>
        </w:rPr>
        <w:t xml:space="preserve">se v podkapitole </w:t>
      </w:r>
      <w:r w:rsidRPr="006876B6">
        <w:rPr>
          <w:b/>
          <w:sz w:val="24"/>
          <w:szCs w:val="24"/>
        </w:rPr>
        <w:t>Veřejná prostranství</w:t>
      </w:r>
    </w:p>
    <w:p w14:paraId="1C84D5B2" w14:textId="7365DD32" w:rsidR="006F3833" w:rsidRPr="006876B6" w:rsidRDefault="006F3833" w:rsidP="006F3833">
      <w:pPr>
        <w:rPr>
          <w:sz w:val="24"/>
          <w:szCs w:val="24"/>
        </w:rPr>
      </w:pPr>
      <w:r w:rsidRPr="006876B6">
        <w:rPr>
          <w:sz w:val="24"/>
          <w:szCs w:val="24"/>
        </w:rPr>
        <w:t>ruší text za úvodní větou:</w:t>
      </w:r>
    </w:p>
    <w:p w14:paraId="2F06DA3E" w14:textId="77777777" w:rsidR="006F3833" w:rsidRPr="006876B6" w:rsidRDefault="006F3833" w:rsidP="006F3833">
      <w:pPr>
        <w:rPr>
          <w:strike/>
          <w:color w:val="FF0000"/>
          <w:sz w:val="24"/>
          <w:szCs w:val="24"/>
          <w:u w:val="single"/>
        </w:rPr>
      </w:pPr>
      <w:r w:rsidRPr="006876B6">
        <w:rPr>
          <w:strike/>
          <w:color w:val="FF0000"/>
          <w:sz w:val="24"/>
          <w:szCs w:val="24"/>
          <w:u w:val="single"/>
        </w:rPr>
        <w:t>(1)</w:t>
      </w:r>
      <w:r w:rsidRPr="006876B6">
        <w:rPr>
          <w:strike/>
          <w:color w:val="FF0000"/>
          <w:sz w:val="24"/>
          <w:szCs w:val="24"/>
          <w:u w:val="single"/>
        </w:rPr>
        <w:tab/>
        <w:t>Veřejná prostranství - veřejná zeleň a rekreace</w:t>
      </w:r>
    </w:p>
    <w:p w14:paraId="34EF53EE" w14:textId="77777777" w:rsidR="006F3833" w:rsidRPr="006876B6" w:rsidRDefault="006F3833" w:rsidP="006F3833">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BZv</w:t>
      </w:r>
      <w:proofErr w:type="spellEnd"/>
      <w:r w:rsidRPr="006876B6">
        <w:rPr>
          <w:strike/>
          <w:color w:val="FF0000"/>
          <w:sz w:val="24"/>
          <w:szCs w:val="24"/>
        </w:rPr>
        <w:t xml:space="preserve">) </w:t>
      </w:r>
    </w:p>
    <w:p w14:paraId="331DF2DA" w14:textId="5C7393A9" w:rsidR="006F3833" w:rsidRPr="006876B6" w:rsidRDefault="006F3833" w:rsidP="006F3833">
      <w:pPr>
        <w:jc w:val="both"/>
        <w:rPr>
          <w:sz w:val="24"/>
          <w:szCs w:val="24"/>
        </w:rPr>
      </w:pPr>
      <w:r w:rsidRPr="006876B6">
        <w:rPr>
          <w:strike/>
          <w:color w:val="FF0000"/>
          <w:sz w:val="24"/>
          <w:szCs w:val="24"/>
          <w:u w:val="single"/>
        </w:rPr>
        <w:t>(2)</w:t>
      </w:r>
      <w:r w:rsidRPr="006876B6">
        <w:rPr>
          <w:strike/>
          <w:color w:val="FF0000"/>
          <w:sz w:val="24"/>
          <w:szCs w:val="24"/>
          <w:u w:val="single"/>
        </w:rPr>
        <w:tab/>
      </w:r>
    </w:p>
    <w:p w14:paraId="510315A6" w14:textId="7E6250A6" w:rsidR="00404847" w:rsidRPr="006876B6" w:rsidRDefault="00404847" w:rsidP="00404847">
      <w:pPr>
        <w:rPr>
          <w:b/>
          <w:color w:val="FF0000"/>
          <w:sz w:val="24"/>
          <w:szCs w:val="24"/>
        </w:rPr>
      </w:pPr>
    </w:p>
    <w:p w14:paraId="069935BC" w14:textId="77777777" w:rsidR="00B442FF" w:rsidRPr="006876B6" w:rsidRDefault="00B442FF" w:rsidP="006F3833">
      <w:pPr>
        <w:rPr>
          <w:sz w:val="24"/>
          <w:szCs w:val="24"/>
        </w:rPr>
      </w:pPr>
    </w:p>
    <w:p w14:paraId="263497E2" w14:textId="1F2FC4AF" w:rsidR="006F3833" w:rsidRPr="006876B6" w:rsidRDefault="006F3833" w:rsidP="006F3833">
      <w:pPr>
        <w:rPr>
          <w:b/>
          <w:sz w:val="24"/>
          <w:szCs w:val="24"/>
          <w:u w:val="single"/>
        </w:rPr>
      </w:pPr>
      <w:r w:rsidRPr="006876B6">
        <w:rPr>
          <w:sz w:val="24"/>
          <w:szCs w:val="24"/>
        </w:rPr>
        <w:t xml:space="preserve">V oddíle (I.) v kapitole </w:t>
      </w:r>
      <w:r w:rsidRPr="006876B6">
        <w:rPr>
          <w:b/>
          <w:sz w:val="24"/>
          <w:szCs w:val="24"/>
          <w:u w:val="single"/>
        </w:rPr>
        <w:t>1.E.</w:t>
      </w:r>
      <w:r w:rsidRPr="006876B6">
        <w:rPr>
          <w:b/>
          <w:sz w:val="24"/>
          <w:szCs w:val="24"/>
          <w:u w:val="single"/>
        </w:rPr>
        <w:tab/>
        <w:t>Podrobné podmínky pro vytváření příznivého životního prostředí</w:t>
      </w:r>
    </w:p>
    <w:p w14:paraId="7C808A1B" w14:textId="5535718B" w:rsidR="006F3833" w:rsidRPr="006876B6" w:rsidRDefault="006F3833" w:rsidP="006F3833">
      <w:pPr>
        <w:rPr>
          <w:sz w:val="24"/>
          <w:szCs w:val="24"/>
        </w:rPr>
      </w:pPr>
      <w:r w:rsidRPr="006876B6">
        <w:rPr>
          <w:sz w:val="24"/>
          <w:szCs w:val="24"/>
        </w:rPr>
        <w:t>se ruší úvodní část textu:</w:t>
      </w:r>
    </w:p>
    <w:p w14:paraId="194C5F26" w14:textId="77777777" w:rsidR="006F3833" w:rsidRPr="006876B6" w:rsidRDefault="006F3833" w:rsidP="00F847F9">
      <w:pPr>
        <w:widowControl/>
        <w:numPr>
          <w:ilvl w:val="0"/>
          <w:numId w:val="4"/>
        </w:numPr>
        <w:suppressAutoHyphens/>
        <w:autoSpaceDE/>
        <w:autoSpaceDN/>
        <w:rPr>
          <w:strike/>
          <w:color w:val="FF0000"/>
          <w:sz w:val="24"/>
          <w:szCs w:val="24"/>
        </w:rPr>
      </w:pPr>
      <w:r w:rsidRPr="006876B6">
        <w:rPr>
          <w:strike/>
          <w:color w:val="FF0000"/>
          <w:sz w:val="24"/>
          <w:szCs w:val="24"/>
          <w:u w:val="single"/>
        </w:rPr>
        <w:t>zeleň ve veřejném prostranství</w:t>
      </w:r>
      <w:r w:rsidRPr="006876B6">
        <w:rPr>
          <w:strike/>
          <w:color w:val="FF0000"/>
          <w:sz w:val="24"/>
          <w:szCs w:val="24"/>
        </w:rPr>
        <w:t xml:space="preserve"> bude situována ve "veřejných prostranstvích - veřejná zeleň a rekreace" (označení v grafické části  </w:t>
      </w:r>
      <w:proofErr w:type="spellStart"/>
      <w:r w:rsidRPr="006876B6">
        <w:rPr>
          <w:strike/>
          <w:color w:val="FF0000"/>
          <w:sz w:val="24"/>
          <w:szCs w:val="24"/>
        </w:rPr>
        <w:t>BZv</w:t>
      </w:r>
      <w:proofErr w:type="spellEnd"/>
      <w:r w:rsidRPr="006876B6">
        <w:rPr>
          <w:strike/>
          <w:color w:val="FF0000"/>
          <w:sz w:val="24"/>
          <w:szCs w:val="24"/>
        </w:rPr>
        <w:t xml:space="preserve">). Jsou stanoveny podrobné podmínky využití </w:t>
      </w:r>
      <w:proofErr w:type="gramStart"/>
      <w:r w:rsidRPr="006876B6">
        <w:rPr>
          <w:strike/>
          <w:color w:val="FF0000"/>
          <w:sz w:val="24"/>
          <w:szCs w:val="24"/>
        </w:rPr>
        <w:t>pozemků - viz</w:t>
      </w:r>
      <w:proofErr w:type="gramEnd"/>
      <w:r w:rsidRPr="006876B6">
        <w:rPr>
          <w:strike/>
          <w:color w:val="FF0000"/>
          <w:sz w:val="24"/>
          <w:szCs w:val="24"/>
        </w:rPr>
        <w:t xml:space="preserve"> v kap. 1.B - odst. (8)</w:t>
      </w:r>
    </w:p>
    <w:p w14:paraId="7E51BB8E" w14:textId="21EAE4C3" w:rsidR="006F3833" w:rsidRPr="006876B6" w:rsidRDefault="006F3833" w:rsidP="006F3833">
      <w:pPr>
        <w:rPr>
          <w:b/>
          <w:sz w:val="24"/>
          <w:szCs w:val="24"/>
          <w:u w:val="single"/>
        </w:rPr>
      </w:pPr>
      <w:r w:rsidRPr="006876B6">
        <w:rPr>
          <w:strike/>
          <w:color w:val="FF0000"/>
          <w:sz w:val="24"/>
          <w:szCs w:val="24"/>
        </w:rPr>
        <w:t>(2)</w:t>
      </w:r>
      <w:r w:rsidRPr="006876B6">
        <w:rPr>
          <w:strike/>
          <w:color w:val="FF0000"/>
          <w:sz w:val="24"/>
          <w:szCs w:val="24"/>
        </w:rPr>
        <w:tab/>
      </w:r>
    </w:p>
    <w:p w14:paraId="3316CEAE" w14:textId="0D03A708" w:rsidR="00404847" w:rsidRPr="006876B6" w:rsidRDefault="00404847" w:rsidP="00404847">
      <w:pPr>
        <w:rPr>
          <w:b/>
          <w:color w:val="FF0000"/>
          <w:sz w:val="24"/>
          <w:szCs w:val="24"/>
        </w:rPr>
      </w:pPr>
    </w:p>
    <w:p w14:paraId="5F1342E7" w14:textId="77777777" w:rsidR="00B442FF" w:rsidRPr="006876B6" w:rsidRDefault="00B442FF" w:rsidP="006F3833">
      <w:pPr>
        <w:rPr>
          <w:sz w:val="24"/>
          <w:szCs w:val="24"/>
        </w:rPr>
      </w:pPr>
    </w:p>
    <w:p w14:paraId="70CB9127" w14:textId="3EAF1DB3" w:rsidR="006F3833" w:rsidRPr="006876B6" w:rsidRDefault="006F3833" w:rsidP="006F3833">
      <w:pPr>
        <w:rPr>
          <w:b/>
          <w:sz w:val="24"/>
          <w:szCs w:val="24"/>
          <w:u w:val="single"/>
        </w:rPr>
      </w:pPr>
      <w:r w:rsidRPr="006876B6">
        <w:rPr>
          <w:sz w:val="24"/>
          <w:szCs w:val="24"/>
        </w:rPr>
        <w:t xml:space="preserve">V oddíle (I.) v kapitole </w:t>
      </w:r>
      <w:r w:rsidRPr="006876B6">
        <w:rPr>
          <w:b/>
          <w:sz w:val="24"/>
          <w:szCs w:val="24"/>
          <w:u w:val="single"/>
        </w:rPr>
        <w:t>1.G.</w:t>
      </w:r>
      <w:r w:rsidRPr="006876B6">
        <w:rPr>
          <w:b/>
          <w:sz w:val="24"/>
          <w:szCs w:val="24"/>
          <w:u w:val="single"/>
        </w:rPr>
        <w:tab/>
        <w:t>Vymezení veřejně prospěšných staveb, veřejně prospěšných opatření, staveb a opatření k zajišťování obrany a bezpečnosti státu a vymezení pozemků pro asanaci, pro které lze práva k pozemkům a stavbám vyvlastnit, v případě, že nahrazuje pro tyto stavby územní rozhodnutí, též s uvedením katastrálních území a parcelních čísel pozemků dotčených vymezením</w:t>
      </w:r>
    </w:p>
    <w:p w14:paraId="37A4101F" w14:textId="77777777" w:rsidR="00903F0D" w:rsidRPr="006876B6" w:rsidRDefault="00903F0D" w:rsidP="006F3833">
      <w:pPr>
        <w:jc w:val="both"/>
        <w:rPr>
          <w:bCs/>
          <w:sz w:val="24"/>
          <w:szCs w:val="24"/>
        </w:rPr>
      </w:pPr>
    </w:p>
    <w:p w14:paraId="0548D0B0" w14:textId="6E40665E" w:rsidR="006A32A5" w:rsidRPr="006876B6" w:rsidRDefault="006F3833" w:rsidP="006F3833">
      <w:pPr>
        <w:jc w:val="both"/>
        <w:rPr>
          <w:bCs/>
          <w:sz w:val="24"/>
          <w:szCs w:val="24"/>
        </w:rPr>
      </w:pPr>
      <w:r w:rsidRPr="006876B6">
        <w:rPr>
          <w:bCs/>
          <w:sz w:val="24"/>
          <w:szCs w:val="24"/>
        </w:rPr>
        <w:t xml:space="preserve">se v tabulce Veřejně prospěšné stavby, části Dopravní </w:t>
      </w:r>
      <w:proofErr w:type="spellStart"/>
      <w:r w:rsidRPr="006876B6">
        <w:rPr>
          <w:bCs/>
          <w:sz w:val="24"/>
          <w:szCs w:val="24"/>
        </w:rPr>
        <w:t>infratrruktura</w:t>
      </w:r>
      <w:proofErr w:type="spellEnd"/>
      <w:r w:rsidRPr="006876B6">
        <w:rPr>
          <w:bCs/>
          <w:sz w:val="24"/>
          <w:szCs w:val="24"/>
        </w:rPr>
        <w:t xml:space="preserve"> se u položky VD4 z výčtu pozemků ve třetím sloupci ruší text (</w:t>
      </w:r>
      <w:proofErr w:type="spellStart"/>
      <w:r w:rsidRPr="006876B6">
        <w:rPr>
          <w:bCs/>
          <w:sz w:val="24"/>
          <w:szCs w:val="24"/>
        </w:rPr>
        <w:t>parc.č</w:t>
      </w:r>
      <w:proofErr w:type="spellEnd"/>
      <w:r w:rsidRPr="006876B6">
        <w:rPr>
          <w:bCs/>
          <w:sz w:val="24"/>
          <w:szCs w:val="24"/>
        </w:rPr>
        <w:t>. škrtnuté) a doplňuje text</w:t>
      </w:r>
      <w:r w:rsidR="006A32A5" w:rsidRPr="006876B6">
        <w:rPr>
          <w:bCs/>
          <w:sz w:val="24"/>
          <w:szCs w:val="24"/>
        </w:rPr>
        <w:t xml:space="preserve"> (</w:t>
      </w:r>
      <w:proofErr w:type="spellStart"/>
      <w:r w:rsidR="006A32A5" w:rsidRPr="006876B6">
        <w:rPr>
          <w:bCs/>
          <w:sz w:val="24"/>
          <w:szCs w:val="24"/>
        </w:rPr>
        <w:t>parc.č</w:t>
      </w:r>
      <w:proofErr w:type="spellEnd"/>
      <w:r w:rsidR="006A32A5" w:rsidRPr="006876B6">
        <w:rPr>
          <w:bCs/>
          <w:sz w:val="24"/>
          <w:szCs w:val="24"/>
        </w:rPr>
        <w:t>. proloženě a silně):</w:t>
      </w:r>
    </w:p>
    <w:p w14:paraId="20ECBF4F" w14:textId="74F07135" w:rsidR="006F3833" w:rsidRPr="006876B6" w:rsidRDefault="006F3833" w:rsidP="006F3833">
      <w:pPr>
        <w:jc w:val="both"/>
        <w:rPr>
          <w:sz w:val="24"/>
          <w:szCs w:val="24"/>
        </w:rPr>
      </w:pPr>
      <w:r w:rsidRPr="006876B6">
        <w:rPr>
          <w:sz w:val="24"/>
          <w:szCs w:val="24"/>
        </w:rPr>
        <w:t xml:space="preserve"> </w:t>
      </w:r>
      <w:r w:rsidRPr="006876B6">
        <w:rPr>
          <w:strike/>
          <w:color w:val="FF0000"/>
          <w:sz w:val="24"/>
          <w:szCs w:val="24"/>
        </w:rPr>
        <w:t>1001</w:t>
      </w:r>
      <w:r w:rsidRPr="006876B6">
        <w:rPr>
          <w:color w:val="FF0000"/>
          <w:sz w:val="24"/>
          <w:szCs w:val="24"/>
        </w:rPr>
        <w:t xml:space="preserve">, </w:t>
      </w:r>
      <w:r w:rsidR="006A32A5" w:rsidRPr="006876B6">
        <w:rPr>
          <w:b/>
          <w:bCs/>
          <w:i/>
          <w:iCs/>
          <w:color w:val="FF0000"/>
          <w:sz w:val="24"/>
          <w:szCs w:val="24"/>
        </w:rPr>
        <w:t>1001/2</w:t>
      </w:r>
      <w:r w:rsidR="006A32A5" w:rsidRPr="006876B6">
        <w:rPr>
          <w:sz w:val="24"/>
          <w:szCs w:val="24"/>
        </w:rPr>
        <w:t xml:space="preserve">, </w:t>
      </w:r>
      <w:r w:rsidRPr="006876B6">
        <w:rPr>
          <w:strike/>
          <w:color w:val="FF0000"/>
          <w:sz w:val="24"/>
          <w:szCs w:val="24"/>
        </w:rPr>
        <w:t>1003/2</w:t>
      </w:r>
      <w:r w:rsidRPr="006876B6">
        <w:rPr>
          <w:color w:val="FF0000"/>
          <w:sz w:val="24"/>
          <w:szCs w:val="24"/>
        </w:rPr>
        <w:t xml:space="preserve">, </w:t>
      </w:r>
      <w:r w:rsidRPr="006876B6">
        <w:rPr>
          <w:b/>
          <w:bCs/>
          <w:i/>
          <w:iCs/>
          <w:color w:val="FF0000"/>
          <w:sz w:val="24"/>
          <w:szCs w:val="24"/>
        </w:rPr>
        <w:t>1003/10,</w:t>
      </w:r>
      <w:r w:rsidRPr="006876B6">
        <w:rPr>
          <w:color w:val="FF0000"/>
          <w:sz w:val="24"/>
          <w:szCs w:val="24"/>
        </w:rPr>
        <w:t xml:space="preserve"> </w:t>
      </w:r>
      <w:r w:rsidRPr="006876B6">
        <w:rPr>
          <w:strike/>
          <w:color w:val="FF0000"/>
          <w:sz w:val="24"/>
          <w:szCs w:val="24"/>
        </w:rPr>
        <w:t>1003/3</w:t>
      </w:r>
      <w:r w:rsidRPr="006876B6">
        <w:rPr>
          <w:color w:val="FF0000"/>
          <w:sz w:val="24"/>
          <w:szCs w:val="24"/>
        </w:rPr>
        <w:t xml:space="preserve">, </w:t>
      </w:r>
      <w:r w:rsidRPr="006876B6">
        <w:rPr>
          <w:b/>
          <w:bCs/>
          <w:i/>
          <w:iCs/>
          <w:color w:val="FF0000"/>
          <w:sz w:val="24"/>
          <w:szCs w:val="24"/>
        </w:rPr>
        <w:t>1003/13,</w:t>
      </w:r>
      <w:r w:rsidRPr="006876B6">
        <w:rPr>
          <w:sz w:val="24"/>
          <w:szCs w:val="24"/>
        </w:rPr>
        <w:t xml:space="preserve"> </w:t>
      </w:r>
      <w:r w:rsidR="006A32A5" w:rsidRPr="006876B6">
        <w:rPr>
          <w:sz w:val="24"/>
          <w:szCs w:val="24"/>
        </w:rPr>
        <w:t>….</w:t>
      </w:r>
      <w:r w:rsidRPr="006876B6">
        <w:rPr>
          <w:sz w:val="24"/>
          <w:szCs w:val="24"/>
        </w:rPr>
        <w:t xml:space="preserve">, </w:t>
      </w:r>
    </w:p>
    <w:p w14:paraId="3573F5F1" w14:textId="4678EE4F" w:rsidR="006F3833" w:rsidRPr="006876B6" w:rsidRDefault="006A32A5" w:rsidP="006F3833">
      <w:pPr>
        <w:jc w:val="both"/>
        <w:rPr>
          <w:strike/>
          <w:color w:val="FF0000"/>
          <w:sz w:val="24"/>
          <w:szCs w:val="24"/>
        </w:rPr>
      </w:pPr>
      <w:proofErr w:type="gramStart"/>
      <w:r w:rsidRPr="006876B6">
        <w:rPr>
          <w:sz w:val="24"/>
          <w:szCs w:val="24"/>
        </w:rPr>
        <w:t>….</w:t>
      </w:r>
      <w:proofErr w:type="gramEnd"/>
      <w:r w:rsidRPr="006876B6">
        <w:rPr>
          <w:sz w:val="24"/>
          <w:szCs w:val="24"/>
        </w:rPr>
        <w:t xml:space="preserve"> </w:t>
      </w:r>
      <w:r w:rsidR="006F3833" w:rsidRPr="006876B6">
        <w:rPr>
          <w:strike/>
          <w:sz w:val="24"/>
          <w:szCs w:val="24"/>
        </w:rPr>
        <w:t xml:space="preserve">, </w:t>
      </w:r>
      <w:r w:rsidR="006F3833" w:rsidRPr="006876B6">
        <w:rPr>
          <w:strike/>
          <w:color w:val="FF0000"/>
          <w:sz w:val="24"/>
          <w:szCs w:val="24"/>
        </w:rPr>
        <w:t>551/3, 551/2, 551/1</w:t>
      </w:r>
      <w:r w:rsidR="006F3833" w:rsidRPr="006876B6">
        <w:rPr>
          <w:color w:val="FF0000"/>
          <w:sz w:val="24"/>
          <w:szCs w:val="24"/>
        </w:rPr>
        <w:t xml:space="preserve">, </w:t>
      </w:r>
      <w:r w:rsidR="006F3833" w:rsidRPr="006876B6">
        <w:rPr>
          <w:strike/>
          <w:color w:val="FF0000"/>
          <w:sz w:val="24"/>
          <w:szCs w:val="24"/>
        </w:rPr>
        <w:t xml:space="preserve">552, 553, 554, 555, 556, </w:t>
      </w:r>
    </w:p>
    <w:p w14:paraId="602B8BC3" w14:textId="3CAEF9E4" w:rsidR="00404847" w:rsidRPr="006876B6" w:rsidRDefault="00404847" w:rsidP="00404847">
      <w:pPr>
        <w:rPr>
          <w:bCs/>
          <w:sz w:val="24"/>
          <w:szCs w:val="24"/>
        </w:rPr>
      </w:pPr>
    </w:p>
    <w:p w14:paraId="2808A5B3" w14:textId="39392503" w:rsidR="006A32A5" w:rsidRPr="006876B6" w:rsidRDefault="00903F0D" w:rsidP="00AD7B5C">
      <w:pPr>
        <w:jc w:val="both"/>
        <w:rPr>
          <w:color w:val="FF0000"/>
          <w:sz w:val="24"/>
          <w:szCs w:val="24"/>
        </w:rPr>
      </w:pPr>
      <w:r w:rsidRPr="006876B6">
        <w:rPr>
          <w:bCs/>
          <w:sz w:val="24"/>
          <w:szCs w:val="24"/>
        </w:rPr>
        <w:t xml:space="preserve">V </w:t>
      </w:r>
      <w:r w:rsidR="006A32A5" w:rsidRPr="006876B6">
        <w:rPr>
          <w:bCs/>
          <w:sz w:val="24"/>
          <w:szCs w:val="24"/>
        </w:rPr>
        <w:t xml:space="preserve">tabulce Veřejně prospěšné stavby, části Technická infrastruktura se u položky VT1 z výčtu pozemků ve třetím sloupci ruší text </w:t>
      </w:r>
      <w:r w:rsidR="006A32A5" w:rsidRPr="006876B6">
        <w:rPr>
          <w:strike/>
          <w:color w:val="FF0000"/>
          <w:sz w:val="24"/>
          <w:szCs w:val="24"/>
        </w:rPr>
        <w:t xml:space="preserve">1003/3 </w:t>
      </w:r>
      <w:r w:rsidR="006A32A5" w:rsidRPr="006876B6">
        <w:rPr>
          <w:bCs/>
          <w:sz w:val="24"/>
          <w:szCs w:val="24"/>
        </w:rPr>
        <w:t xml:space="preserve">a doplňuje text </w:t>
      </w:r>
      <w:r w:rsidR="006A32A5" w:rsidRPr="006876B6">
        <w:rPr>
          <w:b/>
          <w:bCs/>
          <w:i/>
          <w:iCs/>
          <w:color w:val="FF0000"/>
          <w:sz w:val="24"/>
          <w:szCs w:val="24"/>
        </w:rPr>
        <w:t>1003/13</w:t>
      </w:r>
      <w:r w:rsidR="006A32A5" w:rsidRPr="006876B6">
        <w:rPr>
          <w:color w:val="FF0000"/>
          <w:sz w:val="24"/>
          <w:szCs w:val="24"/>
        </w:rPr>
        <w:t>.</w:t>
      </w:r>
    </w:p>
    <w:p w14:paraId="43507225" w14:textId="77777777" w:rsidR="006A32A5" w:rsidRPr="006876B6" w:rsidRDefault="006A32A5" w:rsidP="00AD7B5C">
      <w:pPr>
        <w:jc w:val="both"/>
        <w:rPr>
          <w:color w:val="FF0000"/>
        </w:rPr>
      </w:pPr>
    </w:p>
    <w:p w14:paraId="7948811E" w14:textId="77777777" w:rsidR="006A32A5" w:rsidRPr="006876B6" w:rsidRDefault="006A32A5" w:rsidP="00AD7B5C">
      <w:pPr>
        <w:jc w:val="both"/>
        <w:rPr>
          <w:color w:val="FF0000"/>
        </w:rPr>
      </w:pPr>
    </w:p>
    <w:p w14:paraId="03759374" w14:textId="1FAA7A16" w:rsidR="006A32A5" w:rsidRPr="006876B6" w:rsidRDefault="00903F0D" w:rsidP="006A32A5">
      <w:pPr>
        <w:jc w:val="both"/>
        <w:rPr>
          <w:color w:val="FF0000"/>
          <w:sz w:val="24"/>
          <w:szCs w:val="24"/>
        </w:rPr>
      </w:pPr>
      <w:r w:rsidRPr="006876B6">
        <w:rPr>
          <w:sz w:val="24"/>
          <w:szCs w:val="24"/>
        </w:rPr>
        <w:t>V</w:t>
      </w:r>
      <w:r w:rsidR="006A32A5" w:rsidRPr="006876B6">
        <w:rPr>
          <w:bCs/>
          <w:sz w:val="24"/>
          <w:szCs w:val="24"/>
        </w:rPr>
        <w:t xml:space="preserve"> tabulce Veřejně prospěšné stavby, části Technická infrastruktura se u položky VT3 z výčtu pozemků ve třetím sloupci ruší text </w:t>
      </w:r>
      <w:r w:rsidR="006A32A5" w:rsidRPr="006876B6">
        <w:rPr>
          <w:strike/>
          <w:color w:val="FF0000"/>
          <w:sz w:val="24"/>
          <w:szCs w:val="24"/>
        </w:rPr>
        <w:t xml:space="preserve">1003/3 </w:t>
      </w:r>
      <w:r w:rsidR="006A32A5" w:rsidRPr="006876B6">
        <w:rPr>
          <w:bCs/>
          <w:sz w:val="24"/>
          <w:szCs w:val="24"/>
        </w:rPr>
        <w:t xml:space="preserve">a doplňuje text </w:t>
      </w:r>
      <w:r w:rsidR="006A32A5" w:rsidRPr="006876B6">
        <w:rPr>
          <w:b/>
          <w:bCs/>
          <w:i/>
          <w:iCs/>
          <w:color w:val="FF0000"/>
          <w:sz w:val="24"/>
          <w:szCs w:val="24"/>
        </w:rPr>
        <w:t>1003/13</w:t>
      </w:r>
      <w:r w:rsidR="006A32A5" w:rsidRPr="006876B6">
        <w:rPr>
          <w:color w:val="FF0000"/>
          <w:sz w:val="24"/>
          <w:szCs w:val="24"/>
        </w:rPr>
        <w:t>.</w:t>
      </w:r>
    </w:p>
    <w:p w14:paraId="5E1FAD5B" w14:textId="77777777" w:rsidR="006A32A5" w:rsidRPr="006876B6" w:rsidRDefault="006A32A5" w:rsidP="006A32A5">
      <w:pPr>
        <w:jc w:val="both"/>
        <w:rPr>
          <w:color w:val="FF0000"/>
          <w:sz w:val="24"/>
          <w:szCs w:val="24"/>
        </w:rPr>
      </w:pPr>
    </w:p>
    <w:p w14:paraId="252CB728" w14:textId="77777777" w:rsidR="00B442FF" w:rsidRPr="006876B6" w:rsidRDefault="00B442FF" w:rsidP="002B5EE8">
      <w:pPr>
        <w:widowControl/>
        <w:autoSpaceDE/>
        <w:autoSpaceDN/>
        <w:rPr>
          <w:sz w:val="24"/>
          <w:szCs w:val="24"/>
        </w:rPr>
      </w:pPr>
    </w:p>
    <w:p w14:paraId="4D6A2451" w14:textId="00FA80D2" w:rsidR="006A32A5" w:rsidRPr="006876B6" w:rsidRDefault="006A32A5" w:rsidP="002B5EE8">
      <w:pPr>
        <w:widowControl/>
        <w:autoSpaceDE/>
        <w:autoSpaceDN/>
        <w:rPr>
          <w:b/>
          <w:sz w:val="24"/>
          <w:szCs w:val="24"/>
          <w:u w:val="single"/>
        </w:rPr>
      </w:pPr>
      <w:r w:rsidRPr="006876B6">
        <w:rPr>
          <w:sz w:val="24"/>
          <w:szCs w:val="24"/>
        </w:rPr>
        <w:t xml:space="preserve">V oddíle (I.) v kapitole </w:t>
      </w:r>
      <w:r w:rsidRPr="006876B6">
        <w:rPr>
          <w:b/>
          <w:sz w:val="24"/>
          <w:szCs w:val="24"/>
          <w:u w:val="single"/>
        </w:rPr>
        <w:t xml:space="preserve">1.J.  </w:t>
      </w:r>
      <w:r w:rsidRPr="006876B6">
        <w:rPr>
          <w:b/>
          <w:sz w:val="24"/>
          <w:szCs w:val="24"/>
          <w:u w:val="single"/>
        </w:rPr>
        <w:tab/>
        <w:t>Údaje o počtu listů regulačního plánu a počtu výkresů grafické části.</w:t>
      </w:r>
    </w:p>
    <w:p w14:paraId="55A02383" w14:textId="14E8EA34" w:rsidR="006A32A5" w:rsidRPr="006876B6" w:rsidRDefault="006A32A5" w:rsidP="006A32A5">
      <w:pPr>
        <w:jc w:val="both"/>
        <w:rPr>
          <w:bCs/>
          <w:sz w:val="24"/>
          <w:szCs w:val="24"/>
        </w:rPr>
      </w:pPr>
      <w:r w:rsidRPr="006876B6">
        <w:rPr>
          <w:bCs/>
          <w:sz w:val="24"/>
          <w:szCs w:val="24"/>
        </w:rPr>
        <w:t>se ruší předposlední odrážka:</w:t>
      </w:r>
    </w:p>
    <w:p w14:paraId="2ECCA8D5" w14:textId="0BCB935D" w:rsidR="006A32A5" w:rsidRPr="006876B6" w:rsidRDefault="006A32A5" w:rsidP="006A32A5">
      <w:pPr>
        <w:jc w:val="both"/>
        <w:rPr>
          <w:strike/>
          <w:color w:val="FF0000"/>
          <w:sz w:val="24"/>
          <w:szCs w:val="24"/>
        </w:rPr>
      </w:pPr>
      <w:r w:rsidRPr="006876B6">
        <w:rPr>
          <w:strike/>
          <w:color w:val="FF0000"/>
          <w:sz w:val="24"/>
          <w:szCs w:val="24"/>
        </w:rPr>
        <w:t>I.6</w:t>
      </w:r>
      <w:r w:rsidRPr="006876B6">
        <w:rPr>
          <w:strike/>
          <w:color w:val="FF0000"/>
          <w:sz w:val="24"/>
          <w:szCs w:val="24"/>
        </w:rPr>
        <w:tab/>
        <w:t>Výkres napojení staveb na veřejnou dopravní a technickou infrastrukturu</w:t>
      </w:r>
      <w:r w:rsidRPr="006876B6">
        <w:rPr>
          <w:strike/>
          <w:color w:val="FF0000"/>
          <w:sz w:val="24"/>
          <w:szCs w:val="24"/>
        </w:rPr>
        <w:tab/>
        <w:t>1:1000</w:t>
      </w:r>
    </w:p>
    <w:p w14:paraId="466D94D2" w14:textId="77777777" w:rsidR="006A32A5" w:rsidRPr="006876B6" w:rsidRDefault="006A32A5" w:rsidP="006A32A5">
      <w:pPr>
        <w:jc w:val="both"/>
        <w:rPr>
          <w:color w:val="FF0000"/>
          <w:sz w:val="24"/>
          <w:szCs w:val="24"/>
        </w:rPr>
      </w:pPr>
    </w:p>
    <w:p w14:paraId="75C208A5" w14:textId="77777777" w:rsidR="00B442FF" w:rsidRPr="006876B6" w:rsidRDefault="00B442FF" w:rsidP="006A32A5">
      <w:pPr>
        <w:rPr>
          <w:sz w:val="24"/>
          <w:szCs w:val="24"/>
        </w:rPr>
      </w:pPr>
    </w:p>
    <w:p w14:paraId="5AB04D44" w14:textId="3F7B3C38" w:rsidR="006A32A5" w:rsidRPr="006876B6" w:rsidRDefault="006A32A5" w:rsidP="006A32A5">
      <w:pPr>
        <w:rPr>
          <w:sz w:val="24"/>
          <w:szCs w:val="24"/>
          <w:u w:val="single"/>
        </w:rPr>
      </w:pPr>
      <w:r w:rsidRPr="006876B6">
        <w:rPr>
          <w:sz w:val="24"/>
          <w:szCs w:val="24"/>
        </w:rPr>
        <w:t xml:space="preserve">V oddíle (I.) v kapitole </w:t>
      </w:r>
      <w:r w:rsidRPr="006876B6">
        <w:rPr>
          <w:b/>
          <w:sz w:val="24"/>
          <w:szCs w:val="24"/>
          <w:u w:val="single"/>
        </w:rPr>
        <w:t xml:space="preserve">2.B., </w:t>
      </w:r>
      <w:r w:rsidRPr="006876B6">
        <w:rPr>
          <w:bCs/>
          <w:sz w:val="24"/>
          <w:szCs w:val="24"/>
          <w:u w:val="single"/>
        </w:rPr>
        <w:t xml:space="preserve">podkapitole </w:t>
      </w:r>
      <w:r w:rsidRPr="006876B6">
        <w:rPr>
          <w:b/>
          <w:sz w:val="24"/>
          <w:szCs w:val="24"/>
          <w:u w:val="single"/>
        </w:rPr>
        <w:t xml:space="preserve">2.B.1. </w:t>
      </w:r>
      <w:r w:rsidRPr="006876B6">
        <w:rPr>
          <w:sz w:val="24"/>
          <w:szCs w:val="24"/>
          <w:u w:val="single"/>
        </w:rPr>
        <w:t>Podmínky pro umístění a prostorové řešení staveb</w:t>
      </w:r>
    </w:p>
    <w:p w14:paraId="63F1D8B7" w14:textId="09E56333" w:rsidR="006A32A5" w:rsidRPr="006876B6" w:rsidRDefault="006A32A5" w:rsidP="006A32A5">
      <w:pPr>
        <w:rPr>
          <w:bCs/>
          <w:sz w:val="24"/>
          <w:szCs w:val="24"/>
        </w:rPr>
      </w:pPr>
      <w:r w:rsidRPr="006876B6">
        <w:rPr>
          <w:bCs/>
          <w:sz w:val="24"/>
          <w:szCs w:val="24"/>
        </w:rPr>
        <w:t>se ruší text v závěru bodu (2):</w:t>
      </w:r>
    </w:p>
    <w:p w14:paraId="587C5A68" w14:textId="07E68584" w:rsidR="006A32A5" w:rsidRPr="006876B6" w:rsidRDefault="006A32A5" w:rsidP="006A32A5">
      <w:pPr>
        <w:jc w:val="both"/>
        <w:rPr>
          <w:strike/>
          <w:color w:val="FF0000"/>
          <w:sz w:val="24"/>
          <w:szCs w:val="24"/>
        </w:rPr>
      </w:pPr>
      <w:r w:rsidRPr="006876B6">
        <w:rPr>
          <w:sz w:val="24"/>
          <w:szCs w:val="24"/>
          <w:u w:val="single"/>
        </w:rPr>
        <w:t>(2)</w:t>
      </w:r>
      <w:r w:rsidRPr="006876B6">
        <w:rPr>
          <w:sz w:val="24"/>
          <w:szCs w:val="24"/>
          <w:u w:val="single"/>
        </w:rPr>
        <w:tab/>
        <w:t>půdorysná velikost stavby</w:t>
      </w:r>
      <w:r w:rsidRPr="006876B6">
        <w:rPr>
          <w:sz w:val="24"/>
          <w:szCs w:val="24"/>
        </w:rPr>
        <w:t xml:space="preserve">  -</w:t>
      </w:r>
      <w:r w:rsidRPr="006876B6">
        <w:rPr>
          <w:b/>
          <w:sz w:val="24"/>
          <w:szCs w:val="24"/>
        </w:rPr>
        <w:t xml:space="preserve"> </w:t>
      </w:r>
      <w:r w:rsidRPr="006876B6">
        <w:rPr>
          <w:sz w:val="24"/>
          <w:szCs w:val="24"/>
        </w:rPr>
        <w:t xml:space="preserve">pozemky jsou zastavitelné stavebními objekty do 40% výměry pozemků </w:t>
      </w:r>
      <w:r w:rsidRPr="006876B6">
        <w:rPr>
          <w:strike/>
          <w:color w:val="FF0000"/>
          <w:sz w:val="24"/>
          <w:szCs w:val="24"/>
        </w:rPr>
        <w:t>vymezených tímto regulačním plánem dle výkresu č. 1</w:t>
      </w:r>
    </w:p>
    <w:p w14:paraId="319CDBB7" w14:textId="69A5CF40" w:rsidR="00B442FF" w:rsidRPr="006876B6" w:rsidRDefault="00B442FF" w:rsidP="006A32A5">
      <w:pPr>
        <w:jc w:val="both"/>
        <w:rPr>
          <w:strike/>
          <w:color w:val="FF0000"/>
          <w:sz w:val="24"/>
          <w:szCs w:val="24"/>
        </w:rPr>
      </w:pPr>
    </w:p>
    <w:p w14:paraId="5627F3B5" w14:textId="27BC8E7C" w:rsidR="00B442FF" w:rsidRPr="006876B6" w:rsidRDefault="00B442FF" w:rsidP="00B442FF">
      <w:pPr>
        <w:jc w:val="both"/>
        <w:rPr>
          <w:bCs/>
          <w:sz w:val="24"/>
          <w:szCs w:val="24"/>
        </w:rPr>
      </w:pPr>
      <w:r w:rsidRPr="006876B6">
        <w:rPr>
          <w:bCs/>
          <w:sz w:val="24"/>
          <w:szCs w:val="24"/>
        </w:rPr>
        <w:t>a ruší se celý text bodu (3):</w:t>
      </w:r>
    </w:p>
    <w:p w14:paraId="55BD3919" w14:textId="77777777" w:rsidR="00B442FF" w:rsidRPr="006876B6" w:rsidRDefault="00B442FF" w:rsidP="00B442FF">
      <w:pPr>
        <w:widowControl/>
        <w:numPr>
          <w:ilvl w:val="0"/>
          <w:numId w:val="5"/>
        </w:numPr>
        <w:suppressAutoHyphens/>
        <w:autoSpaceDE/>
        <w:autoSpaceDN/>
        <w:jc w:val="both"/>
        <w:rPr>
          <w:strike/>
          <w:color w:val="FF0000"/>
          <w:sz w:val="24"/>
          <w:szCs w:val="24"/>
          <w:u w:val="single"/>
        </w:rPr>
      </w:pPr>
      <w:r w:rsidRPr="006876B6">
        <w:rPr>
          <w:strike/>
          <w:color w:val="FF0000"/>
          <w:sz w:val="24"/>
          <w:szCs w:val="24"/>
          <w:u w:val="single"/>
        </w:rPr>
        <w:t xml:space="preserve"> určení částí pozemků, které mohou být zastavěny</w:t>
      </w:r>
    </w:p>
    <w:p w14:paraId="574465D2" w14:textId="77777777" w:rsidR="00B442FF" w:rsidRPr="006876B6" w:rsidRDefault="00B442FF" w:rsidP="00B442FF">
      <w:pPr>
        <w:jc w:val="both"/>
        <w:rPr>
          <w:strike/>
          <w:color w:val="FF0000"/>
          <w:sz w:val="24"/>
          <w:szCs w:val="24"/>
        </w:rPr>
      </w:pPr>
      <w:r w:rsidRPr="006876B6">
        <w:rPr>
          <w:strike/>
          <w:color w:val="FF0000"/>
          <w:sz w:val="24"/>
          <w:szCs w:val="24"/>
        </w:rPr>
        <w:t xml:space="preserve">k zastavění rodinnými domy jsou určeny části pozemků v plošném rozsahu, stanoveném a okótovaném ve výkresu č. I.5. </w:t>
      </w:r>
    </w:p>
    <w:p w14:paraId="5BEB7E7F" w14:textId="77777777" w:rsidR="00B442FF" w:rsidRPr="006876B6" w:rsidRDefault="00B442FF" w:rsidP="006A32A5">
      <w:pPr>
        <w:jc w:val="both"/>
        <w:rPr>
          <w:strike/>
          <w:color w:val="FF0000"/>
          <w:sz w:val="24"/>
          <w:szCs w:val="24"/>
        </w:rPr>
      </w:pPr>
    </w:p>
    <w:p w14:paraId="50689DD8" w14:textId="5396F209" w:rsidR="006A32A5" w:rsidRPr="006876B6" w:rsidRDefault="006A32A5" w:rsidP="006A32A5">
      <w:pPr>
        <w:rPr>
          <w:bCs/>
          <w:sz w:val="24"/>
          <w:szCs w:val="24"/>
        </w:rPr>
      </w:pPr>
      <w:r w:rsidRPr="006876B6">
        <w:rPr>
          <w:bCs/>
          <w:sz w:val="24"/>
          <w:szCs w:val="24"/>
        </w:rPr>
        <w:t xml:space="preserve">a doplňuje se první odrážka bodu (5) </w:t>
      </w:r>
    </w:p>
    <w:p w14:paraId="60D03515" w14:textId="007F8CA4" w:rsidR="006A32A5" w:rsidRPr="006876B6" w:rsidRDefault="006A32A5" w:rsidP="006A32A5">
      <w:pPr>
        <w:rPr>
          <w:strike/>
          <w:color w:val="FF0000"/>
          <w:sz w:val="24"/>
          <w:szCs w:val="24"/>
        </w:rPr>
      </w:pPr>
      <w:r w:rsidRPr="006876B6">
        <w:rPr>
          <w:sz w:val="24"/>
          <w:szCs w:val="24"/>
        </w:rPr>
        <w:t xml:space="preserve">- rodinné domy spolupůsobící jako dvojdům </w:t>
      </w:r>
      <w:r w:rsidRPr="006876B6">
        <w:rPr>
          <w:b/>
          <w:bCs/>
          <w:i/>
          <w:iCs/>
          <w:color w:val="FF0000"/>
          <w:sz w:val="24"/>
          <w:szCs w:val="24"/>
        </w:rPr>
        <w:t>nebo řadový dům</w:t>
      </w:r>
      <w:r w:rsidRPr="006876B6">
        <w:rPr>
          <w:sz w:val="24"/>
          <w:szCs w:val="24"/>
        </w:rPr>
        <w:t xml:space="preserve"> </w:t>
      </w:r>
    </w:p>
    <w:p w14:paraId="53929FB2" w14:textId="77777777" w:rsidR="006A32A5" w:rsidRPr="006876B6" w:rsidRDefault="006A32A5" w:rsidP="006A32A5">
      <w:pPr>
        <w:rPr>
          <w:sz w:val="24"/>
          <w:szCs w:val="24"/>
        </w:rPr>
      </w:pPr>
    </w:p>
    <w:p w14:paraId="6AE2A2F8" w14:textId="1BEFA4D1" w:rsidR="006A32A5" w:rsidRPr="006876B6" w:rsidRDefault="006A32A5" w:rsidP="006A32A5">
      <w:pPr>
        <w:rPr>
          <w:sz w:val="24"/>
          <w:szCs w:val="24"/>
        </w:rPr>
      </w:pPr>
      <w:r w:rsidRPr="006876B6">
        <w:rPr>
          <w:sz w:val="24"/>
          <w:szCs w:val="24"/>
        </w:rPr>
        <w:t>a ruší se text v bodě (5), první odrážce:</w:t>
      </w:r>
      <w:r w:rsidRPr="006876B6">
        <w:rPr>
          <w:strike/>
          <w:color w:val="FF0000"/>
          <w:sz w:val="24"/>
          <w:szCs w:val="24"/>
        </w:rPr>
        <w:t xml:space="preserve"> (ozn. v graf. části BR-d)</w:t>
      </w:r>
    </w:p>
    <w:p w14:paraId="25184706" w14:textId="77777777" w:rsidR="006A32A5" w:rsidRPr="006876B6" w:rsidRDefault="006A32A5" w:rsidP="006A32A5">
      <w:pPr>
        <w:rPr>
          <w:sz w:val="24"/>
          <w:szCs w:val="24"/>
        </w:rPr>
      </w:pPr>
      <w:r w:rsidRPr="006876B6">
        <w:rPr>
          <w:sz w:val="24"/>
          <w:szCs w:val="24"/>
        </w:rPr>
        <w:t>a ruší se text v bodě (5), druhé odrážce:</w:t>
      </w:r>
      <w:r w:rsidRPr="006876B6">
        <w:rPr>
          <w:strike/>
          <w:color w:val="FF0000"/>
          <w:sz w:val="24"/>
          <w:szCs w:val="24"/>
        </w:rPr>
        <w:t xml:space="preserve"> (ozn. v graf. části BR-s)</w:t>
      </w:r>
    </w:p>
    <w:p w14:paraId="11FBA0C9" w14:textId="3361FEE5" w:rsidR="006A32A5" w:rsidRPr="006876B6" w:rsidRDefault="006A32A5" w:rsidP="006A32A5">
      <w:pPr>
        <w:rPr>
          <w:strike/>
          <w:color w:val="FF0000"/>
          <w:sz w:val="24"/>
          <w:szCs w:val="24"/>
          <w:u w:val="single"/>
        </w:rPr>
      </w:pPr>
      <w:r w:rsidRPr="006876B6">
        <w:rPr>
          <w:sz w:val="24"/>
          <w:szCs w:val="24"/>
        </w:rPr>
        <w:t xml:space="preserve">a ruší se text v bodě </w:t>
      </w:r>
      <w:r w:rsidRPr="006876B6">
        <w:rPr>
          <w:strike/>
          <w:color w:val="FF0000"/>
          <w:sz w:val="24"/>
          <w:szCs w:val="24"/>
        </w:rPr>
        <w:t>(6): na každém pozemku vymezeném tímto regulačním plánem dle výkresu č. 1 pod č. 1-13</w:t>
      </w:r>
      <w:r w:rsidRPr="006876B6">
        <w:rPr>
          <w:b/>
          <w:strike/>
          <w:color w:val="FF0000"/>
          <w:sz w:val="24"/>
          <w:szCs w:val="24"/>
        </w:rPr>
        <w:t xml:space="preserve"> </w:t>
      </w:r>
      <w:r w:rsidRPr="006876B6">
        <w:rPr>
          <w:strike/>
          <w:color w:val="FF0000"/>
          <w:sz w:val="24"/>
          <w:szCs w:val="24"/>
        </w:rPr>
        <w:t xml:space="preserve">lze umístit </w:t>
      </w:r>
      <w:r w:rsidRPr="006876B6">
        <w:rPr>
          <w:strike/>
          <w:color w:val="FF0000"/>
          <w:sz w:val="24"/>
          <w:szCs w:val="24"/>
          <w:u w:val="single"/>
        </w:rPr>
        <w:t>1 rodinný dům</w:t>
      </w:r>
    </w:p>
    <w:p w14:paraId="517C614B" w14:textId="738BF69E" w:rsidR="00F976AD" w:rsidRPr="006876B6" w:rsidRDefault="00F976AD" w:rsidP="006A32A5">
      <w:pPr>
        <w:rPr>
          <w:sz w:val="24"/>
          <w:szCs w:val="24"/>
          <w:u w:val="single"/>
        </w:rPr>
      </w:pPr>
    </w:p>
    <w:p w14:paraId="5B80F51F" w14:textId="77777777" w:rsidR="002F54FB" w:rsidRPr="006876B6" w:rsidRDefault="002F54FB" w:rsidP="006A32A5">
      <w:pPr>
        <w:rPr>
          <w:sz w:val="24"/>
          <w:szCs w:val="24"/>
          <w:u w:val="single"/>
        </w:rPr>
      </w:pPr>
    </w:p>
    <w:p w14:paraId="44E01671" w14:textId="0357800F" w:rsidR="00F976AD" w:rsidRPr="006876B6" w:rsidRDefault="00F976AD" w:rsidP="00F976AD">
      <w:pPr>
        <w:rPr>
          <w:sz w:val="24"/>
          <w:szCs w:val="24"/>
          <w:u w:val="single"/>
        </w:rPr>
      </w:pPr>
      <w:r w:rsidRPr="006876B6">
        <w:rPr>
          <w:sz w:val="24"/>
          <w:szCs w:val="24"/>
        </w:rPr>
        <w:t xml:space="preserve">V oddíle (I.) v kapitole </w:t>
      </w:r>
      <w:r w:rsidRPr="006876B6">
        <w:rPr>
          <w:b/>
          <w:sz w:val="24"/>
          <w:szCs w:val="24"/>
          <w:u w:val="single"/>
        </w:rPr>
        <w:t xml:space="preserve">2.B., </w:t>
      </w:r>
      <w:r w:rsidRPr="006876B6">
        <w:rPr>
          <w:bCs/>
          <w:sz w:val="24"/>
          <w:szCs w:val="24"/>
          <w:u w:val="single"/>
        </w:rPr>
        <w:t xml:space="preserve">podkapitole </w:t>
      </w:r>
      <w:proofErr w:type="gramStart"/>
      <w:r w:rsidRPr="006876B6">
        <w:rPr>
          <w:b/>
          <w:sz w:val="24"/>
          <w:szCs w:val="24"/>
          <w:u w:val="single"/>
        </w:rPr>
        <w:t xml:space="preserve">2.B.2.  </w:t>
      </w:r>
      <w:r w:rsidRPr="006876B6">
        <w:rPr>
          <w:sz w:val="24"/>
          <w:szCs w:val="24"/>
          <w:u w:val="single"/>
        </w:rPr>
        <w:t>Urbanistické</w:t>
      </w:r>
      <w:proofErr w:type="gramEnd"/>
      <w:r w:rsidRPr="006876B6">
        <w:rPr>
          <w:sz w:val="24"/>
          <w:szCs w:val="24"/>
          <w:u w:val="single"/>
        </w:rPr>
        <w:t xml:space="preserve"> a architektonické podmínky pro zpracování projektové dokumentace a podmínky ochrany krajinného rázu</w:t>
      </w:r>
    </w:p>
    <w:p w14:paraId="59BEFB95" w14:textId="599EEF2F" w:rsidR="00F976AD" w:rsidRPr="006876B6" w:rsidRDefault="00F976AD" w:rsidP="00F976AD">
      <w:pPr>
        <w:widowControl/>
        <w:suppressAutoHyphens/>
        <w:autoSpaceDE/>
        <w:autoSpaceDN/>
        <w:rPr>
          <w:sz w:val="24"/>
          <w:szCs w:val="24"/>
          <w:u w:val="single"/>
        </w:rPr>
      </w:pPr>
      <w:r w:rsidRPr="006876B6">
        <w:rPr>
          <w:sz w:val="24"/>
          <w:szCs w:val="24"/>
          <w:u w:val="single"/>
        </w:rPr>
        <w:t>odst. (11)</w:t>
      </w:r>
      <w:r w:rsidRPr="006876B6">
        <w:rPr>
          <w:sz w:val="24"/>
          <w:szCs w:val="24"/>
          <w:u w:val="single"/>
        </w:rPr>
        <w:tab/>
        <w:t>způsob zastřešení</w:t>
      </w:r>
    </w:p>
    <w:p w14:paraId="0EC6661D" w14:textId="463896F5" w:rsidR="00F976AD" w:rsidRPr="006876B6" w:rsidRDefault="00F976AD" w:rsidP="00F976AD">
      <w:pPr>
        <w:jc w:val="both"/>
        <w:rPr>
          <w:b/>
          <w:bCs/>
          <w:i/>
          <w:iCs/>
          <w:color w:val="FF0000"/>
          <w:sz w:val="28"/>
          <w:szCs w:val="28"/>
          <w:vertAlign w:val="superscript"/>
        </w:rPr>
      </w:pPr>
      <w:r w:rsidRPr="006876B6">
        <w:rPr>
          <w:sz w:val="24"/>
          <w:szCs w:val="24"/>
        </w:rPr>
        <w:t xml:space="preserve">se ruší stanovení sklonu střechy </w:t>
      </w:r>
      <w:r w:rsidRPr="006876B6">
        <w:rPr>
          <w:strike/>
          <w:color w:val="FF0000"/>
          <w:sz w:val="24"/>
          <w:szCs w:val="24"/>
        </w:rPr>
        <w:t>24</w:t>
      </w:r>
      <w:proofErr w:type="gramStart"/>
      <w:r w:rsidRPr="006876B6">
        <w:rPr>
          <w:strike/>
          <w:color w:val="FF0000"/>
          <w:sz w:val="24"/>
          <w:szCs w:val="24"/>
        </w:rPr>
        <w:t>%</w:t>
      </w:r>
      <w:r w:rsidRPr="006876B6">
        <w:rPr>
          <w:color w:val="FF0000"/>
          <w:sz w:val="24"/>
          <w:szCs w:val="24"/>
        </w:rPr>
        <w:t xml:space="preserve"> </w:t>
      </w:r>
      <w:r w:rsidRPr="006876B6">
        <w:rPr>
          <w:b/>
          <w:iCs/>
          <w:color w:val="FF0000"/>
          <w:sz w:val="28"/>
          <w:szCs w:val="28"/>
          <w:vertAlign w:val="superscript"/>
        </w:rPr>
        <w:t xml:space="preserve"> </w:t>
      </w:r>
      <w:r w:rsidRPr="006876B6">
        <w:rPr>
          <w:sz w:val="24"/>
          <w:szCs w:val="24"/>
        </w:rPr>
        <w:t>a</w:t>
      </w:r>
      <w:proofErr w:type="gramEnd"/>
      <w:r w:rsidRPr="006876B6">
        <w:rPr>
          <w:sz w:val="24"/>
          <w:szCs w:val="24"/>
        </w:rPr>
        <w:t xml:space="preserve"> nahrazuje textem </w:t>
      </w:r>
      <w:r w:rsidRPr="006876B6">
        <w:rPr>
          <w:b/>
          <w:bCs/>
          <w:i/>
          <w:iCs/>
          <w:color w:val="FF0000"/>
          <w:sz w:val="24"/>
          <w:szCs w:val="24"/>
        </w:rPr>
        <w:t>24</w:t>
      </w:r>
      <w:r w:rsidRPr="006876B6">
        <w:rPr>
          <w:b/>
          <w:bCs/>
          <w:i/>
          <w:iCs/>
          <w:color w:val="FF0000"/>
          <w:sz w:val="28"/>
          <w:szCs w:val="28"/>
          <w:vertAlign w:val="superscript"/>
        </w:rPr>
        <w:t>o</w:t>
      </w:r>
    </w:p>
    <w:p w14:paraId="384319FD" w14:textId="7D488B7D" w:rsidR="006A32A5" w:rsidRPr="006876B6" w:rsidRDefault="006A32A5" w:rsidP="006A32A5">
      <w:pPr>
        <w:rPr>
          <w:sz w:val="24"/>
          <w:szCs w:val="24"/>
        </w:rPr>
      </w:pPr>
    </w:p>
    <w:p w14:paraId="631C2375" w14:textId="77777777" w:rsidR="002F54FB" w:rsidRPr="006876B6" w:rsidRDefault="002F54FB" w:rsidP="006A32A5">
      <w:pPr>
        <w:rPr>
          <w:sz w:val="24"/>
          <w:szCs w:val="24"/>
        </w:rPr>
      </w:pPr>
    </w:p>
    <w:p w14:paraId="421C2A86" w14:textId="77777777" w:rsidR="00FA1851" w:rsidRPr="006876B6" w:rsidRDefault="00FA1851" w:rsidP="00FA1851">
      <w:pPr>
        <w:rPr>
          <w:b/>
          <w:sz w:val="24"/>
          <w:szCs w:val="24"/>
          <w:u w:val="single"/>
        </w:rPr>
      </w:pPr>
      <w:r w:rsidRPr="006876B6">
        <w:rPr>
          <w:sz w:val="24"/>
          <w:szCs w:val="24"/>
        </w:rPr>
        <w:t xml:space="preserve">V oddíle (I.) v kapitole </w:t>
      </w:r>
      <w:r w:rsidRPr="006876B6">
        <w:rPr>
          <w:b/>
          <w:sz w:val="24"/>
          <w:szCs w:val="24"/>
          <w:u w:val="single"/>
        </w:rPr>
        <w:t>2.C.</w:t>
      </w:r>
      <w:r w:rsidRPr="006876B6">
        <w:rPr>
          <w:b/>
          <w:sz w:val="24"/>
          <w:szCs w:val="24"/>
          <w:u w:val="single"/>
        </w:rPr>
        <w:tab/>
        <w:t>Podmínky pro napojení staveb na veřejnou dopravní a technickou infrastrukturu,</w:t>
      </w:r>
    </w:p>
    <w:p w14:paraId="38C86D05" w14:textId="6C792AB3" w:rsidR="00FA1851" w:rsidRPr="006876B6" w:rsidRDefault="00FA1851" w:rsidP="00FA1851">
      <w:pPr>
        <w:rPr>
          <w:bCs/>
          <w:sz w:val="24"/>
          <w:szCs w:val="24"/>
        </w:rPr>
      </w:pPr>
      <w:r w:rsidRPr="006876B6">
        <w:rPr>
          <w:bCs/>
          <w:sz w:val="24"/>
          <w:szCs w:val="24"/>
        </w:rPr>
        <w:t>se ruší poslední odrážka:</w:t>
      </w:r>
    </w:p>
    <w:p w14:paraId="575F460A" w14:textId="77777777" w:rsidR="00FA1851" w:rsidRPr="006876B6" w:rsidRDefault="00FA1851" w:rsidP="00FA1851">
      <w:pPr>
        <w:rPr>
          <w:strike/>
          <w:color w:val="FF0000"/>
          <w:sz w:val="24"/>
          <w:szCs w:val="24"/>
          <w:u w:val="single"/>
        </w:rPr>
      </w:pPr>
      <w:r w:rsidRPr="006876B6">
        <w:rPr>
          <w:strike/>
          <w:color w:val="FF0000"/>
          <w:sz w:val="24"/>
          <w:szCs w:val="24"/>
        </w:rPr>
        <w:t>(6)</w:t>
      </w:r>
      <w:r w:rsidRPr="006876B6">
        <w:rPr>
          <w:strike/>
          <w:color w:val="FF0000"/>
          <w:sz w:val="24"/>
          <w:szCs w:val="24"/>
        </w:rPr>
        <w:tab/>
        <w:t xml:space="preserve">jsou vymezeny </w:t>
      </w:r>
      <w:r w:rsidRPr="006876B6">
        <w:rPr>
          <w:strike/>
          <w:color w:val="FF0000"/>
          <w:sz w:val="24"/>
          <w:szCs w:val="24"/>
          <w:u w:val="single"/>
        </w:rPr>
        <w:t xml:space="preserve">sjezdy </w:t>
      </w:r>
      <w:r w:rsidRPr="006876B6">
        <w:rPr>
          <w:strike/>
          <w:color w:val="FF0000"/>
          <w:sz w:val="24"/>
          <w:szCs w:val="24"/>
        </w:rPr>
        <w:t xml:space="preserve">na </w:t>
      </w:r>
      <w:proofErr w:type="gramStart"/>
      <w:r w:rsidRPr="006876B6">
        <w:rPr>
          <w:strike/>
          <w:color w:val="FF0000"/>
          <w:sz w:val="24"/>
          <w:szCs w:val="24"/>
        </w:rPr>
        <w:t>pozemky - v</w:t>
      </w:r>
      <w:proofErr w:type="gramEnd"/>
      <w:r w:rsidRPr="006876B6">
        <w:rPr>
          <w:strike/>
          <w:color w:val="FF0000"/>
          <w:sz w:val="24"/>
          <w:szCs w:val="24"/>
        </w:rPr>
        <w:t> grafické části výkres č.I.6. - jakožto nápojné body dopravní infrastruktury</w:t>
      </w:r>
    </w:p>
    <w:p w14:paraId="50797319" w14:textId="5985E7A9" w:rsidR="006A32A5" w:rsidRPr="006876B6" w:rsidRDefault="006A32A5" w:rsidP="006A32A5">
      <w:pPr>
        <w:rPr>
          <w:sz w:val="24"/>
          <w:szCs w:val="24"/>
        </w:rPr>
      </w:pPr>
    </w:p>
    <w:p w14:paraId="0115365C" w14:textId="77777777" w:rsidR="002F54FB" w:rsidRPr="006876B6" w:rsidRDefault="002F54FB" w:rsidP="006A32A5">
      <w:pPr>
        <w:rPr>
          <w:sz w:val="24"/>
          <w:szCs w:val="24"/>
        </w:rPr>
      </w:pPr>
    </w:p>
    <w:p w14:paraId="45EFBBE0" w14:textId="77777777" w:rsidR="00FA1851" w:rsidRPr="006876B6" w:rsidRDefault="00FA1851" w:rsidP="00FA1851">
      <w:pPr>
        <w:rPr>
          <w:b/>
          <w:sz w:val="24"/>
          <w:szCs w:val="24"/>
          <w:u w:val="single"/>
        </w:rPr>
      </w:pPr>
      <w:r w:rsidRPr="006876B6">
        <w:rPr>
          <w:sz w:val="24"/>
          <w:szCs w:val="24"/>
        </w:rPr>
        <w:t xml:space="preserve">V oddíle (I.) v kapitole </w:t>
      </w:r>
      <w:r w:rsidRPr="006876B6">
        <w:rPr>
          <w:b/>
          <w:sz w:val="24"/>
          <w:szCs w:val="24"/>
          <w:u w:val="single"/>
        </w:rPr>
        <w:t>2.G.</w:t>
      </w:r>
      <w:r w:rsidRPr="006876B6">
        <w:rPr>
          <w:b/>
          <w:sz w:val="24"/>
          <w:szCs w:val="24"/>
          <w:u w:val="single"/>
        </w:rPr>
        <w:tab/>
        <w:t xml:space="preserve"> Podmínky pro vymezení a využití pozemků územního systému ekologické stability</w:t>
      </w:r>
    </w:p>
    <w:p w14:paraId="5A87AE94" w14:textId="29EAB622" w:rsidR="006A32A5" w:rsidRPr="006876B6" w:rsidRDefault="00392146" w:rsidP="00FA1851">
      <w:pPr>
        <w:rPr>
          <w:bCs/>
          <w:sz w:val="24"/>
          <w:szCs w:val="24"/>
        </w:rPr>
      </w:pPr>
      <w:r w:rsidRPr="006876B6">
        <w:rPr>
          <w:bCs/>
          <w:sz w:val="24"/>
          <w:szCs w:val="24"/>
        </w:rPr>
        <w:t>se ruší text:</w:t>
      </w:r>
    </w:p>
    <w:p w14:paraId="12DEDF7F" w14:textId="77777777" w:rsidR="00392146" w:rsidRPr="006876B6" w:rsidRDefault="00392146" w:rsidP="00392146">
      <w:pPr>
        <w:rPr>
          <w:strike/>
          <w:color w:val="FF0000"/>
          <w:sz w:val="24"/>
          <w:szCs w:val="24"/>
        </w:rPr>
      </w:pPr>
      <w:r w:rsidRPr="006876B6">
        <w:rPr>
          <w:strike/>
          <w:color w:val="FF0000"/>
          <w:sz w:val="24"/>
          <w:szCs w:val="24"/>
        </w:rPr>
        <w:t>Pozemky vodního toku jsou součástí stabilizovaného systému lokálního územního systému ekologické stability.</w:t>
      </w:r>
    </w:p>
    <w:p w14:paraId="3B26720A" w14:textId="5D7E17F3" w:rsidR="00392146" w:rsidRPr="006876B6" w:rsidRDefault="00392146" w:rsidP="00FA1851">
      <w:pPr>
        <w:rPr>
          <w:bCs/>
          <w:sz w:val="24"/>
          <w:szCs w:val="24"/>
        </w:rPr>
      </w:pPr>
      <w:r w:rsidRPr="006876B6">
        <w:rPr>
          <w:bCs/>
          <w:sz w:val="24"/>
          <w:szCs w:val="24"/>
        </w:rPr>
        <w:t>a nahrazuje se textem:</w:t>
      </w:r>
    </w:p>
    <w:p w14:paraId="741872EC" w14:textId="77777777" w:rsidR="00392146" w:rsidRPr="006876B6" w:rsidRDefault="00392146" w:rsidP="00392146">
      <w:pPr>
        <w:rPr>
          <w:color w:val="FF0000"/>
          <w:sz w:val="24"/>
          <w:szCs w:val="24"/>
        </w:rPr>
      </w:pPr>
      <w:r w:rsidRPr="006876B6">
        <w:rPr>
          <w:color w:val="FF0000"/>
          <w:sz w:val="24"/>
          <w:szCs w:val="24"/>
        </w:rPr>
        <w:t>V území řešeném regulačním plánem se nenacházejí prvky ÚSES.</w:t>
      </w:r>
    </w:p>
    <w:p w14:paraId="49699F7E" w14:textId="77777777" w:rsidR="00392146" w:rsidRPr="006876B6" w:rsidRDefault="00392146" w:rsidP="00FA1851">
      <w:pPr>
        <w:rPr>
          <w:color w:val="FF0000"/>
          <w:sz w:val="24"/>
          <w:szCs w:val="24"/>
        </w:rPr>
      </w:pPr>
    </w:p>
    <w:p w14:paraId="3E9715F1" w14:textId="25D3137B" w:rsidR="006A32A5" w:rsidRPr="006876B6" w:rsidRDefault="006A32A5" w:rsidP="00AD7B5C">
      <w:pPr>
        <w:jc w:val="both"/>
        <w:rPr>
          <w:color w:val="FF0000"/>
        </w:rPr>
      </w:pPr>
    </w:p>
    <w:p w14:paraId="2D9F2808" w14:textId="77777777" w:rsidR="002F54FB" w:rsidRPr="006876B6" w:rsidRDefault="002F54FB" w:rsidP="00AD7B5C">
      <w:pPr>
        <w:jc w:val="both"/>
        <w:rPr>
          <w:color w:val="FF0000"/>
        </w:rPr>
      </w:pPr>
    </w:p>
    <w:p w14:paraId="2F18AA2B" w14:textId="77777777" w:rsidR="002F54FB" w:rsidRPr="006876B6" w:rsidRDefault="002F54FB">
      <w:pPr>
        <w:widowControl/>
        <w:autoSpaceDE/>
        <w:autoSpaceDN/>
        <w:rPr>
          <w:b/>
          <w:sz w:val="28"/>
          <w:szCs w:val="28"/>
          <w:u w:val="single"/>
        </w:rPr>
      </w:pPr>
      <w:r w:rsidRPr="006876B6">
        <w:rPr>
          <w:b/>
          <w:sz w:val="28"/>
          <w:szCs w:val="28"/>
          <w:u w:val="single"/>
        </w:rPr>
        <w:br w:type="page"/>
      </w:r>
    </w:p>
    <w:p w14:paraId="45BD76F1" w14:textId="4DCF91C9" w:rsidR="004C56C4" w:rsidRPr="006876B6" w:rsidRDefault="00ED0C40" w:rsidP="004C56C4">
      <w:pPr>
        <w:tabs>
          <w:tab w:val="left" w:pos="900"/>
        </w:tabs>
        <w:rPr>
          <w:b/>
          <w:sz w:val="28"/>
          <w:szCs w:val="28"/>
          <w:u w:val="single"/>
        </w:rPr>
      </w:pPr>
      <w:r w:rsidRPr="006876B6">
        <w:rPr>
          <w:b/>
          <w:sz w:val="28"/>
          <w:szCs w:val="28"/>
          <w:u w:val="single"/>
        </w:rPr>
        <w:t xml:space="preserve">II. GRAFICKÁ ČÁST </w:t>
      </w:r>
      <w:r w:rsidR="004C56C4" w:rsidRPr="006876B6">
        <w:rPr>
          <w:b/>
          <w:sz w:val="28"/>
          <w:szCs w:val="28"/>
          <w:u w:val="single"/>
        </w:rPr>
        <w:t>ZMĚNY Č.1 REGULAČNÍHO PLÁNU MOUTNICE, LOKALITA „Z5“</w:t>
      </w:r>
    </w:p>
    <w:p w14:paraId="5A4BDB0B" w14:textId="1088E880" w:rsidR="00555C9E" w:rsidRPr="006876B6" w:rsidRDefault="00555C9E" w:rsidP="004C56C4">
      <w:pPr>
        <w:rPr>
          <w:b/>
          <w:sz w:val="28"/>
          <w:szCs w:val="28"/>
          <w:u w:val="single"/>
        </w:rPr>
      </w:pPr>
    </w:p>
    <w:p w14:paraId="0D426680" w14:textId="7085DBBD" w:rsidR="00ED0C40" w:rsidRPr="006876B6" w:rsidRDefault="00ED0C40" w:rsidP="00555C9E">
      <w:pPr>
        <w:rPr>
          <w:sz w:val="24"/>
          <w:szCs w:val="24"/>
        </w:rPr>
      </w:pPr>
      <w:r w:rsidRPr="006876B6">
        <w:rPr>
          <w:sz w:val="24"/>
          <w:szCs w:val="24"/>
        </w:rPr>
        <w:t xml:space="preserve">Grafická část změny obsahuje jsou tyto </w:t>
      </w:r>
      <w:proofErr w:type="gramStart"/>
      <w:r w:rsidRPr="006876B6">
        <w:rPr>
          <w:sz w:val="24"/>
          <w:szCs w:val="24"/>
        </w:rPr>
        <w:t>výkresy :</w:t>
      </w:r>
      <w:proofErr w:type="gramEnd"/>
    </w:p>
    <w:p w14:paraId="28BBC324" w14:textId="77777777" w:rsidR="00555C9E" w:rsidRPr="006876B6" w:rsidRDefault="00555C9E" w:rsidP="00555C9E">
      <w:pPr>
        <w:jc w:val="both"/>
        <w:rPr>
          <w:sz w:val="24"/>
          <w:szCs w:val="24"/>
        </w:rPr>
      </w:pPr>
      <w:r w:rsidRPr="006876B6">
        <w:rPr>
          <w:sz w:val="24"/>
          <w:szCs w:val="24"/>
        </w:rPr>
        <w:t>I.1</w:t>
      </w:r>
      <w:r w:rsidRPr="006876B6">
        <w:rPr>
          <w:sz w:val="24"/>
          <w:szCs w:val="24"/>
        </w:rPr>
        <w:tab/>
        <w:t>Hlavní výkres</w:t>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t>1:1000</w:t>
      </w:r>
    </w:p>
    <w:p w14:paraId="4639F22D" w14:textId="77777777" w:rsidR="00555C9E" w:rsidRPr="006876B6" w:rsidRDefault="00555C9E" w:rsidP="00555C9E">
      <w:pPr>
        <w:ind w:left="705" w:hanging="705"/>
        <w:jc w:val="both"/>
        <w:rPr>
          <w:sz w:val="24"/>
          <w:szCs w:val="24"/>
        </w:rPr>
      </w:pPr>
      <w:r w:rsidRPr="006876B6">
        <w:rPr>
          <w:sz w:val="24"/>
          <w:szCs w:val="24"/>
        </w:rPr>
        <w:t>I.2</w:t>
      </w:r>
      <w:r w:rsidRPr="006876B6">
        <w:rPr>
          <w:sz w:val="24"/>
          <w:szCs w:val="24"/>
        </w:rPr>
        <w:tab/>
        <w:t>Výkres podmínek umístění a prostorového uspořádání</w:t>
      </w:r>
    </w:p>
    <w:p w14:paraId="380C87BB" w14:textId="77777777" w:rsidR="00555C9E" w:rsidRPr="006876B6" w:rsidRDefault="00555C9E" w:rsidP="00555C9E">
      <w:pPr>
        <w:ind w:left="705"/>
        <w:jc w:val="both"/>
        <w:rPr>
          <w:b/>
          <w:sz w:val="24"/>
          <w:szCs w:val="24"/>
        </w:rPr>
      </w:pPr>
      <w:r w:rsidRPr="006876B6">
        <w:rPr>
          <w:sz w:val="24"/>
          <w:szCs w:val="24"/>
        </w:rPr>
        <w:t xml:space="preserve"> staveb veřejné dopravní infrastruktury</w:t>
      </w:r>
      <w:r w:rsidRPr="006876B6">
        <w:rPr>
          <w:b/>
          <w:sz w:val="24"/>
          <w:szCs w:val="24"/>
        </w:rPr>
        <w:tab/>
      </w:r>
      <w:r w:rsidRPr="006876B6">
        <w:rPr>
          <w:b/>
          <w:sz w:val="24"/>
          <w:szCs w:val="24"/>
        </w:rPr>
        <w:tab/>
      </w:r>
      <w:r w:rsidRPr="006876B6">
        <w:rPr>
          <w:b/>
          <w:sz w:val="24"/>
          <w:szCs w:val="24"/>
        </w:rPr>
        <w:tab/>
      </w:r>
      <w:r w:rsidRPr="006876B6">
        <w:rPr>
          <w:b/>
          <w:sz w:val="24"/>
          <w:szCs w:val="24"/>
        </w:rPr>
        <w:tab/>
      </w:r>
      <w:r w:rsidRPr="006876B6">
        <w:rPr>
          <w:sz w:val="24"/>
          <w:szCs w:val="24"/>
        </w:rPr>
        <w:t>1:1000</w:t>
      </w:r>
    </w:p>
    <w:p w14:paraId="35C0758B" w14:textId="77777777" w:rsidR="00555C9E" w:rsidRPr="006876B6" w:rsidRDefault="00555C9E" w:rsidP="00555C9E">
      <w:pPr>
        <w:jc w:val="both"/>
        <w:rPr>
          <w:sz w:val="24"/>
          <w:szCs w:val="24"/>
        </w:rPr>
      </w:pPr>
      <w:r w:rsidRPr="006876B6">
        <w:rPr>
          <w:sz w:val="24"/>
          <w:szCs w:val="24"/>
        </w:rPr>
        <w:t>I.4</w:t>
      </w:r>
      <w:r w:rsidRPr="006876B6">
        <w:rPr>
          <w:sz w:val="24"/>
          <w:szCs w:val="24"/>
        </w:rPr>
        <w:tab/>
        <w:t xml:space="preserve">Výkres podmínek umístění a prostorového uspořádání staveb </w:t>
      </w:r>
    </w:p>
    <w:p w14:paraId="336A2931" w14:textId="77777777" w:rsidR="00555C9E" w:rsidRPr="006876B6" w:rsidRDefault="00555C9E" w:rsidP="00555C9E">
      <w:pPr>
        <w:ind w:firstLine="708"/>
        <w:jc w:val="both"/>
        <w:rPr>
          <w:sz w:val="24"/>
          <w:szCs w:val="24"/>
        </w:rPr>
      </w:pPr>
      <w:r w:rsidRPr="006876B6">
        <w:rPr>
          <w:sz w:val="24"/>
          <w:szCs w:val="24"/>
        </w:rPr>
        <w:t>veřejné technické infrastruktury – elektrizační síť</w:t>
      </w:r>
      <w:r w:rsidRPr="006876B6">
        <w:rPr>
          <w:sz w:val="24"/>
          <w:szCs w:val="24"/>
        </w:rPr>
        <w:tab/>
      </w:r>
      <w:r w:rsidRPr="006876B6">
        <w:rPr>
          <w:sz w:val="24"/>
          <w:szCs w:val="24"/>
        </w:rPr>
        <w:tab/>
      </w:r>
      <w:r w:rsidRPr="006876B6">
        <w:rPr>
          <w:sz w:val="24"/>
          <w:szCs w:val="24"/>
        </w:rPr>
        <w:tab/>
        <w:t>1:1000</w:t>
      </w:r>
      <w:r w:rsidRPr="006876B6">
        <w:rPr>
          <w:sz w:val="24"/>
          <w:szCs w:val="24"/>
        </w:rPr>
        <w:tab/>
      </w:r>
      <w:r w:rsidRPr="006876B6">
        <w:rPr>
          <w:sz w:val="24"/>
          <w:szCs w:val="24"/>
        </w:rPr>
        <w:tab/>
      </w:r>
    </w:p>
    <w:p w14:paraId="0ABB1286" w14:textId="77777777" w:rsidR="00555C9E" w:rsidRPr="006876B6" w:rsidRDefault="00555C9E" w:rsidP="00555C9E">
      <w:pPr>
        <w:jc w:val="both"/>
        <w:rPr>
          <w:sz w:val="24"/>
          <w:szCs w:val="24"/>
        </w:rPr>
      </w:pPr>
      <w:r w:rsidRPr="006876B6">
        <w:rPr>
          <w:sz w:val="24"/>
          <w:szCs w:val="24"/>
        </w:rPr>
        <w:t>I.5</w:t>
      </w:r>
      <w:r w:rsidRPr="006876B6">
        <w:rPr>
          <w:sz w:val="24"/>
          <w:szCs w:val="24"/>
        </w:rPr>
        <w:tab/>
        <w:t>Výkres podmínek umístění a prostorového uspořádání staveb,</w:t>
      </w:r>
    </w:p>
    <w:p w14:paraId="45C24A5D" w14:textId="77777777" w:rsidR="00555C9E" w:rsidRPr="006876B6" w:rsidRDefault="00555C9E" w:rsidP="00555C9E">
      <w:pPr>
        <w:ind w:firstLine="708"/>
        <w:jc w:val="both"/>
        <w:rPr>
          <w:sz w:val="24"/>
          <w:szCs w:val="24"/>
        </w:rPr>
      </w:pPr>
      <w:r w:rsidRPr="006876B6">
        <w:rPr>
          <w:sz w:val="24"/>
          <w:szCs w:val="24"/>
        </w:rPr>
        <w:t xml:space="preserve"> které nejsou zahrnuty do veřejné infrastruktury</w:t>
      </w:r>
      <w:r w:rsidRPr="006876B6">
        <w:rPr>
          <w:sz w:val="24"/>
          <w:szCs w:val="24"/>
        </w:rPr>
        <w:tab/>
      </w:r>
      <w:r w:rsidRPr="006876B6">
        <w:rPr>
          <w:sz w:val="24"/>
          <w:szCs w:val="24"/>
        </w:rPr>
        <w:tab/>
      </w:r>
      <w:r w:rsidRPr="006876B6">
        <w:rPr>
          <w:sz w:val="24"/>
          <w:szCs w:val="24"/>
        </w:rPr>
        <w:tab/>
        <w:t>1:1000</w:t>
      </w:r>
    </w:p>
    <w:p w14:paraId="55851D4B" w14:textId="77777777" w:rsidR="00555C9E" w:rsidRPr="006876B6" w:rsidRDefault="00555C9E" w:rsidP="00555C9E">
      <w:pPr>
        <w:jc w:val="both"/>
        <w:rPr>
          <w:sz w:val="24"/>
          <w:szCs w:val="24"/>
        </w:rPr>
      </w:pPr>
      <w:r w:rsidRPr="006876B6">
        <w:rPr>
          <w:sz w:val="24"/>
          <w:szCs w:val="24"/>
        </w:rPr>
        <w:t>I.7</w:t>
      </w:r>
      <w:r w:rsidRPr="006876B6">
        <w:rPr>
          <w:sz w:val="24"/>
          <w:szCs w:val="24"/>
        </w:rPr>
        <w:tab/>
        <w:t>Výkres veřejně prospěšných staveb, opatření a asanací</w:t>
      </w:r>
      <w:r w:rsidRPr="006876B6">
        <w:rPr>
          <w:sz w:val="24"/>
          <w:szCs w:val="24"/>
        </w:rPr>
        <w:tab/>
      </w:r>
      <w:r w:rsidRPr="006876B6">
        <w:rPr>
          <w:sz w:val="24"/>
          <w:szCs w:val="24"/>
        </w:rPr>
        <w:tab/>
        <w:t>1:1000</w:t>
      </w:r>
    </w:p>
    <w:p w14:paraId="16357183" w14:textId="77777777" w:rsidR="00555C9E" w:rsidRPr="006876B6" w:rsidRDefault="00555C9E" w:rsidP="00555C9E">
      <w:pPr>
        <w:jc w:val="both"/>
        <w:rPr>
          <w:sz w:val="24"/>
          <w:szCs w:val="24"/>
        </w:rPr>
      </w:pPr>
    </w:p>
    <w:p w14:paraId="12ADE2A8" w14:textId="77777777" w:rsidR="00555C9E" w:rsidRPr="006876B6" w:rsidRDefault="00ED0C40" w:rsidP="00555C9E">
      <w:pPr>
        <w:jc w:val="both"/>
        <w:rPr>
          <w:rFonts w:eastAsia="Arial Unicode MS"/>
          <w:i/>
          <w:sz w:val="24"/>
          <w:szCs w:val="24"/>
        </w:rPr>
      </w:pPr>
      <w:r w:rsidRPr="006876B6">
        <w:rPr>
          <w:rFonts w:eastAsia="Arial Unicode MS"/>
          <w:i/>
          <w:sz w:val="24"/>
          <w:szCs w:val="24"/>
        </w:rPr>
        <w:t>(</w:t>
      </w:r>
      <w:r w:rsidR="00555C9E" w:rsidRPr="006876B6">
        <w:rPr>
          <w:rFonts w:eastAsia="Arial Unicode MS"/>
          <w:i/>
          <w:sz w:val="24"/>
          <w:szCs w:val="24"/>
        </w:rPr>
        <w:t>I.3</w:t>
      </w:r>
      <w:r w:rsidR="00555C9E" w:rsidRPr="006876B6">
        <w:rPr>
          <w:rFonts w:eastAsia="Arial Unicode MS"/>
          <w:i/>
          <w:sz w:val="24"/>
          <w:szCs w:val="24"/>
        </w:rPr>
        <w:tab/>
        <w:t xml:space="preserve">Výkres podmínek umístění a prostorového uspořádání staveb veřejné technické infrastruktury – vodovod, kanalizace, plynovod </w:t>
      </w:r>
      <w:r w:rsidRPr="006876B6">
        <w:rPr>
          <w:rFonts w:eastAsia="Arial Unicode MS"/>
          <w:i/>
          <w:sz w:val="24"/>
          <w:szCs w:val="24"/>
        </w:rPr>
        <w:t>se nemění</w:t>
      </w:r>
      <w:r w:rsidR="00555C9E" w:rsidRPr="006876B6">
        <w:rPr>
          <w:rFonts w:eastAsia="Arial Unicode MS"/>
          <w:i/>
          <w:sz w:val="24"/>
          <w:szCs w:val="24"/>
        </w:rPr>
        <w:t xml:space="preserve">, </w:t>
      </w:r>
    </w:p>
    <w:p w14:paraId="57E2EB87" w14:textId="77777777" w:rsidR="00555C9E" w:rsidRPr="006876B6" w:rsidRDefault="00555C9E" w:rsidP="00555C9E">
      <w:pPr>
        <w:jc w:val="both"/>
        <w:rPr>
          <w:rFonts w:eastAsia="Arial Unicode MS"/>
          <w:i/>
          <w:sz w:val="24"/>
          <w:szCs w:val="24"/>
        </w:rPr>
      </w:pPr>
      <w:r w:rsidRPr="006876B6">
        <w:rPr>
          <w:rFonts w:eastAsia="Arial Unicode MS"/>
          <w:i/>
          <w:sz w:val="24"/>
          <w:szCs w:val="24"/>
        </w:rPr>
        <w:t>I.6</w:t>
      </w:r>
      <w:r w:rsidRPr="006876B6">
        <w:rPr>
          <w:rFonts w:eastAsia="Arial Unicode MS"/>
          <w:i/>
          <w:sz w:val="24"/>
          <w:szCs w:val="24"/>
        </w:rPr>
        <w:tab/>
        <w:t>Výkres napojení staveb na veřejnou dopravní a technickou</w:t>
      </w:r>
    </w:p>
    <w:p w14:paraId="3D37CFEC" w14:textId="0D0F5B0B" w:rsidR="00ED0C40" w:rsidRPr="006876B6" w:rsidRDefault="00555C9E" w:rsidP="00555C9E">
      <w:pPr>
        <w:jc w:val="both"/>
        <w:rPr>
          <w:sz w:val="24"/>
          <w:szCs w:val="24"/>
        </w:rPr>
      </w:pPr>
      <w:r w:rsidRPr="006876B6">
        <w:rPr>
          <w:rFonts w:eastAsia="Arial Unicode MS"/>
          <w:i/>
          <w:sz w:val="24"/>
          <w:szCs w:val="24"/>
        </w:rPr>
        <w:t xml:space="preserve"> infrastrukturu se ruší</w:t>
      </w:r>
      <w:r w:rsidR="00ED0C40" w:rsidRPr="006876B6">
        <w:rPr>
          <w:rFonts w:eastAsia="Arial Unicode MS"/>
          <w:i/>
          <w:sz w:val="24"/>
          <w:szCs w:val="24"/>
        </w:rPr>
        <w:t>.)</w:t>
      </w:r>
    </w:p>
    <w:p w14:paraId="21306C26" w14:textId="77777777" w:rsidR="00ED0C40" w:rsidRPr="006876B6" w:rsidRDefault="00ED0C40" w:rsidP="00ED0C40">
      <w:pPr>
        <w:rPr>
          <w:sz w:val="24"/>
          <w:szCs w:val="24"/>
        </w:rPr>
      </w:pPr>
    </w:p>
    <w:p w14:paraId="563355CE" w14:textId="77777777" w:rsidR="00942ACF" w:rsidRPr="006876B6" w:rsidRDefault="00942ACF">
      <w:pPr>
        <w:widowControl/>
        <w:autoSpaceDE/>
        <w:autoSpaceDN/>
        <w:rPr>
          <w:sz w:val="36"/>
          <w:szCs w:val="36"/>
        </w:rPr>
      </w:pPr>
      <w:r w:rsidRPr="006876B6">
        <w:rPr>
          <w:sz w:val="36"/>
          <w:szCs w:val="36"/>
        </w:rPr>
        <w:br w:type="page"/>
      </w:r>
    </w:p>
    <w:p w14:paraId="11FA7100" w14:textId="0D92DCF5" w:rsidR="00C25702" w:rsidRPr="006876B6" w:rsidRDefault="00C25702" w:rsidP="00E76E92">
      <w:pPr>
        <w:widowControl/>
        <w:autoSpaceDE/>
        <w:autoSpaceDN/>
        <w:rPr>
          <w:sz w:val="36"/>
          <w:szCs w:val="36"/>
        </w:rPr>
      </w:pPr>
      <w:r w:rsidRPr="006876B6">
        <w:rPr>
          <w:sz w:val="36"/>
          <w:szCs w:val="36"/>
        </w:rPr>
        <w:t>ODŮVODNĚNÍ</w:t>
      </w:r>
    </w:p>
    <w:p w14:paraId="4FCDBCBB" w14:textId="77777777" w:rsidR="00C060FB" w:rsidRPr="006876B6" w:rsidRDefault="00C060FB" w:rsidP="00C25702">
      <w:pPr>
        <w:tabs>
          <w:tab w:val="left" w:pos="0"/>
        </w:tabs>
        <w:ind w:right="98"/>
        <w:jc w:val="center"/>
        <w:rPr>
          <w:sz w:val="36"/>
          <w:szCs w:val="36"/>
        </w:rPr>
      </w:pPr>
    </w:p>
    <w:p w14:paraId="588E6682" w14:textId="77777777" w:rsidR="004C56C4" w:rsidRPr="006876B6" w:rsidRDefault="00C25702" w:rsidP="004C56C4">
      <w:pPr>
        <w:tabs>
          <w:tab w:val="left" w:pos="900"/>
        </w:tabs>
        <w:rPr>
          <w:b/>
          <w:sz w:val="28"/>
          <w:szCs w:val="28"/>
          <w:u w:val="single"/>
        </w:rPr>
      </w:pPr>
      <w:bookmarkStart w:id="2" w:name="_Hlk23845780"/>
      <w:r w:rsidRPr="006876B6">
        <w:rPr>
          <w:b/>
          <w:sz w:val="28"/>
          <w:szCs w:val="28"/>
          <w:u w:val="single"/>
        </w:rPr>
        <w:t xml:space="preserve">III. TEXTOVÁ ČÁST ODŮVODNĚNÍ </w:t>
      </w:r>
      <w:r w:rsidR="004C56C4" w:rsidRPr="006876B6">
        <w:rPr>
          <w:b/>
          <w:sz w:val="28"/>
          <w:szCs w:val="28"/>
          <w:u w:val="single"/>
        </w:rPr>
        <w:t>ZMĚNY Č.1 REGULAČNÍHO PLÁNU MOUTNICE, LOKALITA „Z5“</w:t>
      </w:r>
    </w:p>
    <w:p w14:paraId="042A5446" w14:textId="69FF6A42" w:rsidR="00555C9E" w:rsidRPr="006876B6" w:rsidRDefault="00555C9E" w:rsidP="00555C9E">
      <w:pPr>
        <w:rPr>
          <w:b/>
          <w:sz w:val="28"/>
          <w:szCs w:val="28"/>
          <w:u w:val="single"/>
        </w:rPr>
      </w:pPr>
    </w:p>
    <w:p w14:paraId="6CC7278F" w14:textId="451BFAD5" w:rsidR="00363022" w:rsidRPr="006876B6" w:rsidRDefault="00555C9E" w:rsidP="00555C9E">
      <w:pPr>
        <w:jc w:val="both"/>
        <w:rPr>
          <w:b/>
          <w:sz w:val="28"/>
          <w:szCs w:val="28"/>
          <w:u w:val="single"/>
        </w:rPr>
      </w:pPr>
      <w:r w:rsidRPr="006876B6">
        <w:rPr>
          <w:strike/>
          <w:color w:val="FF0000"/>
          <w:sz w:val="24"/>
          <w:szCs w:val="24"/>
          <w:lang w:eastAsia="ar-SA"/>
        </w:rPr>
        <w:t xml:space="preserve"> </w:t>
      </w:r>
      <w:bookmarkEnd w:id="2"/>
    </w:p>
    <w:p w14:paraId="2F4599D4" w14:textId="31332726" w:rsidR="00363022" w:rsidRPr="006876B6" w:rsidRDefault="00363022" w:rsidP="00555C9E">
      <w:pPr>
        <w:ind w:left="720" w:hanging="720"/>
        <w:rPr>
          <w:b/>
          <w:sz w:val="28"/>
          <w:szCs w:val="28"/>
          <w:u w:val="single"/>
        </w:rPr>
      </w:pPr>
      <w:r w:rsidRPr="006876B6">
        <w:rPr>
          <w:b/>
          <w:sz w:val="28"/>
          <w:szCs w:val="28"/>
          <w:u w:val="single"/>
        </w:rPr>
        <w:t xml:space="preserve">1. </w:t>
      </w:r>
      <w:r w:rsidRPr="006876B6">
        <w:rPr>
          <w:b/>
          <w:sz w:val="28"/>
          <w:szCs w:val="28"/>
          <w:u w:val="single"/>
        </w:rPr>
        <w:tab/>
        <w:t xml:space="preserve">Text </w:t>
      </w:r>
      <w:bookmarkStart w:id="3" w:name="_Hlk33731060"/>
      <w:r w:rsidR="00555C9E" w:rsidRPr="006876B6">
        <w:rPr>
          <w:b/>
          <w:sz w:val="28"/>
          <w:szCs w:val="28"/>
          <w:u w:val="single"/>
        </w:rPr>
        <w:t xml:space="preserve">Regulačního plánu </w:t>
      </w:r>
      <w:bookmarkEnd w:id="3"/>
      <w:r w:rsidR="004C56C4" w:rsidRPr="006876B6">
        <w:rPr>
          <w:b/>
          <w:sz w:val="28"/>
          <w:szCs w:val="28"/>
          <w:u w:val="single"/>
        </w:rPr>
        <w:t xml:space="preserve">Moutnice, lokalita „Z5“ </w:t>
      </w:r>
      <w:r w:rsidRPr="006876B6">
        <w:rPr>
          <w:b/>
          <w:sz w:val="28"/>
          <w:szCs w:val="28"/>
          <w:u w:val="single"/>
        </w:rPr>
        <w:t>s vyznačením změn</w:t>
      </w:r>
    </w:p>
    <w:p w14:paraId="1C2B1DAE" w14:textId="77777777" w:rsidR="00363022" w:rsidRPr="006876B6" w:rsidRDefault="00363022" w:rsidP="00363022">
      <w:pPr>
        <w:rPr>
          <w:i/>
        </w:rPr>
      </w:pPr>
    </w:p>
    <w:p w14:paraId="3D1E5083" w14:textId="77777777" w:rsidR="00363022" w:rsidRPr="006876B6" w:rsidRDefault="00363022" w:rsidP="00363022">
      <w:pPr>
        <w:rPr>
          <w:i/>
          <w:sz w:val="22"/>
          <w:szCs w:val="22"/>
        </w:rPr>
      </w:pPr>
      <w:r w:rsidRPr="006876B6">
        <w:rPr>
          <w:i/>
          <w:sz w:val="22"/>
          <w:szCs w:val="22"/>
        </w:rPr>
        <w:t xml:space="preserve">Text, který se přidává je vyznačen </w:t>
      </w:r>
      <w:r w:rsidRPr="006876B6">
        <w:rPr>
          <w:color w:val="FF0000"/>
          <w:sz w:val="22"/>
          <w:szCs w:val="22"/>
        </w:rPr>
        <w:t>jinou barvou</w:t>
      </w:r>
      <w:r w:rsidRPr="006876B6">
        <w:rPr>
          <w:i/>
          <w:color w:val="FF0000"/>
          <w:sz w:val="22"/>
          <w:szCs w:val="22"/>
        </w:rPr>
        <w:t xml:space="preserve">, </w:t>
      </w:r>
      <w:r w:rsidRPr="006876B6">
        <w:rPr>
          <w:i/>
          <w:sz w:val="22"/>
          <w:szCs w:val="22"/>
        </w:rPr>
        <w:t>rušený text je vyznačen přeškrtnutým písmem</w:t>
      </w:r>
      <w:r w:rsidRPr="006876B6">
        <w:rPr>
          <w:i/>
          <w:color w:val="FF0000"/>
          <w:sz w:val="22"/>
          <w:szCs w:val="22"/>
        </w:rPr>
        <w:t xml:space="preserve"> </w:t>
      </w:r>
      <w:r w:rsidRPr="006876B6">
        <w:rPr>
          <w:strike/>
          <w:color w:val="FF0000"/>
          <w:sz w:val="22"/>
          <w:szCs w:val="22"/>
        </w:rPr>
        <w:t>jinou barvou</w:t>
      </w:r>
      <w:r w:rsidRPr="006876B6">
        <w:rPr>
          <w:strike/>
          <w:sz w:val="22"/>
          <w:szCs w:val="22"/>
        </w:rPr>
        <w:t>.</w:t>
      </w:r>
      <w:r w:rsidRPr="006876B6">
        <w:rPr>
          <w:i/>
          <w:sz w:val="22"/>
          <w:szCs w:val="22"/>
        </w:rPr>
        <w:t xml:space="preserve"> </w:t>
      </w:r>
    </w:p>
    <w:p w14:paraId="4F038330" w14:textId="77777777" w:rsidR="00363022" w:rsidRPr="006876B6" w:rsidRDefault="00363022" w:rsidP="00363022">
      <w:pPr>
        <w:rPr>
          <w:sz w:val="22"/>
          <w:szCs w:val="22"/>
        </w:rPr>
      </w:pPr>
      <w:r w:rsidRPr="006876B6">
        <w:rPr>
          <w:sz w:val="22"/>
          <w:szCs w:val="22"/>
        </w:rPr>
        <w:t>Jedná se vyznačení změn textové části Územního plánu Ledce. Je uváděn z toho důvodu, aby prováděná změna byla jasná a přehledná. Na základě tohoto textu s vyznačením změn je možné v procesu pořizování změny ÚP jednoznačně doložit, co se v textové části ÚP mění oproti jejímu předchozímu znění.</w:t>
      </w:r>
    </w:p>
    <w:p w14:paraId="54CC9ADC" w14:textId="77777777" w:rsidR="00363022" w:rsidRPr="006876B6" w:rsidRDefault="00363022" w:rsidP="00363022">
      <w:pPr>
        <w:jc w:val="center"/>
        <w:rPr>
          <w:b/>
          <w:sz w:val="28"/>
          <w:szCs w:val="28"/>
        </w:rPr>
      </w:pPr>
    </w:p>
    <w:p w14:paraId="6AED2BBD" w14:textId="77777777" w:rsidR="00555C9E" w:rsidRPr="006876B6" w:rsidRDefault="00555C9E" w:rsidP="00555C9E">
      <w:pPr>
        <w:jc w:val="center"/>
        <w:rPr>
          <w:b/>
          <w:sz w:val="28"/>
          <w:szCs w:val="28"/>
        </w:rPr>
      </w:pPr>
      <w:r w:rsidRPr="006876B6">
        <w:rPr>
          <w:b/>
          <w:sz w:val="28"/>
          <w:szCs w:val="28"/>
        </w:rPr>
        <w:t>REGULAČNÍ   PLÁN</w:t>
      </w:r>
    </w:p>
    <w:p w14:paraId="27B3E4FA" w14:textId="77777777" w:rsidR="00555C9E" w:rsidRPr="006876B6" w:rsidRDefault="00555C9E" w:rsidP="00555C9E">
      <w:pPr>
        <w:jc w:val="center"/>
        <w:rPr>
          <w:b/>
          <w:sz w:val="28"/>
          <w:szCs w:val="28"/>
        </w:rPr>
      </w:pPr>
      <w:r w:rsidRPr="006876B6">
        <w:rPr>
          <w:b/>
          <w:sz w:val="28"/>
          <w:szCs w:val="28"/>
        </w:rPr>
        <w:t>Moutnice, lokalita „Z5“</w:t>
      </w:r>
    </w:p>
    <w:p w14:paraId="3B641347" w14:textId="77777777" w:rsidR="00555C9E" w:rsidRPr="006876B6" w:rsidRDefault="00555C9E" w:rsidP="00555C9E">
      <w:pPr>
        <w:jc w:val="center"/>
        <w:rPr>
          <w:bCs/>
          <w:sz w:val="24"/>
          <w:szCs w:val="24"/>
        </w:rPr>
      </w:pPr>
      <w:r w:rsidRPr="006876B6">
        <w:rPr>
          <w:b/>
          <w:sz w:val="28"/>
          <w:szCs w:val="28"/>
        </w:rPr>
        <w:t xml:space="preserve"> </w:t>
      </w:r>
      <w:r w:rsidRPr="006876B6">
        <w:rPr>
          <w:bCs/>
          <w:sz w:val="24"/>
          <w:szCs w:val="24"/>
        </w:rPr>
        <w:t>vymezená v Územním plánu Moutnice</w:t>
      </w:r>
    </w:p>
    <w:p w14:paraId="579A44F9" w14:textId="34D7E3E8" w:rsidR="00555C9E" w:rsidRPr="006876B6" w:rsidRDefault="00555C9E" w:rsidP="00555C9E">
      <w:pPr>
        <w:jc w:val="center"/>
        <w:rPr>
          <w:bCs/>
          <w:sz w:val="24"/>
          <w:szCs w:val="24"/>
        </w:rPr>
      </w:pPr>
      <w:r w:rsidRPr="006876B6">
        <w:rPr>
          <w:bCs/>
          <w:sz w:val="24"/>
          <w:szCs w:val="24"/>
        </w:rPr>
        <w:t>(dále jen „RP Moutnice“)</w:t>
      </w:r>
    </w:p>
    <w:p w14:paraId="4F0C6E72" w14:textId="070ADB7A" w:rsidR="00363022" w:rsidRPr="006876B6" w:rsidRDefault="00555C9E" w:rsidP="00555C9E">
      <w:pPr>
        <w:jc w:val="center"/>
        <w:rPr>
          <w:sz w:val="28"/>
          <w:szCs w:val="28"/>
        </w:rPr>
      </w:pPr>
      <w:r w:rsidRPr="006876B6">
        <w:rPr>
          <w:sz w:val="28"/>
          <w:szCs w:val="28"/>
        </w:rPr>
        <w:t>I. TEXTOVÁ ČÁST</w:t>
      </w:r>
    </w:p>
    <w:p w14:paraId="46928F37" w14:textId="7F8D1E26" w:rsidR="00555C9E" w:rsidRPr="006876B6" w:rsidRDefault="00555C9E" w:rsidP="00555C9E">
      <w:pPr>
        <w:jc w:val="center"/>
        <w:rPr>
          <w:sz w:val="28"/>
          <w:szCs w:val="28"/>
        </w:rPr>
      </w:pPr>
    </w:p>
    <w:p w14:paraId="1725F1AD" w14:textId="77777777" w:rsidR="00555C9E" w:rsidRPr="006876B6" w:rsidRDefault="00555C9E" w:rsidP="00555C9E">
      <w:pPr>
        <w:rPr>
          <w:b/>
          <w:u w:val="single"/>
        </w:rPr>
      </w:pPr>
    </w:p>
    <w:p w14:paraId="25B54980" w14:textId="77777777" w:rsidR="00555C9E" w:rsidRPr="006876B6" w:rsidRDefault="00555C9E" w:rsidP="00555C9E">
      <w:pPr>
        <w:rPr>
          <w:sz w:val="24"/>
          <w:szCs w:val="24"/>
        </w:rPr>
      </w:pPr>
      <w:r w:rsidRPr="006876B6">
        <w:rPr>
          <w:b/>
          <w:sz w:val="24"/>
          <w:szCs w:val="24"/>
          <w:u w:val="single"/>
        </w:rPr>
        <w:t>1.A.</w:t>
      </w:r>
      <w:r w:rsidRPr="006876B6">
        <w:rPr>
          <w:b/>
          <w:sz w:val="24"/>
          <w:szCs w:val="24"/>
          <w:u w:val="single"/>
        </w:rPr>
        <w:tab/>
        <w:t>Vymezení řešené plochy</w:t>
      </w:r>
    </w:p>
    <w:p w14:paraId="36D16A33" w14:textId="77777777" w:rsidR="00555C9E" w:rsidRPr="006876B6" w:rsidRDefault="00555C9E" w:rsidP="00555C9E">
      <w:pPr>
        <w:jc w:val="both"/>
        <w:rPr>
          <w:sz w:val="24"/>
          <w:szCs w:val="24"/>
        </w:rPr>
      </w:pPr>
    </w:p>
    <w:p w14:paraId="1AE3F0EF" w14:textId="77777777" w:rsidR="00555C9E" w:rsidRPr="006876B6" w:rsidRDefault="00555C9E" w:rsidP="00555C9E">
      <w:pPr>
        <w:rPr>
          <w:sz w:val="24"/>
          <w:szCs w:val="24"/>
        </w:rPr>
      </w:pPr>
      <w:r w:rsidRPr="006876B6">
        <w:rPr>
          <w:sz w:val="24"/>
          <w:szCs w:val="24"/>
        </w:rPr>
        <w:t xml:space="preserve">Řešené území leží na východním okraji zástavby obce Moutnice. Ze severovýchodní strany navazuje na zastavěné území - stabilizované plochy bydlení venkovského typu, plochu veřejného prostranství, z jihovýchodní strany zčásti rovněž navazujíc plochy bydlení venkovského typu, část jižní je vedena po toku </w:t>
      </w:r>
      <w:proofErr w:type="spellStart"/>
      <w:r w:rsidRPr="006876B6">
        <w:rPr>
          <w:sz w:val="24"/>
          <w:szCs w:val="24"/>
        </w:rPr>
        <w:t>Moutnického</w:t>
      </w:r>
      <w:proofErr w:type="spellEnd"/>
      <w:r w:rsidRPr="006876B6">
        <w:rPr>
          <w:sz w:val="24"/>
          <w:szCs w:val="24"/>
        </w:rPr>
        <w:t xml:space="preserve"> potoka a dále sousedí s plochami bydlení venkovského typu a plochami občanského vybavení - tělovýchovná a sportovní zařízení. Ze severovýchodu a jihovýchodu sousedí s řešeným územím plochy zemědělské.</w:t>
      </w:r>
    </w:p>
    <w:p w14:paraId="359EC276" w14:textId="77777777" w:rsidR="00555C9E" w:rsidRPr="006876B6" w:rsidRDefault="00555C9E" w:rsidP="00555C9E">
      <w:pPr>
        <w:rPr>
          <w:sz w:val="24"/>
          <w:szCs w:val="24"/>
        </w:rPr>
      </w:pPr>
    </w:p>
    <w:p w14:paraId="26970734" w14:textId="77777777" w:rsidR="00555C9E" w:rsidRPr="006876B6" w:rsidRDefault="00555C9E" w:rsidP="00555C9E">
      <w:pPr>
        <w:rPr>
          <w:strike/>
          <w:color w:val="FF0000"/>
          <w:sz w:val="24"/>
          <w:szCs w:val="24"/>
        </w:rPr>
      </w:pPr>
      <w:r w:rsidRPr="006876B6">
        <w:rPr>
          <w:strike/>
          <w:color w:val="FF0000"/>
          <w:sz w:val="24"/>
          <w:szCs w:val="24"/>
        </w:rPr>
        <w:t xml:space="preserve">Jedná se o plochy vedené v KN k datu 30.9.2015 v k. </w:t>
      </w:r>
      <w:proofErr w:type="spellStart"/>
      <w:r w:rsidRPr="006876B6">
        <w:rPr>
          <w:strike/>
          <w:color w:val="FF0000"/>
          <w:sz w:val="24"/>
          <w:szCs w:val="24"/>
        </w:rPr>
        <w:t>ú.</w:t>
      </w:r>
      <w:proofErr w:type="spellEnd"/>
      <w:r w:rsidRPr="006876B6">
        <w:rPr>
          <w:strike/>
          <w:color w:val="FF0000"/>
          <w:sz w:val="24"/>
          <w:szCs w:val="24"/>
        </w:rPr>
        <w:t xml:space="preserve"> Moutnice pod parcelními čísly  </w:t>
      </w:r>
    </w:p>
    <w:p w14:paraId="0AFC23AB" w14:textId="77777777" w:rsidR="00555C9E" w:rsidRPr="006876B6" w:rsidRDefault="00555C9E" w:rsidP="00555C9E">
      <w:pPr>
        <w:rPr>
          <w:strike/>
          <w:color w:val="FF0000"/>
          <w:sz w:val="24"/>
          <w:szCs w:val="24"/>
        </w:rPr>
      </w:pPr>
      <w:r w:rsidRPr="006876B6">
        <w:rPr>
          <w:strike/>
          <w:color w:val="FF0000"/>
          <w:sz w:val="24"/>
          <w:szCs w:val="24"/>
        </w:rPr>
        <w:t>557/1, 557/11, 1001, 1003/2, 1003/3, 1003/4, 1003/5, 1003/6, 1003/7, 1003/8, 1003/9, 558/22, 558/23, 558/1, 558/24, 558/19, 558/20, 558/21, 558/3, 558/4, 558/5, 558/6, 558/7, 558/8, 558/9, 558/10, 558/11, 558/12, 558/13, 558/14, 558/15, 558/16, 558/17, 558/18,</w:t>
      </w:r>
    </w:p>
    <w:p w14:paraId="05F11F6E" w14:textId="77777777" w:rsidR="00555C9E" w:rsidRPr="006876B6" w:rsidRDefault="00555C9E" w:rsidP="00555C9E">
      <w:pPr>
        <w:rPr>
          <w:strike/>
          <w:color w:val="FF0000"/>
          <w:sz w:val="24"/>
          <w:szCs w:val="24"/>
        </w:rPr>
      </w:pPr>
      <w:r w:rsidRPr="006876B6">
        <w:rPr>
          <w:strike/>
          <w:color w:val="FF0000"/>
          <w:sz w:val="24"/>
          <w:szCs w:val="24"/>
        </w:rPr>
        <w:t>557/2, 557/10, 557/9, 557/8, 557/3, 557/17, 557/16, 557/15, 557/14, 557/4, 557/12, 557/13</w:t>
      </w:r>
    </w:p>
    <w:p w14:paraId="0E4F7D4E" w14:textId="77777777" w:rsidR="00555C9E" w:rsidRPr="006876B6" w:rsidRDefault="00555C9E" w:rsidP="00555C9E">
      <w:pPr>
        <w:rPr>
          <w:strike/>
          <w:color w:val="FF0000"/>
          <w:sz w:val="24"/>
          <w:szCs w:val="24"/>
        </w:rPr>
      </w:pPr>
      <w:r w:rsidRPr="006876B6">
        <w:rPr>
          <w:strike/>
          <w:color w:val="FF0000"/>
          <w:sz w:val="24"/>
          <w:szCs w:val="24"/>
        </w:rPr>
        <w:t>549/1, 549/7,  549/6, 550, 551/1, 551/2, 551/3, 551/4, 552, 553, 554, 555, 556, 761, 2789</w:t>
      </w:r>
    </w:p>
    <w:p w14:paraId="1A86D19C" w14:textId="77777777" w:rsidR="00555C9E" w:rsidRPr="006876B6" w:rsidRDefault="00555C9E" w:rsidP="00555C9E">
      <w:pPr>
        <w:rPr>
          <w:strike/>
          <w:color w:val="FF0000"/>
          <w:sz w:val="24"/>
          <w:szCs w:val="24"/>
        </w:rPr>
      </w:pPr>
      <w:r w:rsidRPr="006876B6">
        <w:rPr>
          <w:strike/>
          <w:color w:val="FF0000"/>
          <w:sz w:val="24"/>
          <w:szCs w:val="24"/>
        </w:rPr>
        <w:t>- dále v textu označováno jen "lokalita Z5".</w:t>
      </w:r>
    </w:p>
    <w:p w14:paraId="412410F5" w14:textId="77777777" w:rsidR="00555C9E" w:rsidRPr="006876B6" w:rsidRDefault="00555C9E" w:rsidP="00555C9E">
      <w:pPr>
        <w:rPr>
          <w:color w:val="FF0000"/>
          <w:sz w:val="24"/>
          <w:szCs w:val="24"/>
        </w:rPr>
      </w:pPr>
    </w:p>
    <w:p w14:paraId="1FAB6531" w14:textId="6ACD2DC2" w:rsidR="00555C9E" w:rsidRPr="006876B6" w:rsidRDefault="00555C9E" w:rsidP="00555C9E">
      <w:pPr>
        <w:rPr>
          <w:color w:val="FF0000"/>
          <w:sz w:val="24"/>
          <w:szCs w:val="24"/>
        </w:rPr>
      </w:pPr>
      <w:bookmarkStart w:id="4" w:name="_Hlk33696982"/>
      <w:r w:rsidRPr="006876B6">
        <w:rPr>
          <w:color w:val="FF0000"/>
          <w:sz w:val="24"/>
          <w:szCs w:val="24"/>
        </w:rPr>
        <w:t>Jedná se o plochy vedené v KN k </w:t>
      </w:r>
      <w:r w:rsidRPr="006876B6">
        <w:rPr>
          <w:b/>
          <w:bCs/>
          <w:color w:val="FF0000"/>
          <w:sz w:val="24"/>
          <w:szCs w:val="24"/>
        </w:rPr>
        <w:t>datu 31.1.2020</w:t>
      </w:r>
      <w:r w:rsidRPr="006876B6">
        <w:rPr>
          <w:color w:val="FF0000"/>
          <w:sz w:val="24"/>
          <w:szCs w:val="24"/>
        </w:rPr>
        <w:t xml:space="preserve"> v k. </w:t>
      </w:r>
      <w:proofErr w:type="spellStart"/>
      <w:r w:rsidRPr="006876B6">
        <w:rPr>
          <w:color w:val="FF0000"/>
          <w:sz w:val="24"/>
          <w:szCs w:val="24"/>
        </w:rPr>
        <w:t>ú.</w:t>
      </w:r>
      <w:proofErr w:type="spellEnd"/>
      <w:r w:rsidRPr="006876B6">
        <w:rPr>
          <w:color w:val="FF0000"/>
          <w:sz w:val="24"/>
          <w:szCs w:val="24"/>
        </w:rPr>
        <w:t xml:space="preserve"> Moutnice pod parcelními čísly  </w:t>
      </w:r>
    </w:p>
    <w:p w14:paraId="0D55C8A5" w14:textId="77777777" w:rsidR="00555C9E" w:rsidRPr="006876B6" w:rsidRDefault="00555C9E" w:rsidP="00555C9E">
      <w:pPr>
        <w:rPr>
          <w:color w:val="FF0000"/>
          <w:sz w:val="24"/>
          <w:szCs w:val="24"/>
        </w:rPr>
      </w:pPr>
      <w:r w:rsidRPr="006876B6">
        <w:rPr>
          <w:color w:val="FF0000"/>
          <w:sz w:val="24"/>
          <w:szCs w:val="24"/>
        </w:rPr>
        <w:t>557/1, 557/11, 557/12, 1001/1, 1001/2, 1003/2, 1003/3, 1003/4, 1003/5, 1003/6, 1003/7, 1003/8, 1003/9, 1003/10, 1003/11,1003/12, 1003/13, 558/22, 558/23, 558/1, 558/24, 558/19, 558/20, 558/21, 558/3, 558/4, 558/5, 558/6, 558/7, 558/8, 558/9, 558/10, 558/11, 558/12, 558/13, 558/14, 558/15, 558/16, 558/17, 558/18,</w:t>
      </w:r>
    </w:p>
    <w:p w14:paraId="2EFF0C21" w14:textId="77777777" w:rsidR="00555C9E" w:rsidRPr="006876B6" w:rsidRDefault="00555C9E" w:rsidP="00555C9E">
      <w:pPr>
        <w:rPr>
          <w:color w:val="FF0000"/>
          <w:sz w:val="24"/>
          <w:szCs w:val="24"/>
        </w:rPr>
      </w:pPr>
      <w:r w:rsidRPr="006876B6">
        <w:rPr>
          <w:color w:val="FF0000"/>
          <w:sz w:val="24"/>
          <w:szCs w:val="24"/>
        </w:rPr>
        <w:t>557/2, 557/10, 557/9, 557/8, 558/7, 557/3, 557/17, 557/16, 557/15, 557/14, 557/4, 557/12, 557/13 - dále v textu označováno jen "lokalita Z5".</w:t>
      </w:r>
    </w:p>
    <w:bookmarkEnd w:id="4"/>
    <w:p w14:paraId="09810B95" w14:textId="77777777" w:rsidR="00555C9E" w:rsidRPr="006876B6" w:rsidRDefault="00555C9E" w:rsidP="00555C9E">
      <w:pPr>
        <w:rPr>
          <w:sz w:val="24"/>
          <w:szCs w:val="24"/>
        </w:rPr>
      </w:pPr>
    </w:p>
    <w:p w14:paraId="36A61272" w14:textId="77777777" w:rsidR="00555C9E" w:rsidRPr="006876B6" w:rsidRDefault="00555C9E" w:rsidP="00555C9E">
      <w:pPr>
        <w:rPr>
          <w:sz w:val="24"/>
          <w:szCs w:val="24"/>
        </w:rPr>
      </w:pPr>
    </w:p>
    <w:p w14:paraId="1C1E658D" w14:textId="77777777" w:rsidR="00555C9E" w:rsidRPr="006876B6" w:rsidRDefault="00555C9E" w:rsidP="00555C9E">
      <w:pPr>
        <w:rPr>
          <w:b/>
          <w:color w:val="FF0000"/>
          <w:sz w:val="24"/>
          <w:szCs w:val="24"/>
          <w:u w:val="single"/>
        </w:rPr>
      </w:pPr>
      <w:bookmarkStart w:id="5" w:name="_Hlk33697023"/>
      <w:r w:rsidRPr="006876B6">
        <w:rPr>
          <w:b/>
          <w:sz w:val="24"/>
          <w:szCs w:val="24"/>
          <w:u w:val="single"/>
        </w:rPr>
        <w:t>1.B.</w:t>
      </w:r>
      <w:r w:rsidRPr="006876B6">
        <w:rPr>
          <w:b/>
          <w:sz w:val="24"/>
          <w:szCs w:val="24"/>
          <w:u w:val="single"/>
        </w:rPr>
        <w:tab/>
        <w:t xml:space="preserve"> Podrobné podmínky pro vymezení a využití pozemků</w:t>
      </w:r>
    </w:p>
    <w:p w14:paraId="552A864C" w14:textId="77777777" w:rsidR="00555C9E" w:rsidRPr="006876B6" w:rsidRDefault="00555C9E" w:rsidP="00555C9E">
      <w:pPr>
        <w:rPr>
          <w:sz w:val="24"/>
          <w:szCs w:val="24"/>
        </w:rPr>
      </w:pPr>
    </w:p>
    <w:bookmarkEnd w:id="5"/>
    <w:p w14:paraId="5B6EF4AA" w14:textId="77777777" w:rsidR="00555C9E" w:rsidRPr="006876B6" w:rsidRDefault="00555C9E" w:rsidP="00555C9E">
      <w:pPr>
        <w:rPr>
          <w:b/>
          <w:sz w:val="24"/>
          <w:szCs w:val="24"/>
          <w:u w:val="single"/>
        </w:rPr>
      </w:pPr>
      <w:r w:rsidRPr="006876B6">
        <w:rPr>
          <w:b/>
          <w:sz w:val="24"/>
          <w:szCs w:val="24"/>
          <w:u w:val="single"/>
        </w:rPr>
        <w:t>Podrobné podmínky pro vymezení pozemků:</w:t>
      </w:r>
    </w:p>
    <w:p w14:paraId="4AACFC8B" w14:textId="340940F8" w:rsidR="00555C9E" w:rsidRPr="006876B6" w:rsidRDefault="00555C9E" w:rsidP="00F847F9">
      <w:pPr>
        <w:widowControl/>
        <w:numPr>
          <w:ilvl w:val="0"/>
          <w:numId w:val="3"/>
        </w:numPr>
        <w:tabs>
          <w:tab w:val="clear" w:pos="709"/>
          <w:tab w:val="num" w:pos="567"/>
        </w:tabs>
        <w:suppressAutoHyphens/>
        <w:autoSpaceDE/>
        <w:autoSpaceDN/>
        <w:ind w:left="0"/>
        <w:rPr>
          <w:strike/>
          <w:color w:val="FF0000"/>
          <w:sz w:val="24"/>
          <w:szCs w:val="24"/>
        </w:rPr>
      </w:pPr>
      <w:r w:rsidRPr="006876B6">
        <w:rPr>
          <w:strike/>
          <w:color w:val="FF0000"/>
          <w:sz w:val="24"/>
          <w:szCs w:val="24"/>
        </w:rPr>
        <w:t>v lokalitě jsou vymezeny pozemky ozn. v graf. části čísly v kroužku 1 až 18</w:t>
      </w:r>
      <w:bookmarkStart w:id="6" w:name="_Hlk33697077"/>
    </w:p>
    <w:p w14:paraId="696131B7" w14:textId="77777777" w:rsidR="00555C9E" w:rsidRPr="006876B6" w:rsidRDefault="00555C9E" w:rsidP="00555C9E">
      <w:pPr>
        <w:rPr>
          <w:strike/>
          <w:color w:val="FF0000"/>
          <w:sz w:val="24"/>
          <w:szCs w:val="24"/>
        </w:rPr>
      </w:pPr>
      <w:r w:rsidRPr="006876B6">
        <w:rPr>
          <w:strike/>
          <w:color w:val="FF0000"/>
          <w:sz w:val="24"/>
          <w:szCs w:val="24"/>
        </w:rPr>
        <w:t>(2)</w:t>
      </w:r>
      <w:r w:rsidRPr="006876B6">
        <w:rPr>
          <w:strike/>
          <w:color w:val="FF0000"/>
          <w:sz w:val="24"/>
          <w:szCs w:val="24"/>
        </w:rPr>
        <w:tab/>
        <w:t xml:space="preserve">pozemky jsou vymezeny v grafické části okótováním jejich rozměrů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429"/>
        <w:gridCol w:w="5568"/>
      </w:tblGrid>
      <w:tr w:rsidR="00555C9E" w:rsidRPr="006876B6" w14:paraId="38DFD24E" w14:textId="77777777" w:rsidTr="00B36834">
        <w:tc>
          <w:tcPr>
            <w:tcW w:w="2093" w:type="dxa"/>
          </w:tcPr>
          <w:p w14:paraId="50BD35C9" w14:textId="77777777" w:rsidR="00555C9E" w:rsidRPr="006876B6" w:rsidRDefault="00555C9E" w:rsidP="00B36834">
            <w:pPr>
              <w:rPr>
                <w:strike/>
                <w:color w:val="FF0000"/>
                <w:sz w:val="24"/>
                <w:szCs w:val="24"/>
                <w:u w:val="single"/>
              </w:rPr>
            </w:pPr>
            <w:r w:rsidRPr="006876B6">
              <w:rPr>
                <w:strike/>
                <w:color w:val="FF0000"/>
                <w:sz w:val="24"/>
                <w:szCs w:val="24"/>
                <w:u w:val="single"/>
              </w:rPr>
              <w:t>vymezený pozemek</w:t>
            </w:r>
          </w:p>
          <w:p w14:paraId="05C546FA" w14:textId="77777777" w:rsidR="00555C9E" w:rsidRPr="006876B6" w:rsidRDefault="00555C9E" w:rsidP="00B36834">
            <w:pPr>
              <w:rPr>
                <w:strike/>
                <w:color w:val="FF0000"/>
                <w:sz w:val="24"/>
                <w:szCs w:val="24"/>
              </w:rPr>
            </w:pPr>
            <w:r w:rsidRPr="006876B6">
              <w:rPr>
                <w:strike/>
                <w:color w:val="FF0000"/>
                <w:sz w:val="24"/>
                <w:szCs w:val="24"/>
              </w:rPr>
              <w:t xml:space="preserve">- ozn. v graf. části </w:t>
            </w:r>
            <w:proofErr w:type="gramStart"/>
            <w:r w:rsidRPr="006876B6">
              <w:rPr>
                <w:strike/>
                <w:color w:val="FF0000"/>
                <w:sz w:val="24"/>
                <w:szCs w:val="24"/>
              </w:rPr>
              <w:t>číslem  v</w:t>
            </w:r>
            <w:proofErr w:type="gramEnd"/>
            <w:r w:rsidRPr="006876B6">
              <w:rPr>
                <w:strike/>
                <w:color w:val="FF0000"/>
                <w:sz w:val="24"/>
                <w:szCs w:val="24"/>
              </w:rPr>
              <w:t> kroužku</w:t>
            </w:r>
          </w:p>
        </w:tc>
        <w:tc>
          <w:tcPr>
            <w:tcW w:w="1429" w:type="dxa"/>
          </w:tcPr>
          <w:p w14:paraId="7C4087F5" w14:textId="77777777" w:rsidR="00555C9E" w:rsidRPr="006876B6" w:rsidRDefault="00555C9E" w:rsidP="00B36834">
            <w:pPr>
              <w:rPr>
                <w:strike/>
                <w:color w:val="FF0000"/>
                <w:sz w:val="24"/>
                <w:szCs w:val="24"/>
              </w:rPr>
            </w:pPr>
            <w:r w:rsidRPr="006876B6">
              <w:rPr>
                <w:strike/>
                <w:color w:val="FF0000"/>
                <w:sz w:val="24"/>
                <w:szCs w:val="24"/>
                <w:u w:val="single"/>
              </w:rPr>
              <w:t>výměra</w:t>
            </w:r>
            <w:r w:rsidRPr="006876B6">
              <w:rPr>
                <w:strike/>
                <w:color w:val="FF0000"/>
                <w:sz w:val="24"/>
                <w:szCs w:val="24"/>
              </w:rPr>
              <w:t xml:space="preserve"> vymezeného pozemku</w:t>
            </w:r>
          </w:p>
          <w:p w14:paraId="52ACC979" w14:textId="77777777" w:rsidR="00555C9E" w:rsidRPr="006876B6" w:rsidRDefault="00555C9E" w:rsidP="00B36834">
            <w:pPr>
              <w:rPr>
                <w:strike/>
                <w:color w:val="FF0000"/>
                <w:sz w:val="24"/>
                <w:szCs w:val="24"/>
              </w:rPr>
            </w:pPr>
            <w:r w:rsidRPr="006876B6">
              <w:rPr>
                <w:strike/>
                <w:color w:val="FF0000"/>
                <w:sz w:val="24"/>
                <w:szCs w:val="24"/>
              </w:rPr>
              <w:t>(orientační)</w:t>
            </w:r>
          </w:p>
        </w:tc>
        <w:tc>
          <w:tcPr>
            <w:tcW w:w="5701" w:type="dxa"/>
          </w:tcPr>
          <w:p w14:paraId="49BA1062" w14:textId="77777777" w:rsidR="00555C9E" w:rsidRPr="006876B6" w:rsidRDefault="00555C9E" w:rsidP="00B36834">
            <w:pPr>
              <w:rPr>
                <w:strike/>
                <w:color w:val="FF0000"/>
                <w:sz w:val="24"/>
                <w:szCs w:val="24"/>
              </w:rPr>
            </w:pPr>
            <w:r w:rsidRPr="006876B6">
              <w:rPr>
                <w:strike/>
                <w:color w:val="FF0000"/>
                <w:sz w:val="24"/>
                <w:szCs w:val="24"/>
                <w:u w:val="single"/>
              </w:rPr>
              <w:t>stávající pozemky</w:t>
            </w:r>
            <w:r w:rsidRPr="006876B6">
              <w:rPr>
                <w:strike/>
                <w:color w:val="FF0000"/>
                <w:sz w:val="24"/>
                <w:szCs w:val="24"/>
              </w:rPr>
              <w:t xml:space="preserve"> dotčené vymezením navrženého pozemku </w:t>
            </w:r>
          </w:p>
          <w:p w14:paraId="021348E3" w14:textId="77777777" w:rsidR="00555C9E" w:rsidRPr="006876B6" w:rsidRDefault="00555C9E" w:rsidP="00B36834">
            <w:pPr>
              <w:rPr>
                <w:strike/>
                <w:color w:val="FF0000"/>
                <w:sz w:val="24"/>
                <w:szCs w:val="24"/>
              </w:rPr>
            </w:pPr>
          </w:p>
        </w:tc>
      </w:tr>
      <w:tr w:rsidR="00555C9E" w:rsidRPr="006876B6" w14:paraId="38F1B878" w14:textId="77777777" w:rsidTr="00B36834">
        <w:tc>
          <w:tcPr>
            <w:tcW w:w="2093" w:type="dxa"/>
          </w:tcPr>
          <w:p w14:paraId="7D93C9C2" w14:textId="77777777" w:rsidR="00555C9E" w:rsidRPr="006876B6" w:rsidRDefault="00555C9E" w:rsidP="00B36834">
            <w:pPr>
              <w:rPr>
                <w:strike/>
                <w:color w:val="FF0000"/>
                <w:sz w:val="24"/>
                <w:szCs w:val="24"/>
              </w:rPr>
            </w:pPr>
            <w:r w:rsidRPr="006876B6">
              <w:rPr>
                <w:strike/>
                <w:color w:val="FF0000"/>
                <w:sz w:val="24"/>
                <w:szCs w:val="24"/>
              </w:rPr>
              <w:t>1</w:t>
            </w:r>
          </w:p>
        </w:tc>
        <w:tc>
          <w:tcPr>
            <w:tcW w:w="1429" w:type="dxa"/>
          </w:tcPr>
          <w:p w14:paraId="29B01D00" w14:textId="77777777" w:rsidR="00555C9E" w:rsidRPr="006876B6" w:rsidRDefault="00555C9E" w:rsidP="00B36834">
            <w:pPr>
              <w:rPr>
                <w:strike/>
                <w:color w:val="FF0000"/>
                <w:sz w:val="24"/>
                <w:szCs w:val="24"/>
              </w:rPr>
            </w:pPr>
            <w:r w:rsidRPr="006876B6">
              <w:rPr>
                <w:strike/>
                <w:color w:val="FF0000"/>
                <w:sz w:val="24"/>
                <w:szCs w:val="24"/>
              </w:rPr>
              <w:t>1013</w:t>
            </w:r>
          </w:p>
        </w:tc>
        <w:tc>
          <w:tcPr>
            <w:tcW w:w="5701" w:type="dxa"/>
          </w:tcPr>
          <w:p w14:paraId="645556D9" w14:textId="77777777" w:rsidR="00555C9E" w:rsidRPr="006876B6" w:rsidRDefault="00555C9E" w:rsidP="00B36834">
            <w:pPr>
              <w:rPr>
                <w:strike/>
                <w:color w:val="FF0000"/>
                <w:sz w:val="24"/>
                <w:szCs w:val="24"/>
              </w:rPr>
            </w:pPr>
            <w:r w:rsidRPr="006876B6">
              <w:rPr>
                <w:strike/>
                <w:color w:val="FF0000"/>
                <w:sz w:val="24"/>
                <w:szCs w:val="24"/>
              </w:rPr>
              <w:t>1001</w:t>
            </w:r>
          </w:p>
        </w:tc>
      </w:tr>
      <w:tr w:rsidR="00555C9E" w:rsidRPr="006876B6" w14:paraId="7A368917" w14:textId="77777777" w:rsidTr="00B36834">
        <w:tc>
          <w:tcPr>
            <w:tcW w:w="2093" w:type="dxa"/>
          </w:tcPr>
          <w:p w14:paraId="2C3EB42E" w14:textId="77777777" w:rsidR="00555C9E" w:rsidRPr="006876B6" w:rsidRDefault="00555C9E" w:rsidP="00B36834">
            <w:pPr>
              <w:rPr>
                <w:strike/>
                <w:color w:val="FF0000"/>
                <w:sz w:val="24"/>
                <w:szCs w:val="24"/>
              </w:rPr>
            </w:pPr>
            <w:r w:rsidRPr="006876B6">
              <w:rPr>
                <w:strike/>
                <w:color w:val="FF0000"/>
                <w:sz w:val="24"/>
                <w:szCs w:val="24"/>
              </w:rPr>
              <w:t>2</w:t>
            </w:r>
          </w:p>
        </w:tc>
        <w:tc>
          <w:tcPr>
            <w:tcW w:w="1429" w:type="dxa"/>
          </w:tcPr>
          <w:p w14:paraId="7C93015A" w14:textId="77777777" w:rsidR="00555C9E" w:rsidRPr="006876B6" w:rsidRDefault="00555C9E" w:rsidP="00B36834">
            <w:pPr>
              <w:rPr>
                <w:strike/>
                <w:color w:val="FF0000"/>
                <w:sz w:val="24"/>
                <w:szCs w:val="24"/>
              </w:rPr>
            </w:pPr>
            <w:r w:rsidRPr="006876B6">
              <w:rPr>
                <w:strike/>
                <w:color w:val="FF0000"/>
                <w:sz w:val="24"/>
                <w:szCs w:val="24"/>
              </w:rPr>
              <w:t>1079</w:t>
            </w:r>
          </w:p>
        </w:tc>
        <w:tc>
          <w:tcPr>
            <w:tcW w:w="5701" w:type="dxa"/>
          </w:tcPr>
          <w:p w14:paraId="2EA7E630" w14:textId="77777777" w:rsidR="00555C9E" w:rsidRPr="006876B6" w:rsidRDefault="00555C9E" w:rsidP="00B36834">
            <w:pPr>
              <w:jc w:val="both"/>
              <w:rPr>
                <w:strike/>
                <w:color w:val="FF0000"/>
                <w:sz w:val="24"/>
                <w:szCs w:val="24"/>
              </w:rPr>
            </w:pPr>
            <w:r w:rsidRPr="006876B6">
              <w:rPr>
                <w:strike/>
                <w:color w:val="FF0000"/>
                <w:sz w:val="24"/>
                <w:szCs w:val="24"/>
              </w:rPr>
              <w:t>1003/2, 1003/3</w:t>
            </w:r>
          </w:p>
        </w:tc>
      </w:tr>
      <w:tr w:rsidR="00555C9E" w:rsidRPr="006876B6" w14:paraId="17CA1EBE" w14:textId="77777777" w:rsidTr="00B36834">
        <w:tc>
          <w:tcPr>
            <w:tcW w:w="2093" w:type="dxa"/>
          </w:tcPr>
          <w:p w14:paraId="19362667" w14:textId="77777777" w:rsidR="00555C9E" w:rsidRPr="006876B6" w:rsidRDefault="00555C9E" w:rsidP="00B36834">
            <w:pPr>
              <w:rPr>
                <w:strike/>
                <w:color w:val="FF0000"/>
                <w:sz w:val="24"/>
                <w:szCs w:val="24"/>
              </w:rPr>
            </w:pPr>
            <w:r w:rsidRPr="006876B6">
              <w:rPr>
                <w:strike/>
                <w:color w:val="FF0000"/>
                <w:sz w:val="24"/>
                <w:szCs w:val="24"/>
              </w:rPr>
              <w:t>3</w:t>
            </w:r>
          </w:p>
        </w:tc>
        <w:tc>
          <w:tcPr>
            <w:tcW w:w="1429" w:type="dxa"/>
          </w:tcPr>
          <w:p w14:paraId="4D6BF863" w14:textId="77777777" w:rsidR="00555C9E" w:rsidRPr="006876B6" w:rsidRDefault="00555C9E" w:rsidP="00B36834">
            <w:pPr>
              <w:rPr>
                <w:strike/>
                <w:color w:val="FF0000"/>
                <w:sz w:val="24"/>
                <w:szCs w:val="24"/>
              </w:rPr>
            </w:pPr>
            <w:r w:rsidRPr="006876B6">
              <w:rPr>
                <w:strike/>
                <w:color w:val="FF0000"/>
                <w:sz w:val="24"/>
                <w:szCs w:val="24"/>
              </w:rPr>
              <w:t>1046</w:t>
            </w:r>
          </w:p>
        </w:tc>
        <w:tc>
          <w:tcPr>
            <w:tcW w:w="5701" w:type="dxa"/>
          </w:tcPr>
          <w:p w14:paraId="4224C5EE" w14:textId="77777777" w:rsidR="00555C9E" w:rsidRPr="006876B6" w:rsidRDefault="00555C9E" w:rsidP="00B36834">
            <w:pPr>
              <w:jc w:val="both"/>
              <w:rPr>
                <w:strike/>
                <w:color w:val="FF0000"/>
                <w:sz w:val="24"/>
                <w:szCs w:val="24"/>
              </w:rPr>
            </w:pPr>
            <w:r w:rsidRPr="006876B6">
              <w:rPr>
                <w:strike/>
                <w:color w:val="FF0000"/>
                <w:sz w:val="24"/>
                <w:szCs w:val="24"/>
              </w:rPr>
              <w:t>1003/3, 558/18, 558/17</w:t>
            </w:r>
          </w:p>
        </w:tc>
      </w:tr>
      <w:tr w:rsidR="00555C9E" w:rsidRPr="006876B6" w14:paraId="262BAE0E" w14:textId="77777777" w:rsidTr="00B36834">
        <w:tc>
          <w:tcPr>
            <w:tcW w:w="2093" w:type="dxa"/>
          </w:tcPr>
          <w:p w14:paraId="400A2C5A" w14:textId="77777777" w:rsidR="00555C9E" w:rsidRPr="006876B6" w:rsidRDefault="00555C9E" w:rsidP="00B36834">
            <w:pPr>
              <w:rPr>
                <w:strike/>
                <w:color w:val="FF0000"/>
                <w:sz w:val="24"/>
                <w:szCs w:val="24"/>
              </w:rPr>
            </w:pPr>
            <w:r w:rsidRPr="006876B6">
              <w:rPr>
                <w:strike/>
                <w:color w:val="FF0000"/>
                <w:sz w:val="24"/>
                <w:szCs w:val="24"/>
              </w:rPr>
              <w:t>4</w:t>
            </w:r>
          </w:p>
        </w:tc>
        <w:tc>
          <w:tcPr>
            <w:tcW w:w="1429" w:type="dxa"/>
          </w:tcPr>
          <w:p w14:paraId="61543D8D" w14:textId="77777777" w:rsidR="00555C9E" w:rsidRPr="006876B6" w:rsidRDefault="00555C9E" w:rsidP="00B36834">
            <w:pPr>
              <w:rPr>
                <w:strike/>
                <w:color w:val="FF0000"/>
                <w:sz w:val="24"/>
                <w:szCs w:val="24"/>
              </w:rPr>
            </w:pPr>
            <w:r w:rsidRPr="006876B6">
              <w:rPr>
                <w:strike/>
                <w:color w:val="FF0000"/>
                <w:sz w:val="24"/>
                <w:szCs w:val="24"/>
              </w:rPr>
              <w:t>1119</w:t>
            </w:r>
          </w:p>
        </w:tc>
        <w:tc>
          <w:tcPr>
            <w:tcW w:w="5701" w:type="dxa"/>
          </w:tcPr>
          <w:p w14:paraId="77CA47A6" w14:textId="77777777" w:rsidR="00555C9E" w:rsidRPr="006876B6" w:rsidRDefault="00555C9E" w:rsidP="00B36834">
            <w:pPr>
              <w:jc w:val="both"/>
              <w:rPr>
                <w:strike/>
                <w:color w:val="FF0000"/>
                <w:sz w:val="24"/>
                <w:szCs w:val="24"/>
              </w:rPr>
            </w:pPr>
            <w:r w:rsidRPr="006876B6">
              <w:rPr>
                <w:strike/>
                <w:color w:val="FF0000"/>
                <w:sz w:val="24"/>
                <w:szCs w:val="24"/>
              </w:rPr>
              <w:t>1003/3, 1003/4, 558/17,558/16, 558/15</w:t>
            </w:r>
          </w:p>
        </w:tc>
      </w:tr>
      <w:tr w:rsidR="00555C9E" w:rsidRPr="006876B6" w14:paraId="21E58C95" w14:textId="77777777" w:rsidTr="00B36834">
        <w:tc>
          <w:tcPr>
            <w:tcW w:w="2093" w:type="dxa"/>
          </w:tcPr>
          <w:p w14:paraId="74C12793" w14:textId="77777777" w:rsidR="00555C9E" w:rsidRPr="006876B6" w:rsidRDefault="00555C9E" w:rsidP="00B36834">
            <w:pPr>
              <w:rPr>
                <w:strike/>
                <w:color w:val="FF0000"/>
                <w:sz w:val="24"/>
                <w:szCs w:val="24"/>
              </w:rPr>
            </w:pPr>
            <w:r w:rsidRPr="006876B6">
              <w:rPr>
                <w:strike/>
                <w:color w:val="FF0000"/>
                <w:sz w:val="24"/>
                <w:szCs w:val="24"/>
              </w:rPr>
              <w:t>5</w:t>
            </w:r>
          </w:p>
        </w:tc>
        <w:tc>
          <w:tcPr>
            <w:tcW w:w="1429" w:type="dxa"/>
          </w:tcPr>
          <w:p w14:paraId="31182019" w14:textId="77777777" w:rsidR="00555C9E" w:rsidRPr="006876B6" w:rsidRDefault="00555C9E" w:rsidP="00B36834">
            <w:pPr>
              <w:rPr>
                <w:strike/>
                <w:color w:val="FF0000"/>
                <w:sz w:val="24"/>
                <w:szCs w:val="24"/>
              </w:rPr>
            </w:pPr>
            <w:r w:rsidRPr="006876B6">
              <w:rPr>
                <w:strike/>
                <w:color w:val="FF0000"/>
                <w:sz w:val="24"/>
                <w:szCs w:val="24"/>
              </w:rPr>
              <w:t>1117</w:t>
            </w:r>
          </w:p>
        </w:tc>
        <w:tc>
          <w:tcPr>
            <w:tcW w:w="5701" w:type="dxa"/>
          </w:tcPr>
          <w:p w14:paraId="059435EE" w14:textId="77777777" w:rsidR="00555C9E" w:rsidRPr="006876B6" w:rsidRDefault="00555C9E" w:rsidP="00B36834">
            <w:pPr>
              <w:jc w:val="both"/>
              <w:rPr>
                <w:strike/>
                <w:color w:val="FF0000"/>
                <w:sz w:val="24"/>
                <w:szCs w:val="24"/>
              </w:rPr>
            </w:pPr>
            <w:r w:rsidRPr="006876B6">
              <w:rPr>
                <w:strike/>
                <w:color w:val="FF0000"/>
                <w:sz w:val="24"/>
                <w:szCs w:val="24"/>
              </w:rPr>
              <w:t>1003/3, 1003/4, 1003/5, 558/15, 558/14, 558/13</w:t>
            </w:r>
          </w:p>
        </w:tc>
      </w:tr>
      <w:tr w:rsidR="00555C9E" w:rsidRPr="006876B6" w14:paraId="2DCF833C" w14:textId="77777777" w:rsidTr="00B36834">
        <w:tc>
          <w:tcPr>
            <w:tcW w:w="2093" w:type="dxa"/>
          </w:tcPr>
          <w:p w14:paraId="7E4EEE8A" w14:textId="77777777" w:rsidR="00555C9E" w:rsidRPr="006876B6" w:rsidRDefault="00555C9E" w:rsidP="00B36834">
            <w:pPr>
              <w:rPr>
                <w:strike/>
                <w:color w:val="FF0000"/>
                <w:sz w:val="24"/>
                <w:szCs w:val="24"/>
              </w:rPr>
            </w:pPr>
            <w:r w:rsidRPr="006876B6">
              <w:rPr>
                <w:strike/>
                <w:color w:val="FF0000"/>
                <w:sz w:val="24"/>
                <w:szCs w:val="24"/>
              </w:rPr>
              <w:t>6</w:t>
            </w:r>
          </w:p>
        </w:tc>
        <w:tc>
          <w:tcPr>
            <w:tcW w:w="1429" w:type="dxa"/>
          </w:tcPr>
          <w:p w14:paraId="3522301A" w14:textId="77777777" w:rsidR="00555C9E" w:rsidRPr="006876B6" w:rsidRDefault="00555C9E" w:rsidP="00B36834">
            <w:pPr>
              <w:rPr>
                <w:strike/>
                <w:color w:val="FF0000"/>
                <w:sz w:val="24"/>
                <w:szCs w:val="24"/>
              </w:rPr>
            </w:pPr>
            <w:r w:rsidRPr="006876B6">
              <w:rPr>
                <w:strike/>
                <w:color w:val="FF0000"/>
                <w:sz w:val="24"/>
                <w:szCs w:val="24"/>
              </w:rPr>
              <w:t>1024</w:t>
            </w:r>
          </w:p>
        </w:tc>
        <w:tc>
          <w:tcPr>
            <w:tcW w:w="5701" w:type="dxa"/>
          </w:tcPr>
          <w:p w14:paraId="7B9C149B" w14:textId="77777777" w:rsidR="00555C9E" w:rsidRPr="006876B6" w:rsidRDefault="00555C9E" w:rsidP="00B36834">
            <w:pPr>
              <w:jc w:val="both"/>
              <w:rPr>
                <w:strike/>
                <w:color w:val="FF0000"/>
                <w:sz w:val="24"/>
                <w:szCs w:val="24"/>
              </w:rPr>
            </w:pPr>
            <w:r w:rsidRPr="006876B6">
              <w:rPr>
                <w:strike/>
                <w:color w:val="FF0000"/>
                <w:sz w:val="24"/>
                <w:szCs w:val="24"/>
              </w:rPr>
              <w:t xml:space="preserve">1004/4, 1003/5, 1003/6, 558/13, 558/12, </w:t>
            </w:r>
          </w:p>
        </w:tc>
      </w:tr>
      <w:tr w:rsidR="00555C9E" w:rsidRPr="006876B6" w14:paraId="04AEED4E" w14:textId="77777777" w:rsidTr="00B36834">
        <w:tc>
          <w:tcPr>
            <w:tcW w:w="2093" w:type="dxa"/>
          </w:tcPr>
          <w:p w14:paraId="0CEA5144" w14:textId="77777777" w:rsidR="00555C9E" w:rsidRPr="006876B6" w:rsidRDefault="00555C9E" w:rsidP="00B36834">
            <w:pPr>
              <w:rPr>
                <w:strike/>
                <w:color w:val="FF0000"/>
                <w:sz w:val="24"/>
                <w:szCs w:val="24"/>
              </w:rPr>
            </w:pPr>
            <w:r w:rsidRPr="006876B6">
              <w:rPr>
                <w:strike/>
                <w:color w:val="FF0000"/>
                <w:sz w:val="24"/>
                <w:szCs w:val="24"/>
              </w:rPr>
              <w:t>7</w:t>
            </w:r>
          </w:p>
        </w:tc>
        <w:tc>
          <w:tcPr>
            <w:tcW w:w="1429" w:type="dxa"/>
          </w:tcPr>
          <w:p w14:paraId="143C6796" w14:textId="77777777" w:rsidR="00555C9E" w:rsidRPr="006876B6" w:rsidRDefault="00555C9E" w:rsidP="00B36834">
            <w:pPr>
              <w:rPr>
                <w:strike/>
                <w:color w:val="FF0000"/>
                <w:sz w:val="24"/>
                <w:szCs w:val="24"/>
              </w:rPr>
            </w:pPr>
            <w:r w:rsidRPr="006876B6">
              <w:rPr>
                <w:strike/>
                <w:color w:val="FF0000"/>
                <w:sz w:val="24"/>
                <w:szCs w:val="24"/>
              </w:rPr>
              <w:t>884</w:t>
            </w:r>
          </w:p>
        </w:tc>
        <w:tc>
          <w:tcPr>
            <w:tcW w:w="5701" w:type="dxa"/>
          </w:tcPr>
          <w:p w14:paraId="6C5E9CB6" w14:textId="77777777" w:rsidR="00555C9E" w:rsidRPr="006876B6" w:rsidRDefault="00555C9E" w:rsidP="00B36834">
            <w:pPr>
              <w:jc w:val="both"/>
              <w:rPr>
                <w:strike/>
                <w:color w:val="FF0000"/>
                <w:sz w:val="24"/>
                <w:szCs w:val="24"/>
              </w:rPr>
            </w:pPr>
            <w:r w:rsidRPr="006876B6">
              <w:rPr>
                <w:strike/>
                <w:color w:val="FF0000"/>
                <w:sz w:val="24"/>
                <w:szCs w:val="24"/>
              </w:rPr>
              <w:t>1003/6, 1003/7, 1003/8, 558/12</w:t>
            </w:r>
          </w:p>
        </w:tc>
      </w:tr>
      <w:tr w:rsidR="00555C9E" w:rsidRPr="006876B6" w14:paraId="3DCEC3EC" w14:textId="77777777" w:rsidTr="00B36834">
        <w:tc>
          <w:tcPr>
            <w:tcW w:w="2093" w:type="dxa"/>
          </w:tcPr>
          <w:p w14:paraId="45D26E20" w14:textId="77777777" w:rsidR="00555C9E" w:rsidRPr="006876B6" w:rsidRDefault="00555C9E" w:rsidP="00B36834">
            <w:pPr>
              <w:rPr>
                <w:strike/>
                <w:color w:val="FF0000"/>
                <w:sz w:val="24"/>
                <w:szCs w:val="24"/>
              </w:rPr>
            </w:pPr>
            <w:r w:rsidRPr="006876B6">
              <w:rPr>
                <w:strike/>
                <w:color w:val="FF0000"/>
                <w:sz w:val="24"/>
                <w:szCs w:val="24"/>
              </w:rPr>
              <w:t>8</w:t>
            </w:r>
          </w:p>
        </w:tc>
        <w:tc>
          <w:tcPr>
            <w:tcW w:w="1429" w:type="dxa"/>
          </w:tcPr>
          <w:p w14:paraId="34D7A295" w14:textId="77777777" w:rsidR="00555C9E" w:rsidRPr="006876B6" w:rsidRDefault="00555C9E" w:rsidP="00B36834">
            <w:pPr>
              <w:rPr>
                <w:strike/>
                <w:color w:val="FF0000"/>
                <w:sz w:val="24"/>
                <w:szCs w:val="24"/>
              </w:rPr>
            </w:pPr>
            <w:r w:rsidRPr="006876B6">
              <w:rPr>
                <w:strike/>
                <w:color w:val="FF0000"/>
                <w:sz w:val="24"/>
                <w:szCs w:val="24"/>
              </w:rPr>
              <w:t>849</w:t>
            </w:r>
          </w:p>
        </w:tc>
        <w:tc>
          <w:tcPr>
            <w:tcW w:w="5701" w:type="dxa"/>
          </w:tcPr>
          <w:p w14:paraId="4F85099E" w14:textId="77777777" w:rsidR="00555C9E" w:rsidRPr="006876B6" w:rsidRDefault="00555C9E" w:rsidP="00B36834">
            <w:pPr>
              <w:jc w:val="both"/>
              <w:rPr>
                <w:strike/>
                <w:color w:val="FF0000"/>
                <w:sz w:val="24"/>
                <w:szCs w:val="24"/>
              </w:rPr>
            </w:pPr>
            <w:r w:rsidRPr="006876B6">
              <w:rPr>
                <w:strike/>
                <w:color w:val="FF0000"/>
                <w:sz w:val="24"/>
                <w:szCs w:val="24"/>
              </w:rPr>
              <w:t>1003/7, 1003/8, 1003/9, 558/12, 558/11</w:t>
            </w:r>
          </w:p>
        </w:tc>
      </w:tr>
      <w:tr w:rsidR="00555C9E" w:rsidRPr="006876B6" w14:paraId="48B8358A" w14:textId="77777777" w:rsidTr="00B36834">
        <w:tc>
          <w:tcPr>
            <w:tcW w:w="2093" w:type="dxa"/>
          </w:tcPr>
          <w:p w14:paraId="403F0030" w14:textId="77777777" w:rsidR="00555C9E" w:rsidRPr="006876B6" w:rsidRDefault="00555C9E" w:rsidP="00B36834">
            <w:pPr>
              <w:rPr>
                <w:strike/>
                <w:color w:val="FF0000"/>
                <w:sz w:val="24"/>
                <w:szCs w:val="24"/>
              </w:rPr>
            </w:pPr>
            <w:r w:rsidRPr="006876B6">
              <w:rPr>
                <w:strike/>
                <w:color w:val="FF0000"/>
                <w:sz w:val="24"/>
                <w:szCs w:val="24"/>
              </w:rPr>
              <w:t>9</w:t>
            </w:r>
          </w:p>
        </w:tc>
        <w:tc>
          <w:tcPr>
            <w:tcW w:w="1429" w:type="dxa"/>
          </w:tcPr>
          <w:p w14:paraId="4BF707E8" w14:textId="77777777" w:rsidR="00555C9E" w:rsidRPr="006876B6" w:rsidRDefault="00555C9E" w:rsidP="00B36834">
            <w:pPr>
              <w:rPr>
                <w:strike/>
                <w:color w:val="FF0000"/>
                <w:sz w:val="24"/>
                <w:szCs w:val="24"/>
              </w:rPr>
            </w:pPr>
            <w:r w:rsidRPr="006876B6">
              <w:rPr>
                <w:strike/>
                <w:color w:val="FF0000"/>
                <w:sz w:val="24"/>
                <w:szCs w:val="24"/>
              </w:rPr>
              <w:t>736</w:t>
            </w:r>
          </w:p>
        </w:tc>
        <w:tc>
          <w:tcPr>
            <w:tcW w:w="5701" w:type="dxa"/>
          </w:tcPr>
          <w:p w14:paraId="5EF71A48" w14:textId="77777777" w:rsidR="00555C9E" w:rsidRPr="006876B6" w:rsidRDefault="00555C9E" w:rsidP="00B36834">
            <w:pPr>
              <w:jc w:val="both"/>
              <w:rPr>
                <w:strike/>
                <w:color w:val="FF0000"/>
                <w:sz w:val="24"/>
                <w:szCs w:val="24"/>
              </w:rPr>
            </w:pPr>
            <w:r w:rsidRPr="006876B6">
              <w:rPr>
                <w:strike/>
                <w:color w:val="FF0000"/>
                <w:sz w:val="24"/>
                <w:szCs w:val="24"/>
              </w:rPr>
              <w:t>1003/8, 1003/9, 558/11, 558/22, 558/23</w:t>
            </w:r>
          </w:p>
        </w:tc>
      </w:tr>
      <w:tr w:rsidR="00555C9E" w:rsidRPr="006876B6" w14:paraId="1D5A0B3B" w14:textId="77777777" w:rsidTr="00B36834">
        <w:tc>
          <w:tcPr>
            <w:tcW w:w="2093" w:type="dxa"/>
          </w:tcPr>
          <w:p w14:paraId="5DEAD2DC" w14:textId="77777777" w:rsidR="00555C9E" w:rsidRPr="006876B6" w:rsidRDefault="00555C9E" w:rsidP="00B36834">
            <w:pPr>
              <w:rPr>
                <w:strike/>
                <w:color w:val="FF0000"/>
                <w:sz w:val="24"/>
                <w:szCs w:val="24"/>
              </w:rPr>
            </w:pPr>
            <w:r w:rsidRPr="006876B6">
              <w:rPr>
                <w:strike/>
                <w:color w:val="FF0000"/>
                <w:sz w:val="24"/>
                <w:szCs w:val="24"/>
              </w:rPr>
              <w:t>10</w:t>
            </w:r>
          </w:p>
        </w:tc>
        <w:tc>
          <w:tcPr>
            <w:tcW w:w="1429" w:type="dxa"/>
          </w:tcPr>
          <w:p w14:paraId="14A83910" w14:textId="77777777" w:rsidR="00555C9E" w:rsidRPr="006876B6" w:rsidRDefault="00555C9E" w:rsidP="00B36834">
            <w:pPr>
              <w:rPr>
                <w:strike/>
                <w:color w:val="FF0000"/>
                <w:sz w:val="24"/>
                <w:szCs w:val="24"/>
              </w:rPr>
            </w:pPr>
            <w:r w:rsidRPr="006876B6">
              <w:rPr>
                <w:strike/>
                <w:color w:val="FF0000"/>
                <w:sz w:val="24"/>
                <w:szCs w:val="24"/>
              </w:rPr>
              <w:t>782</w:t>
            </w:r>
          </w:p>
        </w:tc>
        <w:tc>
          <w:tcPr>
            <w:tcW w:w="5701" w:type="dxa"/>
          </w:tcPr>
          <w:p w14:paraId="14A1C6F3" w14:textId="77777777" w:rsidR="00555C9E" w:rsidRPr="006876B6" w:rsidRDefault="00555C9E" w:rsidP="00B36834">
            <w:pPr>
              <w:jc w:val="both"/>
              <w:rPr>
                <w:strike/>
                <w:color w:val="FF0000"/>
                <w:sz w:val="24"/>
                <w:szCs w:val="24"/>
              </w:rPr>
            </w:pPr>
            <w:r w:rsidRPr="006876B6">
              <w:rPr>
                <w:strike/>
                <w:color w:val="FF0000"/>
                <w:sz w:val="24"/>
                <w:szCs w:val="24"/>
              </w:rPr>
              <w:t>1003/9, 558/22, 558/23, 558/1, 558/11, 558/10, 558/9</w:t>
            </w:r>
          </w:p>
        </w:tc>
      </w:tr>
      <w:tr w:rsidR="00555C9E" w:rsidRPr="006876B6" w14:paraId="13CCAAAF" w14:textId="77777777" w:rsidTr="00B36834">
        <w:tc>
          <w:tcPr>
            <w:tcW w:w="2093" w:type="dxa"/>
          </w:tcPr>
          <w:p w14:paraId="226D9DB1" w14:textId="77777777" w:rsidR="00555C9E" w:rsidRPr="006876B6" w:rsidRDefault="00555C9E" w:rsidP="00B36834">
            <w:pPr>
              <w:rPr>
                <w:strike/>
                <w:color w:val="FF0000"/>
                <w:sz w:val="24"/>
                <w:szCs w:val="24"/>
              </w:rPr>
            </w:pPr>
            <w:r w:rsidRPr="006876B6">
              <w:rPr>
                <w:strike/>
                <w:color w:val="FF0000"/>
                <w:sz w:val="24"/>
                <w:szCs w:val="24"/>
              </w:rPr>
              <w:t>11</w:t>
            </w:r>
          </w:p>
        </w:tc>
        <w:tc>
          <w:tcPr>
            <w:tcW w:w="1429" w:type="dxa"/>
          </w:tcPr>
          <w:p w14:paraId="62475F2C" w14:textId="77777777" w:rsidR="00555C9E" w:rsidRPr="006876B6" w:rsidRDefault="00555C9E" w:rsidP="00B36834">
            <w:pPr>
              <w:rPr>
                <w:strike/>
                <w:color w:val="FF0000"/>
                <w:sz w:val="24"/>
                <w:szCs w:val="24"/>
              </w:rPr>
            </w:pPr>
            <w:r w:rsidRPr="006876B6">
              <w:rPr>
                <w:strike/>
                <w:color w:val="FF0000"/>
                <w:sz w:val="24"/>
                <w:szCs w:val="24"/>
              </w:rPr>
              <w:t>664</w:t>
            </w:r>
          </w:p>
        </w:tc>
        <w:tc>
          <w:tcPr>
            <w:tcW w:w="5701" w:type="dxa"/>
          </w:tcPr>
          <w:p w14:paraId="671B0CF3" w14:textId="77777777" w:rsidR="00555C9E" w:rsidRPr="006876B6" w:rsidRDefault="00555C9E" w:rsidP="00B36834">
            <w:pPr>
              <w:jc w:val="both"/>
              <w:rPr>
                <w:strike/>
                <w:color w:val="FF0000"/>
                <w:sz w:val="24"/>
                <w:szCs w:val="24"/>
              </w:rPr>
            </w:pPr>
            <w:r w:rsidRPr="006876B6">
              <w:rPr>
                <w:strike/>
                <w:color w:val="FF0000"/>
                <w:sz w:val="24"/>
                <w:szCs w:val="24"/>
              </w:rPr>
              <w:t>558/23, 558/1, 558/24, 558/9, 558/8</w:t>
            </w:r>
          </w:p>
        </w:tc>
      </w:tr>
      <w:tr w:rsidR="00555C9E" w:rsidRPr="006876B6" w14:paraId="2825B838" w14:textId="77777777" w:rsidTr="00B36834">
        <w:tc>
          <w:tcPr>
            <w:tcW w:w="2093" w:type="dxa"/>
          </w:tcPr>
          <w:p w14:paraId="2DBCBE56" w14:textId="77777777" w:rsidR="00555C9E" w:rsidRPr="006876B6" w:rsidRDefault="00555C9E" w:rsidP="00B36834">
            <w:pPr>
              <w:rPr>
                <w:strike/>
                <w:color w:val="FF0000"/>
                <w:sz w:val="24"/>
                <w:szCs w:val="24"/>
              </w:rPr>
            </w:pPr>
            <w:r w:rsidRPr="006876B6">
              <w:rPr>
                <w:strike/>
                <w:color w:val="FF0000"/>
                <w:sz w:val="24"/>
                <w:szCs w:val="24"/>
              </w:rPr>
              <w:t>12</w:t>
            </w:r>
          </w:p>
        </w:tc>
        <w:tc>
          <w:tcPr>
            <w:tcW w:w="1429" w:type="dxa"/>
          </w:tcPr>
          <w:p w14:paraId="3CDEBD03" w14:textId="77777777" w:rsidR="00555C9E" w:rsidRPr="006876B6" w:rsidRDefault="00555C9E" w:rsidP="00B36834">
            <w:pPr>
              <w:rPr>
                <w:strike/>
                <w:color w:val="FF0000"/>
                <w:sz w:val="24"/>
                <w:szCs w:val="24"/>
              </w:rPr>
            </w:pPr>
            <w:r w:rsidRPr="006876B6">
              <w:rPr>
                <w:strike/>
                <w:color w:val="FF0000"/>
                <w:sz w:val="24"/>
                <w:szCs w:val="24"/>
              </w:rPr>
              <w:t>449</w:t>
            </w:r>
          </w:p>
        </w:tc>
        <w:tc>
          <w:tcPr>
            <w:tcW w:w="5701" w:type="dxa"/>
          </w:tcPr>
          <w:p w14:paraId="4805F8C7" w14:textId="77777777" w:rsidR="00555C9E" w:rsidRPr="006876B6" w:rsidRDefault="00555C9E" w:rsidP="00B36834">
            <w:pPr>
              <w:jc w:val="both"/>
              <w:rPr>
                <w:strike/>
                <w:color w:val="FF0000"/>
                <w:sz w:val="24"/>
                <w:szCs w:val="24"/>
              </w:rPr>
            </w:pPr>
            <w:r w:rsidRPr="006876B6">
              <w:rPr>
                <w:strike/>
                <w:color w:val="FF0000"/>
                <w:sz w:val="24"/>
                <w:szCs w:val="24"/>
              </w:rPr>
              <w:t>558/24, 558/19, 558/20, 558/8, 558/7</w:t>
            </w:r>
          </w:p>
        </w:tc>
      </w:tr>
      <w:tr w:rsidR="00555C9E" w:rsidRPr="006876B6" w14:paraId="406D58C9" w14:textId="77777777" w:rsidTr="00B36834">
        <w:tc>
          <w:tcPr>
            <w:tcW w:w="2093" w:type="dxa"/>
          </w:tcPr>
          <w:p w14:paraId="4A191296" w14:textId="77777777" w:rsidR="00555C9E" w:rsidRPr="006876B6" w:rsidRDefault="00555C9E" w:rsidP="00B36834">
            <w:pPr>
              <w:rPr>
                <w:strike/>
                <w:color w:val="FF0000"/>
                <w:sz w:val="24"/>
                <w:szCs w:val="24"/>
              </w:rPr>
            </w:pPr>
            <w:r w:rsidRPr="006876B6">
              <w:rPr>
                <w:strike/>
                <w:color w:val="FF0000"/>
                <w:sz w:val="24"/>
                <w:szCs w:val="24"/>
              </w:rPr>
              <w:t>13</w:t>
            </w:r>
          </w:p>
        </w:tc>
        <w:tc>
          <w:tcPr>
            <w:tcW w:w="1429" w:type="dxa"/>
          </w:tcPr>
          <w:p w14:paraId="3EEAE0F4" w14:textId="77777777" w:rsidR="00555C9E" w:rsidRPr="006876B6" w:rsidRDefault="00555C9E" w:rsidP="00B36834">
            <w:pPr>
              <w:jc w:val="both"/>
              <w:rPr>
                <w:strike/>
                <w:color w:val="FF0000"/>
                <w:sz w:val="24"/>
                <w:szCs w:val="24"/>
              </w:rPr>
            </w:pPr>
            <w:r w:rsidRPr="006876B6">
              <w:rPr>
                <w:strike/>
                <w:color w:val="FF0000"/>
                <w:sz w:val="24"/>
                <w:szCs w:val="24"/>
              </w:rPr>
              <w:t>548</w:t>
            </w:r>
          </w:p>
        </w:tc>
        <w:tc>
          <w:tcPr>
            <w:tcW w:w="5701" w:type="dxa"/>
          </w:tcPr>
          <w:p w14:paraId="53C4D006" w14:textId="77777777" w:rsidR="00555C9E" w:rsidRPr="006876B6" w:rsidRDefault="00555C9E" w:rsidP="00B36834">
            <w:pPr>
              <w:jc w:val="both"/>
              <w:rPr>
                <w:strike/>
                <w:color w:val="FF0000"/>
                <w:sz w:val="24"/>
                <w:szCs w:val="24"/>
              </w:rPr>
            </w:pPr>
            <w:r w:rsidRPr="006876B6">
              <w:rPr>
                <w:strike/>
                <w:color w:val="FF0000"/>
                <w:sz w:val="24"/>
                <w:szCs w:val="24"/>
              </w:rPr>
              <w:t>558/20, 558/7, 558/21, 558/3, 558/4, 558/5, 558/6</w:t>
            </w:r>
          </w:p>
        </w:tc>
      </w:tr>
      <w:tr w:rsidR="00555C9E" w:rsidRPr="006876B6" w14:paraId="1698BACF" w14:textId="77777777" w:rsidTr="00B36834">
        <w:tc>
          <w:tcPr>
            <w:tcW w:w="2093" w:type="dxa"/>
          </w:tcPr>
          <w:p w14:paraId="3DF3F25C" w14:textId="77777777" w:rsidR="00555C9E" w:rsidRPr="006876B6" w:rsidRDefault="00555C9E" w:rsidP="00B36834">
            <w:pPr>
              <w:rPr>
                <w:strike/>
                <w:color w:val="FF0000"/>
                <w:sz w:val="24"/>
                <w:szCs w:val="24"/>
              </w:rPr>
            </w:pPr>
            <w:r w:rsidRPr="006876B6">
              <w:rPr>
                <w:strike/>
                <w:color w:val="FF0000"/>
                <w:sz w:val="24"/>
                <w:szCs w:val="24"/>
              </w:rPr>
              <w:t>14</w:t>
            </w:r>
          </w:p>
        </w:tc>
        <w:tc>
          <w:tcPr>
            <w:tcW w:w="1429" w:type="dxa"/>
          </w:tcPr>
          <w:p w14:paraId="52A57702" w14:textId="77777777" w:rsidR="00555C9E" w:rsidRPr="006876B6" w:rsidRDefault="00555C9E" w:rsidP="00B36834">
            <w:pPr>
              <w:rPr>
                <w:strike/>
                <w:color w:val="FF0000"/>
                <w:sz w:val="24"/>
                <w:szCs w:val="24"/>
              </w:rPr>
            </w:pPr>
            <w:r w:rsidRPr="006876B6">
              <w:rPr>
                <w:strike/>
                <w:color w:val="FF0000"/>
                <w:sz w:val="24"/>
                <w:szCs w:val="24"/>
              </w:rPr>
              <w:t>2912</w:t>
            </w:r>
          </w:p>
        </w:tc>
        <w:tc>
          <w:tcPr>
            <w:tcW w:w="5701" w:type="dxa"/>
          </w:tcPr>
          <w:p w14:paraId="30D35B6C" w14:textId="77777777" w:rsidR="00555C9E" w:rsidRPr="006876B6" w:rsidRDefault="00555C9E" w:rsidP="00B36834">
            <w:pPr>
              <w:jc w:val="both"/>
              <w:rPr>
                <w:strike/>
                <w:color w:val="FF0000"/>
                <w:sz w:val="24"/>
                <w:szCs w:val="24"/>
              </w:rPr>
            </w:pPr>
            <w:r w:rsidRPr="006876B6">
              <w:rPr>
                <w:strike/>
                <w:color w:val="FF0000"/>
                <w:sz w:val="24"/>
                <w:szCs w:val="24"/>
              </w:rPr>
              <w:t xml:space="preserve">557/11, 557/1, 1001, 1003/2, 1003/3, 1003/4, 1003/5, 1003/6, 1003/7, 1003/8, 1003/9, 558/22, 558/23, 558/1, 558/24, 558/19, 558/20, 558/21, 558/3, 557/2, 557/10, 557/9, 557/8, 557/17, 557/16, 557/3, </w:t>
            </w:r>
          </w:p>
          <w:p w14:paraId="376713F4" w14:textId="77777777" w:rsidR="00555C9E" w:rsidRPr="006876B6" w:rsidRDefault="00555C9E" w:rsidP="00B36834">
            <w:pPr>
              <w:jc w:val="both"/>
              <w:rPr>
                <w:strike/>
                <w:color w:val="FF0000"/>
                <w:sz w:val="24"/>
                <w:szCs w:val="24"/>
              </w:rPr>
            </w:pPr>
            <w:r w:rsidRPr="006876B6">
              <w:rPr>
                <w:strike/>
                <w:color w:val="FF0000"/>
                <w:sz w:val="24"/>
                <w:szCs w:val="24"/>
              </w:rPr>
              <w:t xml:space="preserve">557/15, 551/3, 551/2, 551/1, 552, 553, 554, 555, 556, </w:t>
            </w:r>
          </w:p>
          <w:p w14:paraId="087549B1" w14:textId="77777777" w:rsidR="00555C9E" w:rsidRPr="006876B6" w:rsidRDefault="00555C9E" w:rsidP="00B36834">
            <w:pPr>
              <w:jc w:val="both"/>
              <w:rPr>
                <w:strike/>
                <w:color w:val="FF0000"/>
                <w:sz w:val="24"/>
                <w:szCs w:val="24"/>
              </w:rPr>
            </w:pPr>
            <w:r w:rsidRPr="006876B6">
              <w:rPr>
                <w:strike/>
                <w:color w:val="FF0000"/>
                <w:sz w:val="24"/>
                <w:szCs w:val="24"/>
              </w:rPr>
              <w:t>557/4, 557/14, 557/13, 557/12</w:t>
            </w:r>
          </w:p>
        </w:tc>
      </w:tr>
      <w:tr w:rsidR="00555C9E" w:rsidRPr="006876B6" w14:paraId="0CDD899C" w14:textId="77777777" w:rsidTr="00B36834">
        <w:tc>
          <w:tcPr>
            <w:tcW w:w="2093" w:type="dxa"/>
          </w:tcPr>
          <w:p w14:paraId="7C4350D1" w14:textId="77777777" w:rsidR="00555C9E" w:rsidRPr="006876B6" w:rsidRDefault="00555C9E" w:rsidP="00B36834">
            <w:pPr>
              <w:rPr>
                <w:strike/>
                <w:color w:val="FF0000"/>
                <w:sz w:val="24"/>
                <w:szCs w:val="24"/>
              </w:rPr>
            </w:pPr>
            <w:r w:rsidRPr="006876B6">
              <w:rPr>
                <w:strike/>
                <w:color w:val="FF0000"/>
                <w:sz w:val="24"/>
                <w:szCs w:val="24"/>
              </w:rPr>
              <w:t>15</w:t>
            </w:r>
          </w:p>
        </w:tc>
        <w:tc>
          <w:tcPr>
            <w:tcW w:w="1429" w:type="dxa"/>
          </w:tcPr>
          <w:p w14:paraId="3D8055EA" w14:textId="77777777" w:rsidR="00555C9E" w:rsidRPr="006876B6" w:rsidRDefault="00555C9E" w:rsidP="00B36834">
            <w:pPr>
              <w:rPr>
                <w:strike/>
                <w:color w:val="FF0000"/>
                <w:sz w:val="24"/>
                <w:szCs w:val="24"/>
              </w:rPr>
            </w:pPr>
            <w:r w:rsidRPr="006876B6">
              <w:rPr>
                <w:strike/>
                <w:color w:val="FF0000"/>
                <w:sz w:val="24"/>
                <w:szCs w:val="24"/>
              </w:rPr>
              <w:t>2501</w:t>
            </w:r>
          </w:p>
        </w:tc>
        <w:tc>
          <w:tcPr>
            <w:tcW w:w="5701" w:type="dxa"/>
          </w:tcPr>
          <w:p w14:paraId="7F6CD2BD" w14:textId="77777777" w:rsidR="00555C9E" w:rsidRPr="006876B6" w:rsidRDefault="00555C9E" w:rsidP="00B36834">
            <w:pPr>
              <w:jc w:val="both"/>
              <w:rPr>
                <w:strike/>
                <w:color w:val="FF0000"/>
                <w:sz w:val="24"/>
                <w:szCs w:val="24"/>
              </w:rPr>
            </w:pPr>
            <w:r w:rsidRPr="006876B6">
              <w:rPr>
                <w:strike/>
                <w:color w:val="FF0000"/>
                <w:sz w:val="24"/>
                <w:szCs w:val="24"/>
              </w:rPr>
              <w:t>550, 551/1, 551/2, 552, 553, 554, 555, 556, 551/4</w:t>
            </w:r>
          </w:p>
        </w:tc>
      </w:tr>
      <w:tr w:rsidR="00555C9E" w:rsidRPr="006876B6" w14:paraId="6C9EB4B2" w14:textId="77777777" w:rsidTr="00B36834">
        <w:tc>
          <w:tcPr>
            <w:tcW w:w="2093" w:type="dxa"/>
          </w:tcPr>
          <w:p w14:paraId="29F4DD58" w14:textId="77777777" w:rsidR="00555C9E" w:rsidRPr="006876B6" w:rsidRDefault="00555C9E" w:rsidP="00B36834">
            <w:pPr>
              <w:jc w:val="both"/>
              <w:rPr>
                <w:strike/>
                <w:color w:val="FF0000"/>
                <w:sz w:val="24"/>
                <w:szCs w:val="24"/>
              </w:rPr>
            </w:pPr>
            <w:r w:rsidRPr="006876B6">
              <w:rPr>
                <w:strike/>
                <w:color w:val="FF0000"/>
                <w:sz w:val="24"/>
                <w:szCs w:val="24"/>
              </w:rPr>
              <w:t>16</w:t>
            </w:r>
          </w:p>
        </w:tc>
        <w:tc>
          <w:tcPr>
            <w:tcW w:w="1429" w:type="dxa"/>
          </w:tcPr>
          <w:p w14:paraId="31DC513C" w14:textId="77777777" w:rsidR="00555C9E" w:rsidRPr="006876B6" w:rsidRDefault="00555C9E" w:rsidP="00B36834">
            <w:pPr>
              <w:jc w:val="both"/>
              <w:rPr>
                <w:strike/>
                <w:color w:val="FF0000"/>
                <w:sz w:val="24"/>
                <w:szCs w:val="24"/>
              </w:rPr>
            </w:pPr>
            <w:r w:rsidRPr="006876B6">
              <w:rPr>
                <w:strike/>
                <w:color w:val="FF0000"/>
                <w:sz w:val="24"/>
                <w:szCs w:val="24"/>
              </w:rPr>
              <w:t>1299</w:t>
            </w:r>
          </w:p>
        </w:tc>
        <w:tc>
          <w:tcPr>
            <w:tcW w:w="5701" w:type="dxa"/>
          </w:tcPr>
          <w:p w14:paraId="6C254396" w14:textId="77777777" w:rsidR="00555C9E" w:rsidRPr="006876B6" w:rsidRDefault="00555C9E" w:rsidP="00B36834">
            <w:pPr>
              <w:jc w:val="both"/>
              <w:rPr>
                <w:strike/>
                <w:color w:val="FF0000"/>
                <w:sz w:val="24"/>
                <w:szCs w:val="24"/>
              </w:rPr>
            </w:pPr>
            <w:r w:rsidRPr="006876B6">
              <w:rPr>
                <w:strike/>
                <w:color w:val="FF0000"/>
                <w:sz w:val="24"/>
                <w:szCs w:val="24"/>
              </w:rPr>
              <w:t>549/1, 549/7, 549/6</w:t>
            </w:r>
          </w:p>
        </w:tc>
      </w:tr>
      <w:tr w:rsidR="00555C9E" w:rsidRPr="006876B6" w14:paraId="5CBCF51B" w14:textId="77777777" w:rsidTr="00B36834">
        <w:tc>
          <w:tcPr>
            <w:tcW w:w="2093" w:type="dxa"/>
          </w:tcPr>
          <w:p w14:paraId="1F86FD63" w14:textId="77777777" w:rsidR="00555C9E" w:rsidRPr="006876B6" w:rsidRDefault="00555C9E" w:rsidP="00B36834">
            <w:pPr>
              <w:jc w:val="both"/>
              <w:rPr>
                <w:strike/>
                <w:color w:val="FF0000"/>
                <w:sz w:val="24"/>
                <w:szCs w:val="24"/>
              </w:rPr>
            </w:pPr>
            <w:r w:rsidRPr="006876B6">
              <w:rPr>
                <w:strike/>
                <w:color w:val="FF0000"/>
                <w:sz w:val="24"/>
                <w:szCs w:val="24"/>
              </w:rPr>
              <w:t>17</w:t>
            </w:r>
          </w:p>
        </w:tc>
        <w:tc>
          <w:tcPr>
            <w:tcW w:w="1429" w:type="dxa"/>
          </w:tcPr>
          <w:p w14:paraId="18B38806" w14:textId="77777777" w:rsidR="00555C9E" w:rsidRPr="006876B6" w:rsidRDefault="00555C9E" w:rsidP="00B36834">
            <w:pPr>
              <w:rPr>
                <w:strike/>
                <w:color w:val="FF0000"/>
                <w:sz w:val="24"/>
                <w:szCs w:val="24"/>
              </w:rPr>
            </w:pPr>
            <w:r w:rsidRPr="006876B6">
              <w:rPr>
                <w:strike/>
                <w:color w:val="FF0000"/>
                <w:sz w:val="24"/>
                <w:szCs w:val="24"/>
              </w:rPr>
              <w:t>1239</w:t>
            </w:r>
          </w:p>
        </w:tc>
        <w:tc>
          <w:tcPr>
            <w:tcW w:w="5701" w:type="dxa"/>
          </w:tcPr>
          <w:p w14:paraId="3A76057A" w14:textId="77777777" w:rsidR="00555C9E" w:rsidRPr="006876B6" w:rsidRDefault="00555C9E" w:rsidP="00B36834">
            <w:pPr>
              <w:jc w:val="both"/>
              <w:rPr>
                <w:strike/>
                <w:color w:val="FF0000"/>
                <w:sz w:val="24"/>
                <w:szCs w:val="24"/>
              </w:rPr>
            </w:pPr>
            <w:r w:rsidRPr="006876B6">
              <w:rPr>
                <w:strike/>
                <w:color w:val="FF0000"/>
                <w:sz w:val="24"/>
                <w:szCs w:val="24"/>
              </w:rPr>
              <w:t>2789</w:t>
            </w:r>
          </w:p>
        </w:tc>
      </w:tr>
      <w:tr w:rsidR="00555C9E" w:rsidRPr="006876B6" w14:paraId="5A6231C3" w14:textId="77777777" w:rsidTr="00B36834">
        <w:tc>
          <w:tcPr>
            <w:tcW w:w="2093" w:type="dxa"/>
          </w:tcPr>
          <w:p w14:paraId="5813FA34" w14:textId="77777777" w:rsidR="00555C9E" w:rsidRPr="006876B6" w:rsidRDefault="00555C9E" w:rsidP="00B36834">
            <w:pPr>
              <w:jc w:val="both"/>
              <w:rPr>
                <w:strike/>
                <w:color w:val="FF0000"/>
                <w:sz w:val="24"/>
                <w:szCs w:val="24"/>
              </w:rPr>
            </w:pPr>
            <w:r w:rsidRPr="006876B6">
              <w:rPr>
                <w:strike/>
                <w:color w:val="FF0000"/>
                <w:sz w:val="24"/>
                <w:szCs w:val="24"/>
              </w:rPr>
              <w:t>18</w:t>
            </w:r>
          </w:p>
        </w:tc>
        <w:tc>
          <w:tcPr>
            <w:tcW w:w="1429" w:type="dxa"/>
          </w:tcPr>
          <w:p w14:paraId="11727E3A" w14:textId="77777777" w:rsidR="00555C9E" w:rsidRPr="006876B6" w:rsidRDefault="00555C9E" w:rsidP="00B36834">
            <w:pPr>
              <w:rPr>
                <w:strike/>
                <w:color w:val="FF0000"/>
                <w:sz w:val="24"/>
                <w:szCs w:val="24"/>
              </w:rPr>
            </w:pPr>
            <w:r w:rsidRPr="006876B6">
              <w:rPr>
                <w:strike/>
                <w:color w:val="FF0000"/>
                <w:sz w:val="24"/>
                <w:szCs w:val="24"/>
              </w:rPr>
              <w:t>555</w:t>
            </w:r>
          </w:p>
        </w:tc>
        <w:tc>
          <w:tcPr>
            <w:tcW w:w="5701" w:type="dxa"/>
          </w:tcPr>
          <w:p w14:paraId="706128AC" w14:textId="77777777" w:rsidR="00555C9E" w:rsidRPr="006876B6" w:rsidRDefault="00555C9E" w:rsidP="00B36834">
            <w:pPr>
              <w:jc w:val="both"/>
              <w:rPr>
                <w:strike/>
                <w:color w:val="FF0000"/>
                <w:sz w:val="24"/>
                <w:szCs w:val="24"/>
              </w:rPr>
            </w:pPr>
            <w:r w:rsidRPr="006876B6">
              <w:rPr>
                <w:strike/>
                <w:color w:val="FF0000"/>
                <w:sz w:val="24"/>
                <w:szCs w:val="24"/>
              </w:rPr>
              <w:t>1003/2, 1003/3</w:t>
            </w:r>
          </w:p>
        </w:tc>
      </w:tr>
    </w:tbl>
    <w:p w14:paraId="041BF99C" w14:textId="77777777" w:rsidR="00555C9E" w:rsidRPr="006876B6" w:rsidRDefault="00555C9E" w:rsidP="00555C9E">
      <w:pPr>
        <w:jc w:val="both"/>
        <w:rPr>
          <w:sz w:val="24"/>
          <w:szCs w:val="24"/>
        </w:rPr>
      </w:pPr>
      <w:bookmarkStart w:id="7" w:name="_Hlk33697111"/>
    </w:p>
    <w:p w14:paraId="757B4163" w14:textId="77777777" w:rsidR="006A4036" w:rsidRPr="006876B6" w:rsidRDefault="006A4036" w:rsidP="006A4036">
      <w:pPr>
        <w:rPr>
          <w:b/>
          <w:bCs/>
          <w:color w:val="FF0000"/>
          <w:sz w:val="24"/>
          <w:szCs w:val="24"/>
        </w:rPr>
      </w:pPr>
      <w:bookmarkStart w:id="8" w:name="_Hlk36031173"/>
      <w:bookmarkEnd w:id="6"/>
      <w:r w:rsidRPr="006876B6">
        <w:rPr>
          <w:b/>
          <w:bCs/>
          <w:color w:val="FF0000"/>
          <w:sz w:val="24"/>
          <w:szCs w:val="24"/>
        </w:rPr>
        <w:t xml:space="preserve">(1)   </w:t>
      </w:r>
      <w:r w:rsidRPr="006876B6">
        <w:rPr>
          <w:b/>
          <w:bCs/>
          <w:color w:val="FF0000"/>
          <w:sz w:val="24"/>
          <w:szCs w:val="24"/>
        </w:rPr>
        <w:tab/>
        <w:t xml:space="preserve">Vymezení pozemků vůči veřejnému prostranství je stanoveno v grafické části okótováním jejich rozměrů. </w:t>
      </w:r>
    </w:p>
    <w:p w14:paraId="14887BA3" w14:textId="77777777" w:rsidR="006A4036" w:rsidRPr="006876B6" w:rsidRDefault="006A4036" w:rsidP="006A4036">
      <w:pPr>
        <w:rPr>
          <w:b/>
          <w:bCs/>
          <w:color w:val="FF0000"/>
          <w:sz w:val="24"/>
          <w:szCs w:val="24"/>
        </w:rPr>
      </w:pPr>
      <w:r w:rsidRPr="006876B6">
        <w:rPr>
          <w:b/>
          <w:bCs/>
          <w:color w:val="FF0000"/>
          <w:sz w:val="24"/>
          <w:szCs w:val="24"/>
        </w:rPr>
        <w:t>(2)</w:t>
      </w:r>
      <w:r w:rsidRPr="006876B6">
        <w:rPr>
          <w:b/>
          <w:bCs/>
          <w:color w:val="FF0000"/>
          <w:sz w:val="24"/>
          <w:szCs w:val="24"/>
        </w:rPr>
        <w:tab/>
        <w:t>Vymezení pozemků bydlení vzájemně je možné měnit</w:t>
      </w:r>
      <w:r w:rsidRPr="006876B6">
        <w:rPr>
          <w:b/>
          <w:bCs/>
          <w:color w:val="FF0000"/>
          <w:sz w:val="24"/>
          <w:szCs w:val="24"/>
          <w:lang w:val="en-US"/>
        </w:rPr>
        <w:t xml:space="preserve">, </w:t>
      </w:r>
      <w:r w:rsidRPr="006876B6">
        <w:rPr>
          <w:b/>
          <w:bCs/>
          <w:color w:val="FF0000"/>
          <w:sz w:val="24"/>
          <w:szCs w:val="24"/>
        </w:rPr>
        <w:t xml:space="preserve">tedy dělit je, scelovat, </w:t>
      </w:r>
      <w:proofErr w:type="spellStart"/>
      <w:r w:rsidRPr="006876B6">
        <w:rPr>
          <w:b/>
          <w:bCs/>
          <w:color w:val="FF0000"/>
          <w:sz w:val="24"/>
          <w:szCs w:val="24"/>
        </w:rPr>
        <w:t>přeparcelovat</w:t>
      </w:r>
      <w:proofErr w:type="spellEnd"/>
      <w:r w:rsidRPr="006876B6">
        <w:rPr>
          <w:b/>
          <w:bCs/>
          <w:color w:val="FF0000"/>
          <w:sz w:val="24"/>
          <w:szCs w:val="24"/>
        </w:rPr>
        <w:t xml:space="preserve"> pozemky, posouvat vzájemné hranice sousedních pozemků při zachování využitelnosti pozemků pro zástavbu rodinnými domy – změna hranice pozemku a zástavba na pozemku nesmí znemožnit nebo omezit zástavbu sousedícího pozemku určeného pro výstavbu. </w:t>
      </w:r>
    </w:p>
    <w:p w14:paraId="52FBDBAE" w14:textId="77777777" w:rsidR="006A4036" w:rsidRPr="006876B6" w:rsidRDefault="006A4036" w:rsidP="006A4036">
      <w:pPr>
        <w:widowControl/>
        <w:suppressAutoHyphens/>
        <w:autoSpaceDE/>
        <w:autoSpaceDN/>
        <w:ind w:left="567" w:hanging="567"/>
        <w:rPr>
          <w:b/>
          <w:bCs/>
          <w:color w:val="FF0000"/>
          <w:sz w:val="24"/>
          <w:szCs w:val="24"/>
        </w:rPr>
      </w:pPr>
      <w:r w:rsidRPr="006876B6">
        <w:rPr>
          <w:b/>
          <w:bCs/>
          <w:color w:val="FF0000"/>
          <w:sz w:val="24"/>
          <w:szCs w:val="24"/>
        </w:rPr>
        <w:t xml:space="preserve">V rámci lokality Z5 lze umístit maximálně 13 až 18 rodinných domů. </w:t>
      </w:r>
    </w:p>
    <w:p w14:paraId="23277648" w14:textId="47AB9D2C" w:rsidR="006A4036" w:rsidRPr="006876B6" w:rsidRDefault="006A4036" w:rsidP="006A4036">
      <w:pPr>
        <w:widowControl/>
        <w:suppressAutoHyphens/>
        <w:autoSpaceDE/>
        <w:autoSpaceDN/>
        <w:ind w:left="567" w:hanging="567"/>
        <w:rPr>
          <w:b/>
          <w:bCs/>
          <w:color w:val="FF0000"/>
          <w:sz w:val="24"/>
          <w:szCs w:val="24"/>
        </w:rPr>
      </w:pPr>
      <w:r w:rsidRPr="006876B6">
        <w:rPr>
          <w:b/>
          <w:bCs/>
          <w:color w:val="FF0000"/>
          <w:sz w:val="24"/>
          <w:szCs w:val="24"/>
        </w:rPr>
        <w:t>Minimální velikost pozemku rodinného domu je 450m</w:t>
      </w:r>
      <w:r w:rsidRPr="006876B6">
        <w:rPr>
          <w:b/>
          <w:bCs/>
          <w:color w:val="FF0000"/>
          <w:sz w:val="24"/>
          <w:szCs w:val="24"/>
          <w:vertAlign w:val="superscript"/>
        </w:rPr>
        <w:t>2</w:t>
      </w:r>
      <w:r w:rsidRPr="006876B6">
        <w:rPr>
          <w:b/>
          <w:bCs/>
          <w:color w:val="FF0000"/>
          <w:sz w:val="24"/>
          <w:szCs w:val="24"/>
        </w:rPr>
        <w:t>.</w:t>
      </w:r>
    </w:p>
    <w:p w14:paraId="1DB97368" w14:textId="77777777" w:rsidR="002B5EE8" w:rsidRPr="006876B6" w:rsidRDefault="002B5EE8" w:rsidP="006A4036">
      <w:pPr>
        <w:widowControl/>
        <w:suppressAutoHyphens/>
        <w:autoSpaceDE/>
        <w:autoSpaceDN/>
        <w:ind w:left="567" w:hanging="567"/>
        <w:rPr>
          <w:b/>
          <w:bCs/>
          <w:color w:val="FF0000"/>
          <w:sz w:val="24"/>
          <w:szCs w:val="24"/>
        </w:rPr>
      </w:pPr>
    </w:p>
    <w:bookmarkEnd w:id="8"/>
    <w:p w14:paraId="77D7C0A8" w14:textId="77777777" w:rsidR="00555C9E" w:rsidRPr="006876B6" w:rsidRDefault="00555C9E" w:rsidP="00555C9E">
      <w:pPr>
        <w:jc w:val="both"/>
        <w:rPr>
          <w:sz w:val="24"/>
          <w:szCs w:val="24"/>
        </w:rPr>
      </w:pPr>
    </w:p>
    <w:bookmarkEnd w:id="7"/>
    <w:p w14:paraId="2B06F028" w14:textId="77777777" w:rsidR="00555C9E" w:rsidRPr="006876B6" w:rsidRDefault="00555C9E" w:rsidP="006A4036">
      <w:pPr>
        <w:widowControl/>
        <w:numPr>
          <w:ilvl w:val="0"/>
          <w:numId w:val="13"/>
        </w:numPr>
        <w:suppressAutoHyphens/>
        <w:autoSpaceDE/>
        <w:autoSpaceDN/>
        <w:jc w:val="both"/>
        <w:rPr>
          <w:sz w:val="24"/>
          <w:szCs w:val="24"/>
        </w:rPr>
      </w:pPr>
      <w:r w:rsidRPr="006876B6">
        <w:rPr>
          <w:b/>
          <w:sz w:val="24"/>
          <w:szCs w:val="24"/>
          <w:u w:val="single"/>
        </w:rPr>
        <w:t>Podrobné podmínky pro využití pozemků</w:t>
      </w:r>
      <w:r w:rsidRPr="006876B6">
        <w:rPr>
          <w:sz w:val="24"/>
          <w:szCs w:val="24"/>
        </w:rPr>
        <w:t xml:space="preserve"> </w:t>
      </w:r>
    </w:p>
    <w:p w14:paraId="44380393" w14:textId="77777777" w:rsidR="00555C9E" w:rsidRPr="006876B6" w:rsidRDefault="00555C9E" w:rsidP="00555C9E">
      <w:pPr>
        <w:pStyle w:val="BodyText21"/>
      </w:pPr>
      <w:r w:rsidRPr="006876B6">
        <w:t>Podmínky využití území vymezené platnou územně plánovací dokumentací obce jsou regulačním plánem zpřesněny</w:t>
      </w:r>
      <w:r w:rsidRPr="006876B6">
        <w:rPr>
          <w:b/>
        </w:rPr>
        <w:t xml:space="preserve"> </w:t>
      </w:r>
      <w:r w:rsidRPr="006876B6">
        <w:t>v tomto území jako oblasti</w:t>
      </w:r>
      <w:r w:rsidRPr="006876B6">
        <w:rPr>
          <w:b/>
        </w:rPr>
        <w:t xml:space="preserve"> </w:t>
      </w:r>
      <w:r w:rsidRPr="006876B6">
        <w:t>se shodným typem podrobných podmínek pro využití pozemků:</w:t>
      </w:r>
    </w:p>
    <w:p w14:paraId="33EDFE76" w14:textId="77777777" w:rsidR="00555C9E" w:rsidRPr="006876B6" w:rsidRDefault="00555C9E" w:rsidP="00555C9E">
      <w:pPr>
        <w:jc w:val="both"/>
        <w:rPr>
          <w:sz w:val="24"/>
          <w:szCs w:val="24"/>
        </w:rPr>
      </w:pPr>
      <w:r w:rsidRPr="006876B6">
        <w:rPr>
          <w:sz w:val="24"/>
          <w:szCs w:val="24"/>
        </w:rPr>
        <w:t>Pozemky v plochách, které územně plánovací dokumentace obce vymezuje</w:t>
      </w:r>
      <w:r w:rsidRPr="006876B6">
        <w:rPr>
          <w:b/>
          <w:sz w:val="24"/>
          <w:szCs w:val="24"/>
        </w:rPr>
        <w:t xml:space="preserve"> </w:t>
      </w:r>
      <w:r w:rsidRPr="006876B6">
        <w:rPr>
          <w:sz w:val="24"/>
          <w:szCs w:val="24"/>
        </w:rPr>
        <w:t>pro bydlení jsou zařazeny do oblastí označených</w:t>
      </w:r>
      <w:r w:rsidRPr="006876B6">
        <w:rPr>
          <w:b/>
          <w:sz w:val="24"/>
          <w:szCs w:val="24"/>
        </w:rPr>
        <w:t xml:space="preserve"> </w:t>
      </w:r>
      <w:r w:rsidRPr="006876B6">
        <w:rPr>
          <w:sz w:val="24"/>
          <w:szCs w:val="24"/>
        </w:rPr>
        <w:t>jako:</w:t>
      </w:r>
    </w:p>
    <w:p w14:paraId="08B1537C" w14:textId="77777777" w:rsidR="00DD3165" w:rsidRPr="006876B6" w:rsidRDefault="00DD3165" w:rsidP="00555C9E">
      <w:pPr>
        <w:rPr>
          <w:sz w:val="24"/>
          <w:szCs w:val="24"/>
          <w:u w:val="single"/>
        </w:rPr>
      </w:pPr>
    </w:p>
    <w:p w14:paraId="589B85A4" w14:textId="3F78646C" w:rsidR="00555C9E" w:rsidRPr="006876B6" w:rsidRDefault="00555C9E" w:rsidP="00555C9E">
      <w:pPr>
        <w:rPr>
          <w:sz w:val="24"/>
          <w:szCs w:val="24"/>
          <w:u w:val="single"/>
        </w:rPr>
      </w:pPr>
      <w:r w:rsidRPr="006876B6">
        <w:rPr>
          <w:sz w:val="24"/>
          <w:szCs w:val="24"/>
          <w:u w:val="single"/>
        </w:rPr>
        <w:t xml:space="preserve">- </w:t>
      </w:r>
      <w:r w:rsidRPr="006876B6">
        <w:rPr>
          <w:sz w:val="24"/>
          <w:szCs w:val="24"/>
          <w:u w:val="single"/>
        </w:rPr>
        <w:tab/>
        <w:t xml:space="preserve"> Bydlení v rodinných domech </w:t>
      </w:r>
    </w:p>
    <w:p w14:paraId="6162BF04" w14:textId="77777777" w:rsidR="00555C9E" w:rsidRPr="006876B6" w:rsidRDefault="00555C9E" w:rsidP="00555C9E">
      <w:pPr>
        <w:rPr>
          <w:sz w:val="24"/>
          <w:szCs w:val="24"/>
        </w:rPr>
      </w:pPr>
      <w:r w:rsidRPr="006876B6">
        <w:rPr>
          <w:sz w:val="24"/>
          <w:szCs w:val="24"/>
        </w:rPr>
        <w:tab/>
      </w:r>
      <w:bookmarkStart w:id="9" w:name="_Hlk33697377"/>
      <w:r w:rsidRPr="006876B6">
        <w:rPr>
          <w:sz w:val="24"/>
          <w:szCs w:val="24"/>
        </w:rPr>
        <w:t>(označení v grafické části</w:t>
      </w:r>
      <w:r w:rsidRPr="006876B6">
        <w:rPr>
          <w:b/>
          <w:sz w:val="24"/>
          <w:szCs w:val="24"/>
        </w:rPr>
        <w:t xml:space="preserve">  </w:t>
      </w:r>
      <w:r w:rsidRPr="006876B6">
        <w:rPr>
          <w:sz w:val="24"/>
          <w:szCs w:val="24"/>
        </w:rPr>
        <w:t>BR</w:t>
      </w:r>
      <w:r w:rsidRPr="006876B6">
        <w:rPr>
          <w:strike/>
          <w:color w:val="FF0000"/>
          <w:sz w:val="24"/>
          <w:szCs w:val="24"/>
        </w:rPr>
        <w:t>-s, BR-d</w:t>
      </w:r>
      <w:r w:rsidRPr="006876B6">
        <w:rPr>
          <w:sz w:val="24"/>
          <w:szCs w:val="24"/>
        </w:rPr>
        <w:t xml:space="preserve">) </w:t>
      </w:r>
      <w:bookmarkEnd w:id="9"/>
    </w:p>
    <w:p w14:paraId="2446DF83" w14:textId="77777777" w:rsidR="00555C9E" w:rsidRPr="006876B6" w:rsidRDefault="00555C9E" w:rsidP="00555C9E">
      <w:pPr>
        <w:rPr>
          <w:sz w:val="24"/>
          <w:szCs w:val="24"/>
          <w:u w:val="single"/>
        </w:rPr>
      </w:pPr>
      <w:r w:rsidRPr="006876B6">
        <w:rPr>
          <w:sz w:val="24"/>
          <w:szCs w:val="24"/>
          <w:u w:val="single"/>
        </w:rPr>
        <w:t xml:space="preserve">- </w:t>
      </w:r>
      <w:r w:rsidRPr="006876B6">
        <w:rPr>
          <w:sz w:val="24"/>
          <w:szCs w:val="24"/>
          <w:u w:val="single"/>
        </w:rPr>
        <w:tab/>
        <w:t xml:space="preserve"> Soukromá zeleň v pozemcích bydlení </w:t>
      </w:r>
    </w:p>
    <w:p w14:paraId="4DF95D03" w14:textId="77777777" w:rsidR="00555C9E" w:rsidRPr="006876B6" w:rsidRDefault="00555C9E" w:rsidP="00555C9E">
      <w:pPr>
        <w:rPr>
          <w:sz w:val="24"/>
          <w:szCs w:val="24"/>
        </w:rPr>
      </w:pPr>
      <w:r w:rsidRPr="006876B6">
        <w:rPr>
          <w:sz w:val="24"/>
          <w:szCs w:val="24"/>
        </w:rPr>
        <w:tab/>
        <w:t>(označení v grafické části</w:t>
      </w:r>
      <w:r w:rsidRPr="006876B6">
        <w:rPr>
          <w:b/>
          <w:sz w:val="24"/>
          <w:szCs w:val="24"/>
        </w:rPr>
        <w:t xml:space="preserve">  </w:t>
      </w:r>
      <w:proofErr w:type="spellStart"/>
      <w:r w:rsidRPr="006876B6">
        <w:rPr>
          <w:sz w:val="24"/>
          <w:szCs w:val="24"/>
        </w:rPr>
        <w:t>BZs</w:t>
      </w:r>
      <w:proofErr w:type="spellEnd"/>
      <w:r w:rsidRPr="006876B6">
        <w:rPr>
          <w:sz w:val="24"/>
          <w:szCs w:val="24"/>
        </w:rPr>
        <w:t xml:space="preserve">) </w:t>
      </w:r>
    </w:p>
    <w:p w14:paraId="72720D4F" w14:textId="77777777" w:rsidR="00555C9E" w:rsidRPr="006876B6" w:rsidRDefault="00555C9E" w:rsidP="00555C9E">
      <w:pPr>
        <w:rPr>
          <w:strike/>
          <w:color w:val="FF0000"/>
          <w:sz w:val="24"/>
          <w:szCs w:val="24"/>
          <w:u w:val="single"/>
        </w:rPr>
      </w:pPr>
      <w:r w:rsidRPr="006876B6">
        <w:rPr>
          <w:strike/>
          <w:color w:val="FF0000"/>
          <w:sz w:val="24"/>
          <w:szCs w:val="24"/>
          <w:u w:val="single"/>
        </w:rPr>
        <w:t>-</w:t>
      </w:r>
      <w:bookmarkStart w:id="10" w:name="_Hlk33697440"/>
      <w:r w:rsidRPr="006876B6">
        <w:rPr>
          <w:strike/>
          <w:color w:val="FF0000"/>
          <w:sz w:val="24"/>
          <w:szCs w:val="24"/>
          <w:u w:val="single"/>
        </w:rPr>
        <w:tab/>
        <w:t>Veřejná prostranství - veřejná zeleň a rekreace</w:t>
      </w:r>
    </w:p>
    <w:p w14:paraId="1C758C02" w14:textId="77777777" w:rsidR="00555C9E" w:rsidRPr="006876B6" w:rsidRDefault="00555C9E" w:rsidP="00555C9E">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BZv</w:t>
      </w:r>
      <w:proofErr w:type="spellEnd"/>
      <w:r w:rsidRPr="006876B6">
        <w:rPr>
          <w:strike/>
          <w:color w:val="FF0000"/>
          <w:sz w:val="24"/>
          <w:szCs w:val="24"/>
        </w:rPr>
        <w:t xml:space="preserve">) </w:t>
      </w:r>
    </w:p>
    <w:bookmarkEnd w:id="10"/>
    <w:p w14:paraId="6488E963" w14:textId="77777777" w:rsidR="00555C9E" w:rsidRPr="006876B6" w:rsidRDefault="00555C9E" w:rsidP="00555C9E">
      <w:pPr>
        <w:rPr>
          <w:sz w:val="24"/>
          <w:szCs w:val="24"/>
          <w:u w:val="single"/>
        </w:rPr>
      </w:pPr>
      <w:r w:rsidRPr="006876B6">
        <w:rPr>
          <w:sz w:val="24"/>
          <w:szCs w:val="24"/>
          <w:u w:val="single"/>
        </w:rPr>
        <w:t>-</w:t>
      </w:r>
      <w:r w:rsidRPr="006876B6">
        <w:rPr>
          <w:sz w:val="24"/>
          <w:szCs w:val="24"/>
          <w:u w:val="single"/>
        </w:rPr>
        <w:tab/>
        <w:t>Veřejná prostranství zajišťující obsluhu území</w:t>
      </w:r>
    </w:p>
    <w:p w14:paraId="736E71CC" w14:textId="77777777" w:rsidR="00555C9E" w:rsidRPr="006876B6" w:rsidRDefault="00555C9E" w:rsidP="00555C9E">
      <w:pPr>
        <w:rPr>
          <w:sz w:val="24"/>
          <w:szCs w:val="24"/>
        </w:rPr>
      </w:pPr>
      <w:r w:rsidRPr="006876B6">
        <w:rPr>
          <w:sz w:val="24"/>
          <w:szCs w:val="24"/>
        </w:rPr>
        <w:tab/>
        <w:t>(označení v grafické části</w:t>
      </w:r>
      <w:r w:rsidRPr="006876B6">
        <w:rPr>
          <w:b/>
          <w:sz w:val="24"/>
          <w:szCs w:val="24"/>
        </w:rPr>
        <w:t xml:space="preserve">  </w:t>
      </w:r>
      <w:proofErr w:type="spellStart"/>
      <w:r w:rsidRPr="006876B6">
        <w:rPr>
          <w:sz w:val="24"/>
          <w:szCs w:val="24"/>
        </w:rPr>
        <w:t>BUo</w:t>
      </w:r>
      <w:proofErr w:type="spellEnd"/>
      <w:r w:rsidRPr="006876B6">
        <w:rPr>
          <w:sz w:val="24"/>
          <w:szCs w:val="24"/>
        </w:rPr>
        <w:t xml:space="preserve">) </w:t>
      </w:r>
    </w:p>
    <w:p w14:paraId="6F10A275" w14:textId="77777777" w:rsidR="00555C9E" w:rsidRPr="006876B6" w:rsidRDefault="00555C9E" w:rsidP="00555C9E">
      <w:pPr>
        <w:rPr>
          <w:strike/>
          <w:color w:val="FF0000"/>
          <w:sz w:val="24"/>
          <w:szCs w:val="24"/>
          <w:u w:val="single"/>
        </w:rPr>
      </w:pPr>
      <w:bookmarkStart w:id="11" w:name="_Hlk33697464"/>
      <w:r w:rsidRPr="006876B6">
        <w:rPr>
          <w:strike/>
          <w:color w:val="FF0000"/>
          <w:sz w:val="24"/>
          <w:szCs w:val="24"/>
          <w:u w:val="single"/>
        </w:rPr>
        <w:t xml:space="preserve">- </w:t>
      </w:r>
      <w:r w:rsidRPr="006876B6">
        <w:rPr>
          <w:strike/>
          <w:color w:val="FF0000"/>
          <w:sz w:val="24"/>
          <w:szCs w:val="24"/>
          <w:u w:val="single"/>
        </w:rPr>
        <w:tab/>
        <w:t>Vodní toky</w:t>
      </w:r>
    </w:p>
    <w:p w14:paraId="6C354C60" w14:textId="77777777" w:rsidR="00555C9E" w:rsidRPr="006876B6" w:rsidRDefault="00555C9E" w:rsidP="00555C9E">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Wt</w:t>
      </w:r>
      <w:proofErr w:type="spellEnd"/>
      <w:r w:rsidRPr="006876B6">
        <w:rPr>
          <w:strike/>
          <w:color w:val="FF0000"/>
          <w:sz w:val="24"/>
          <w:szCs w:val="24"/>
        </w:rPr>
        <w:t xml:space="preserve">) </w:t>
      </w:r>
    </w:p>
    <w:p w14:paraId="53BFF20A" w14:textId="77777777" w:rsidR="00555C9E" w:rsidRPr="006876B6" w:rsidRDefault="00555C9E" w:rsidP="00555C9E">
      <w:pPr>
        <w:rPr>
          <w:sz w:val="24"/>
          <w:szCs w:val="24"/>
        </w:rPr>
      </w:pPr>
    </w:p>
    <w:p w14:paraId="05B54A85" w14:textId="77777777" w:rsidR="00555C9E" w:rsidRPr="006876B6" w:rsidRDefault="00555C9E" w:rsidP="00555C9E">
      <w:pPr>
        <w:jc w:val="both"/>
        <w:rPr>
          <w:b/>
          <w:sz w:val="24"/>
          <w:szCs w:val="24"/>
        </w:rPr>
      </w:pPr>
      <w:bookmarkStart w:id="12" w:name="_Hlk33724873"/>
      <w:bookmarkEnd w:id="11"/>
      <w:r w:rsidRPr="006876B6">
        <w:rPr>
          <w:b/>
          <w:sz w:val="24"/>
          <w:szCs w:val="24"/>
        </w:rPr>
        <w:t xml:space="preserve">Podrobné podmínky pro využití pozemků </w:t>
      </w:r>
      <w:bookmarkEnd w:id="12"/>
      <w:r w:rsidRPr="006876B6">
        <w:rPr>
          <w:b/>
          <w:sz w:val="24"/>
          <w:szCs w:val="24"/>
        </w:rPr>
        <w:t xml:space="preserve">v takto nazvaných a v grafické části označených oblastech jsou stanoveny v kap. 1.B textové </w:t>
      </w:r>
      <w:proofErr w:type="gramStart"/>
      <w:r w:rsidRPr="006876B6">
        <w:rPr>
          <w:b/>
          <w:sz w:val="24"/>
          <w:szCs w:val="24"/>
        </w:rPr>
        <w:t>části  -</w:t>
      </w:r>
      <w:proofErr w:type="gramEnd"/>
      <w:r w:rsidRPr="006876B6">
        <w:rPr>
          <w:b/>
          <w:sz w:val="24"/>
          <w:szCs w:val="24"/>
        </w:rPr>
        <w:t xml:space="preserve"> </w:t>
      </w:r>
      <w:bookmarkStart w:id="13" w:name="_Hlk33724898"/>
      <w:r w:rsidRPr="006876B6">
        <w:rPr>
          <w:b/>
          <w:sz w:val="24"/>
          <w:szCs w:val="24"/>
        </w:rPr>
        <w:t xml:space="preserve">odst. </w:t>
      </w:r>
      <w:r w:rsidRPr="006876B6">
        <w:rPr>
          <w:b/>
          <w:strike/>
          <w:color w:val="FF0000"/>
          <w:sz w:val="24"/>
          <w:szCs w:val="24"/>
        </w:rPr>
        <w:t>(5) až (13),</w:t>
      </w:r>
      <w:r w:rsidRPr="006876B6">
        <w:rPr>
          <w:b/>
          <w:color w:val="FF0000"/>
          <w:sz w:val="24"/>
          <w:szCs w:val="24"/>
        </w:rPr>
        <w:t xml:space="preserve"> (4), (5), </w:t>
      </w:r>
      <w:bookmarkStart w:id="14" w:name="_Hlk33724910"/>
      <w:bookmarkEnd w:id="13"/>
      <w:r w:rsidRPr="006876B6">
        <w:rPr>
          <w:b/>
          <w:color w:val="FF0000"/>
          <w:sz w:val="24"/>
          <w:szCs w:val="24"/>
        </w:rPr>
        <w:t>(7)</w:t>
      </w:r>
      <w:r w:rsidRPr="006876B6">
        <w:rPr>
          <w:b/>
          <w:sz w:val="24"/>
          <w:szCs w:val="24"/>
        </w:rPr>
        <w:t xml:space="preserve"> </w:t>
      </w:r>
      <w:bookmarkEnd w:id="14"/>
      <w:r w:rsidRPr="006876B6">
        <w:rPr>
          <w:b/>
          <w:sz w:val="24"/>
          <w:szCs w:val="24"/>
        </w:rPr>
        <w:t>formou stanovení podrobnějšího hlavního využití, přípustného využití, podmínečně přípustného využití a nepřípustného využití pozemků.</w:t>
      </w:r>
    </w:p>
    <w:p w14:paraId="16F87E7A" w14:textId="77777777" w:rsidR="00555C9E" w:rsidRPr="006876B6" w:rsidRDefault="00555C9E" w:rsidP="00555C9E">
      <w:pPr>
        <w:jc w:val="both"/>
        <w:rPr>
          <w:sz w:val="24"/>
          <w:szCs w:val="24"/>
          <w:u w:val="single"/>
        </w:rPr>
      </w:pPr>
    </w:p>
    <w:p w14:paraId="5618BD99" w14:textId="77777777" w:rsidR="00555C9E" w:rsidRPr="006876B6" w:rsidRDefault="00555C9E" w:rsidP="006A4036">
      <w:pPr>
        <w:widowControl/>
        <w:numPr>
          <w:ilvl w:val="0"/>
          <w:numId w:val="13"/>
        </w:numPr>
        <w:suppressAutoHyphens/>
        <w:autoSpaceDE/>
        <w:autoSpaceDN/>
        <w:ind w:left="0"/>
        <w:rPr>
          <w:sz w:val="24"/>
          <w:szCs w:val="24"/>
        </w:rPr>
      </w:pPr>
      <w:r w:rsidRPr="006876B6">
        <w:rPr>
          <w:sz w:val="24"/>
          <w:szCs w:val="24"/>
        </w:rPr>
        <w:t xml:space="preserve">Podrobné podmínky pro využití pozemků nazvaných a </w:t>
      </w:r>
    </w:p>
    <w:p w14:paraId="0E2E8807" w14:textId="77777777" w:rsidR="00555C9E" w:rsidRPr="006876B6" w:rsidRDefault="00555C9E" w:rsidP="00555C9E">
      <w:pPr>
        <w:rPr>
          <w:sz w:val="24"/>
          <w:szCs w:val="24"/>
        </w:rPr>
      </w:pPr>
      <w:r w:rsidRPr="006876B6">
        <w:rPr>
          <w:sz w:val="24"/>
          <w:szCs w:val="24"/>
        </w:rPr>
        <w:t xml:space="preserve">v grafické části označených jako: </w:t>
      </w:r>
    </w:p>
    <w:p w14:paraId="2A25282C" w14:textId="77777777" w:rsidR="00555C9E" w:rsidRPr="006876B6" w:rsidRDefault="00555C9E" w:rsidP="00555C9E">
      <w:pPr>
        <w:rPr>
          <w:b/>
          <w:sz w:val="24"/>
          <w:szCs w:val="24"/>
          <w:u w:val="single"/>
        </w:rPr>
      </w:pPr>
    </w:p>
    <w:p w14:paraId="6E82D93A" w14:textId="77777777" w:rsidR="00555C9E" w:rsidRPr="006876B6" w:rsidRDefault="00555C9E" w:rsidP="00555C9E">
      <w:pPr>
        <w:rPr>
          <w:b/>
          <w:sz w:val="24"/>
          <w:szCs w:val="24"/>
          <w:u w:val="single"/>
        </w:rPr>
      </w:pPr>
      <w:bookmarkStart w:id="15" w:name="_Hlk33725040"/>
      <w:r w:rsidRPr="006876B6">
        <w:rPr>
          <w:b/>
          <w:sz w:val="24"/>
          <w:szCs w:val="24"/>
          <w:u w:val="single"/>
        </w:rPr>
        <w:t xml:space="preserve">Bydlení v rodinných domech </w:t>
      </w:r>
    </w:p>
    <w:p w14:paraId="2CD47D95" w14:textId="77777777" w:rsidR="00555C9E" w:rsidRPr="006876B6" w:rsidRDefault="00555C9E" w:rsidP="00555C9E">
      <w:pPr>
        <w:rPr>
          <w:b/>
          <w:strike/>
          <w:color w:val="FF0000"/>
          <w:sz w:val="24"/>
          <w:szCs w:val="24"/>
        </w:rPr>
      </w:pPr>
      <w:bookmarkStart w:id="16" w:name="_Hlk33725070"/>
      <w:bookmarkEnd w:id="15"/>
      <w:r w:rsidRPr="006876B6">
        <w:rPr>
          <w:b/>
          <w:strike/>
          <w:color w:val="FF0000"/>
          <w:sz w:val="24"/>
          <w:szCs w:val="24"/>
        </w:rPr>
        <w:t>(označení v grafické části BR-s, BR-d)</w:t>
      </w:r>
    </w:p>
    <w:p w14:paraId="6EE28C2D" w14:textId="77777777" w:rsidR="00555C9E" w:rsidRPr="006876B6" w:rsidRDefault="00555C9E" w:rsidP="00555C9E">
      <w:pPr>
        <w:rPr>
          <w:b/>
          <w:color w:val="FF0000"/>
          <w:sz w:val="24"/>
          <w:szCs w:val="24"/>
        </w:rPr>
      </w:pPr>
      <w:bookmarkStart w:id="17" w:name="_Hlk33725078"/>
      <w:bookmarkEnd w:id="16"/>
      <w:r w:rsidRPr="006876B6">
        <w:rPr>
          <w:b/>
          <w:color w:val="FF0000"/>
          <w:sz w:val="24"/>
          <w:szCs w:val="24"/>
        </w:rPr>
        <w:t>(označení v grafické části BR)</w:t>
      </w:r>
    </w:p>
    <w:bookmarkEnd w:id="17"/>
    <w:p w14:paraId="04288C64" w14:textId="77777777" w:rsidR="00555C9E" w:rsidRPr="006876B6" w:rsidRDefault="00555C9E" w:rsidP="00555C9E">
      <w:pPr>
        <w:rPr>
          <w:b/>
          <w:i/>
          <w:sz w:val="24"/>
          <w:szCs w:val="24"/>
        </w:rPr>
      </w:pPr>
    </w:p>
    <w:p w14:paraId="229E9D7D" w14:textId="77777777" w:rsidR="00555C9E" w:rsidRPr="006876B6" w:rsidRDefault="00555C9E" w:rsidP="00555C9E">
      <w:pPr>
        <w:rPr>
          <w:b/>
          <w:i/>
          <w:sz w:val="24"/>
          <w:szCs w:val="24"/>
        </w:rPr>
      </w:pPr>
      <w:r w:rsidRPr="006876B6">
        <w:rPr>
          <w:b/>
          <w:i/>
          <w:sz w:val="24"/>
          <w:szCs w:val="24"/>
        </w:rPr>
        <w:t>Hlavní využití pozemků:</w:t>
      </w:r>
    </w:p>
    <w:p w14:paraId="3A0C90FD" w14:textId="77777777" w:rsidR="00555C9E" w:rsidRPr="006876B6" w:rsidRDefault="00555C9E" w:rsidP="00555C9E">
      <w:pPr>
        <w:rPr>
          <w:sz w:val="24"/>
          <w:szCs w:val="24"/>
        </w:rPr>
      </w:pPr>
      <w:r w:rsidRPr="006876B6">
        <w:rPr>
          <w:sz w:val="24"/>
          <w:szCs w:val="24"/>
        </w:rPr>
        <w:t>bydlení v rodinných domech</w:t>
      </w:r>
    </w:p>
    <w:p w14:paraId="0F2305D1" w14:textId="77777777" w:rsidR="00555C9E" w:rsidRPr="006876B6" w:rsidRDefault="00555C9E" w:rsidP="00555C9E">
      <w:pPr>
        <w:jc w:val="both"/>
        <w:rPr>
          <w:b/>
          <w:i/>
          <w:sz w:val="24"/>
          <w:szCs w:val="24"/>
        </w:rPr>
      </w:pPr>
    </w:p>
    <w:p w14:paraId="4DA2D67A" w14:textId="77777777" w:rsidR="00555C9E" w:rsidRPr="006876B6" w:rsidRDefault="00555C9E" w:rsidP="00555C9E">
      <w:pPr>
        <w:jc w:val="both"/>
        <w:rPr>
          <w:b/>
          <w:i/>
          <w:sz w:val="24"/>
          <w:szCs w:val="24"/>
        </w:rPr>
      </w:pPr>
      <w:r w:rsidRPr="006876B6">
        <w:rPr>
          <w:b/>
          <w:i/>
          <w:sz w:val="24"/>
          <w:szCs w:val="24"/>
        </w:rPr>
        <w:t>Přípustné využití pozemků:</w:t>
      </w:r>
    </w:p>
    <w:p w14:paraId="7B0ADEF5" w14:textId="77777777" w:rsidR="00555C9E" w:rsidRPr="006876B6" w:rsidRDefault="00555C9E" w:rsidP="00555C9E">
      <w:pPr>
        <w:rPr>
          <w:sz w:val="24"/>
          <w:szCs w:val="24"/>
        </w:rPr>
      </w:pPr>
      <w:r w:rsidRPr="006876B6">
        <w:rPr>
          <w:sz w:val="24"/>
          <w:szCs w:val="24"/>
        </w:rPr>
        <w:t xml:space="preserve">- rodinné domy </w:t>
      </w:r>
      <w:r w:rsidRPr="00BF6213">
        <w:rPr>
          <w:strike/>
          <w:color w:val="FF0000"/>
          <w:sz w:val="24"/>
          <w:szCs w:val="24"/>
        </w:rPr>
        <w:t>- dle polohy a charakteru pozemku dvojdomy nebo domy samostatně stojící</w:t>
      </w:r>
      <w:r w:rsidRPr="00BF6213">
        <w:rPr>
          <w:color w:val="FF0000"/>
          <w:sz w:val="24"/>
          <w:szCs w:val="24"/>
        </w:rPr>
        <w:t xml:space="preserve"> </w:t>
      </w:r>
    </w:p>
    <w:p w14:paraId="6B1858A2" w14:textId="77777777" w:rsidR="00555C9E" w:rsidRPr="006876B6" w:rsidRDefault="00555C9E" w:rsidP="00555C9E">
      <w:pPr>
        <w:rPr>
          <w:sz w:val="24"/>
          <w:szCs w:val="24"/>
        </w:rPr>
      </w:pPr>
      <w:r w:rsidRPr="006876B6">
        <w:rPr>
          <w:sz w:val="24"/>
          <w:szCs w:val="24"/>
        </w:rPr>
        <w:t>- sjezdy na pozemky, chodníky a zpevněné plochy</w:t>
      </w:r>
    </w:p>
    <w:p w14:paraId="200D33F7" w14:textId="77777777" w:rsidR="00555C9E" w:rsidRPr="006876B6" w:rsidRDefault="00555C9E" w:rsidP="00555C9E">
      <w:pPr>
        <w:rPr>
          <w:sz w:val="24"/>
          <w:szCs w:val="24"/>
        </w:rPr>
      </w:pPr>
      <w:r w:rsidRPr="006876B6">
        <w:rPr>
          <w:sz w:val="24"/>
          <w:szCs w:val="24"/>
        </w:rPr>
        <w:t>- parkování a odstavování osobních vozidel pro uživatele rodinných domů</w:t>
      </w:r>
    </w:p>
    <w:p w14:paraId="358F60F9" w14:textId="77777777" w:rsidR="00555C9E" w:rsidRPr="006876B6" w:rsidRDefault="00555C9E" w:rsidP="00555C9E">
      <w:pPr>
        <w:rPr>
          <w:sz w:val="24"/>
          <w:szCs w:val="24"/>
        </w:rPr>
      </w:pPr>
      <w:r w:rsidRPr="006876B6">
        <w:rPr>
          <w:sz w:val="24"/>
          <w:szCs w:val="24"/>
        </w:rPr>
        <w:t>- související zeleň a zahradní úpravy</w:t>
      </w:r>
    </w:p>
    <w:p w14:paraId="58880CEB" w14:textId="77777777" w:rsidR="00555C9E" w:rsidRPr="006876B6" w:rsidRDefault="00555C9E" w:rsidP="00555C9E">
      <w:pPr>
        <w:rPr>
          <w:sz w:val="24"/>
          <w:szCs w:val="24"/>
        </w:rPr>
      </w:pPr>
      <w:r w:rsidRPr="006876B6">
        <w:rPr>
          <w:sz w:val="24"/>
          <w:szCs w:val="24"/>
        </w:rPr>
        <w:t>- související technická infrastruktura</w:t>
      </w:r>
    </w:p>
    <w:p w14:paraId="766472C0" w14:textId="77777777" w:rsidR="00555C9E" w:rsidRPr="006876B6" w:rsidRDefault="00555C9E" w:rsidP="00555C9E">
      <w:pPr>
        <w:rPr>
          <w:sz w:val="24"/>
          <w:szCs w:val="24"/>
        </w:rPr>
      </w:pPr>
      <w:r w:rsidRPr="006876B6">
        <w:rPr>
          <w:sz w:val="24"/>
          <w:szCs w:val="24"/>
        </w:rPr>
        <w:t>- veřejná prostranství</w:t>
      </w:r>
    </w:p>
    <w:p w14:paraId="069338B9" w14:textId="77777777" w:rsidR="00555C9E" w:rsidRPr="006876B6" w:rsidRDefault="00555C9E" w:rsidP="00555C9E">
      <w:pPr>
        <w:rPr>
          <w:sz w:val="24"/>
          <w:szCs w:val="24"/>
        </w:rPr>
      </w:pPr>
      <w:r w:rsidRPr="006876B6">
        <w:rPr>
          <w:sz w:val="24"/>
          <w:szCs w:val="24"/>
        </w:rPr>
        <w:t xml:space="preserve">- garáže umístěné v rámci rodinných domů </w:t>
      </w:r>
    </w:p>
    <w:p w14:paraId="58F3C62E" w14:textId="77777777" w:rsidR="00555C9E" w:rsidRPr="006876B6" w:rsidRDefault="00555C9E" w:rsidP="00555C9E">
      <w:pPr>
        <w:rPr>
          <w:sz w:val="24"/>
          <w:szCs w:val="24"/>
        </w:rPr>
      </w:pPr>
      <w:r w:rsidRPr="006876B6">
        <w:rPr>
          <w:sz w:val="24"/>
          <w:szCs w:val="24"/>
        </w:rPr>
        <w:t>- využití související s užíváním rodinného domu (např. altán, venkovní posezení)</w:t>
      </w:r>
    </w:p>
    <w:p w14:paraId="1B06BCAA" w14:textId="77777777" w:rsidR="00555C9E" w:rsidRPr="006876B6" w:rsidRDefault="00555C9E" w:rsidP="00555C9E">
      <w:pPr>
        <w:rPr>
          <w:sz w:val="24"/>
          <w:szCs w:val="24"/>
        </w:rPr>
      </w:pPr>
    </w:p>
    <w:p w14:paraId="6C807316" w14:textId="77777777" w:rsidR="00555C9E" w:rsidRPr="006876B6" w:rsidRDefault="00555C9E" w:rsidP="00555C9E">
      <w:pPr>
        <w:rPr>
          <w:b/>
          <w:i/>
          <w:sz w:val="24"/>
          <w:szCs w:val="24"/>
        </w:rPr>
      </w:pPr>
      <w:r w:rsidRPr="006876B6">
        <w:rPr>
          <w:b/>
          <w:i/>
          <w:sz w:val="24"/>
          <w:szCs w:val="24"/>
        </w:rPr>
        <w:t>Podmínečně přípustné využití pozemků:</w:t>
      </w:r>
    </w:p>
    <w:p w14:paraId="16CC0F14" w14:textId="77777777" w:rsidR="00555C9E" w:rsidRPr="006876B6" w:rsidRDefault="00555C9E" w:rsidP="00555C9E">
      <w:pPr>
        <w:rPr>
          <w:sz w:val="24"/>
          <w:szCs w:val="24"/>
        </w:rPr>
      </w:pPr>
      <w:r w:rsidRPr="006876B6">
        <w:rPr>
          <w:sz w:val="24"/>
          <w:szCs w:val="24"/>
        </w:rPr>
        <w:t>- obchody a provozovny služeb, sloužící pro dané území</w:t>
      </w:r>
    </w:p>
    <w:p w14:paraId="2D6B1DF3" w14:textId="77777777" w:rsidR="00555C9E" w:rsidRPr="006876B6" w:rsidRDefault="00555C9E" w:rsidP="00555C9E">
      <w:pPr>
        <w:rPr>
          <w:sz w:val="24"/>
          <w:szCs w:val="24"/>
          <w:u w:val="single"/>
        </w:rPr>
      </w:pPr>
      <w:r w:rsidRPr="006876B6">
        <w:rPr>
          <w:sz w:val="24"/>
          <w:szCs w:val="24"/>
          <w:u w:val="single"/>
        </w:rPr>
        <w:t>podmínka umístění:</w:t>
      </w:r>
    </w:p>
    <w:p w14:paraId="0168C926" w14:textId="77777777" w:rsidR="00555C9E" w:rsidRPr="006876B6" w:rsidRDefault="00555C9E" w:rsidP="00555C9E">
      <w:pPr>
        <w:rPr>
          <w:sz w:val="24"/>
          <w:szCs w:val="24"/>
        </w:rPr>
      </w:pPr>
      <w:r w:rsidRPr="006876B6">
        <w:rPr>
          <w:sz w:val="24"/>
          <w:szCs w:val="24"/>
        </w:rPr>
        <w:t>zachování priority bydlení, provozovny související s obsluhou daného území a nenarušující svým provozem a technickým zařízením užívání staveb ve svém okolí a nesnižující kvalitu prostředí souvisejícího území (hodinářství, kadeřnictví, obchod)</w:t>
      </w:r>
    </w:p>
    <w:p w14:paraId="2BF9706D" w14:textId="77777777" w:rsidR="00555C9E" w:rsidRPr="006876B6" w:rsidRDefault="00555C9E" w:rsidP="00555C9E">
      <w:pPr>
        <w:rPr>
          <w:sz w:val="24"/>
          <w:szCs w:val="24"/>
        </w:rPr>
      </w:pPr>
    </w:p>
    <w:p w14:paraId="1B5AD33A" w14:textId="77777777" w:rsidR="00555C9E" w:rsidRPr="006876B6" w:rsidRDefault="00555C9E" w:rsidP="00555C9E">
      <w:pPr>
        <w:rPr>
          <w:sz w:val="24"/>
          <w:szCs w:val="24"/>
        </w:rPr>
      </w:pPr>
      <w:r w:rsidRPr="006876B6">
        <w:rPr>
          <w:sz w:val="24"/>
          <w:szCs w:val="24"/>
        </w:rPr>
        <w:t xml:space="preserve">- jednotlivá zařízení administrativy </w:t>
      </w:r>
    </w:p>
    <w:p w14:paraId="06661DF2" w14:textId="77777777" w:rsidR="00555C9E" w:rsidRPr="006876B6" w:rsidRDefault="00555C9E" w:rsidP="00555C9E">
      <w:pPr>
        <w:rPr>
          <w:sz w:val="24"/>
          <w:szCs w:val="24"/>
          <w:u w:val="single"/>
        </w:rPr>
      </w:pPr>
      <w:r w:rsidRPr="006876B6">
        <w:rPr>
          <w:sz w:val="24"/>
          <w:szCs w:val="24"/>
          <w:u w:val="single"/>
        </w:rPr>
        <w:t>podmínka umístění:</w:t>
      </w:r>
    </w:p>
    <w:p w14:paraId="16977BC9" w14:textId="77777777" w:rsidR="00555C9E" w:rsidRPr="006876B6" w:rsidRDefault="00555C9E" w:rsidP="00555C9E">
      <w:pPr>
        <w:rPr>
          <w:sz w:val="24"/>
          <w:szCs w:val="24"/>
        </w:rPr>
      </w:pPr>
      <w:r w:rsidRPr="006876B6">
        <w:rPr>
          <w:sz w:val="24"/>
          <w:szCs w:val="24"/>
        </w:rPr>
        <w:t>umístění v objektech, které slouží převážně k bydlení</w:t>
      </w:r>
    </w:p>
    <w:p w14:paraId="4C7485F4" w14:textId="77777777" w:rsidR="00555C9E" w:rsidRPr="006876B6" w:rsidRDefault="00555C9E" w:rsidP="00555C9E">
      <w:pPr>
        <w:rPr>
          <w:b/>
          <w:i/>
          <w:sz w:val="24"/>
          <w:szCs w:val="24"/>
        </w:rPr>
      </w:pPr>
    </w:p>
    <w:p w14:paraId="3926D408" w14:textId="77777777" w:rsidR="002B5EE8" w:rsidRPr="006876B6" w:rsidRDefault="002B5EE8" w:rsidP="00555C9E">
      <w:pPr>
        <w:rPr>
          <w:b/>
          <w:i/>
          <w:sz w:val="24"/>
          <w:szCs w:val="24"/>
        </w:rPr>
      </w:pPr>
    </w:p>
    <w:p w14:paraId="2D43BF1D" w14:textId="10C037BC" w:rsidR="00555C9E" w:rsidRPr="006876B6" w:rsidRDefault="00555C9E" w:rsidP="00555C9E">
      <w:pPr>
        <w:rPr>
          <w:b/>
          <w:i/>
          <w:sz w:val="24"/>
          <w:szCs w:val="24"/>
        </w:rPr>
      </w:pPr>
      <w:r w:rsidRPr="006876B6">
        <w:rPr>
          <w:b/>
          <w:i/>
          <w:sz w:val="24"/>
          <w:szCs w:val="24"/>
        </w:rPr>
        <w:t>Nepřípustné využití pozemků:</w:t>
      </w:r>
    </w:p>
    <w:p w14:paraId="1B07990C" w14:textId="77777777" w:rsidR="00555C9E" w:rsidRPr="006876B6" w:rsidRDefault="00555C9E" w:rsidP="00555C9E">
      <w:pPr>
        <w:rPr>
          <w:sz w:val="24"/>
          <w:szCs w:val="24"/>
        </w:rPr>
      </w:pPr>
      <w:r w:rsidRPr="006876B6">
        <w:rPr>
          <w:sz w:val="24"/>
          <w:szCs w:val="24"/>
        </w:rPr>
        <w:t xml:space="preserve">- nepřípustné jsou stavby, činnosti a zařízení, jejichž negativní účinky na životní prostředí a veřejné zdraví překračují nad přípustnou mez limity stanovené v souvisejících právních předpisech (vyloučení negativních účinku musí být prokázáno v rámci územního řízení) </w:t>
      </w:r>
    </w:p>
    <w:p w14:paraId="0D872F37" w14:textId="77777777" w:rsidR="00555C9E" w:rsidRPr="006876B6" w:rsidRDefault="00555C9E" w:rsidP="00555C9E">
      <w:pPr>
        <w:rPr>
          <w:sz w:val="24"/>
          <w:szCs w:val="24"/>
        </w:rPr>
      </w:pPr>
      <w:r w:rsidRPr="006876B6">
        <w:rPr>
          <w:sz w:val="24"/>
          <w:szCs w:val="24"/>
        </w:rPr>
        <w:t>- využití, které je v rozporu s podmínkami využití dle ÚP Moutnice</w:t>
      </w:r>
    </w:p>
    <w:p w14:paraId="162AF9E5" w14:textId="15DC8421" w:rsidR="00555C9E" w:rsidRPr="006876B6" w:rsidRDefault="00555C9E" w:rsidP="00555C9E">
      <w:pPr>
        <w:rPr>
          <w:b/>
          <w:sz w:val="24"/>
          <w:szCs w:val="24"/>
        </w:rPr>
      </w:pPr>
    </w:p>
    <w:p w14:paraId="47C5B5C9" w14:textId="77777777" w:rsidR="00DD3165" w:rsidRPr="006876B6" w:rsidRDefault="00DD3165" w:rsidP="00555C9E">
      <w:pPr>
        <w:rPr>
          <w:b/>
          <w:sz w:val="24"/>
          <w:szCs w:val="24"/>
        </w:rPr>
      </w:pPr>
    </w:p>
    <w:p w14:paraId="09C1806A" w14:textId="77777777" w:rsidR="00555C9E" w:rsidRPr="006876B6" w:rsidRDefault="00555C9E" w:rsidP="006A4036">
      <w:pPr>
        <w:widowControl/>
        <w:numPr>
          <w:ilvl w:val="0"/>
          <w:numId w:val="13"/>
        </w:numPr>
        <w:suppressAutoHyphens/>
        <w:autoSpaceDE/>
        <w:autoSpaceDN/>
        <w:ind w:left="0"/>
        <w:rPr>
          <w:sz w:val="24"/>
          <w:szCs w:val="24"/>
        </w:rPr>
      </w:pPr>
      <w:r w:rsidRPr="006876B6">
        <w:rPr>
          <w:sz w:val="24"/>
          <w:szCs w:val="24"/>
        </w:rPr>
        <w:t xml:space="preserve">Podrobné podmínky pro využití pozemků nazvaných a </w:t>
      </w:r>
    </w:p>
    <w:p w14:paraId="5F681B27" w14:textId="77777777" w:rsidR="00555C9E" w:rsidRPr="006876B6" w:rsidRDefault="00555C9E" w:rsidP="00555C9E">
      <w:pPr>
        <w:rPr>
          <w:sz w:val="24"/>
          <w:szCs w:val="24"/>
        </w:rPr>
      </w:pPr>
      <w:r w:rsidRPr="006876B6">
        <w:rPr>
          <w:sz w:val="24"/>
          <w:szCs w:val="24"/>
        </w:rPr>
        <w:t xml:space="preserve">v grafické části označených jako: </w:t>
      </w:r>
    </w:p>
    <w:p w14:paraId="37E68D4C" w14:textId="77777777" w:rsidR="00555C9E" w:rsidRPr="006876B6" w:rsidRDefault="00555C9E" w:rsidP="00555C9E">
      <w:pPr>
        <w:rPr>
          <w:b/>
          <w:sz w:val="24"/>
          <w:szCs w:val="24"/>
          <w:u w:val="single"/>
        </w:rPr>
      </w:pPr>
    </w:p>
    <w:p w14:paraId="22C76631" w14:textId="77777777" w:rsidR="00555C9E" w:rsidRPr="006876B6" w:rsidRDefault="00555C9E" w:rsidP="00555C9E">
      <w:pPr>
        <w:rPr>
          <w:b/>
          <w:sz w:val="24"/>
          <w:szCs w:val="24"/>
          <w:u w:val="single"/>
        </w:rPr>
      </w:pPr>
      <w:r w:rsidRPr="006876B6">
        <w:rPr>
          <w:b/>
          <w:sz w:val="24"/>
          <w:szCs w:val="24"/>
          <w:u w:val="single"/>
        </w:rPr>
        <w:t>Soukromá zeleň v pozemcích bydlení</w:t>
      </w:r>
    </w:p>
    <w:p w14:paraId="56A82783" w14:textId="77777777" w:rsidR="00555C9E" w:rsidRPr="006876B6" w:rsidRDefault="00555C9E" w:rsidP="00555C9E">
      <w:pPr>
        <w:rPr>
          <w:b/>
          <w:sz w:val="24"/>
          <w:szCs w:val="24"/>
        </w:rPr>
      </w:pPr>
      <w:r w:rsidRPr="006876B6">
        <w:rPr>
          <w:b/>
          <w:sz w:val="24"/>
          <w:szCs w:val="24"/>
        </w:rPr>
        <w:t xml:space="preserve">(označení v grafické části  </w:t>
      </w:r>
      <w:proofErr w:type="spellStart"/>
      <w:r w:rsidRPr="006876B6">
        <w:rPr>
          <w:b/>
          <w:sz w:val="24"/>
          <w:szCs w:val="24"/>
        </w:rPr>
        <w:t>BZs</w:t>
      </w:r>
      <w:proofErr w:type="spellEnd"/>
      <w:r w:rsidRPr="006876B6">
        <w:rPr>
          <w:b/>
          <w:sz w:val="24"/>
          <w:szCs w:val="24"/>
        </w:rPr>
        <w:t>)</w:t>
      </w:r>
    </w:p>
    <w:p w14:paraId="0C00B1E5" w14:textId="77777777" w:rsidR="00555C9E" w:rsidRPr="006876B6" w:rsidRDefault="00555C9E" w:rsidP="00555C9E">
      <w:pPr>
        <w:rPr>
          <w:b/>
          <w:i/>
          <w:sz w:val="24"/>
          <w:szCs w:val="24"/>
        </w:rPr>
      </w:pPr>
    </w:p>
    <w:p w14:paraId="11B567D9" w14:textId="77777777" w:rsidR="00555C9E" w:rsidRPr="006876B6" w:rsidRDefault="00555C9E" w:rsidP="00555C9E">
      <w:pPr>
        <w:rPr>
          <w:b/>
          <w:i/>
          <w:sz w:val="24"/>
          <w:szCs w:val="24"/>
        </w:rPr>
      </w:pPr>
      <w:r w:rsidRPr="006876B6">
        <w:rPr>
          <w:b/>
          <w:i/>
          <w:sz w:val="24"/>
          <w:szCs w:val="24"/>
        </w:rPr>
        <w:t>Hlavní využití pozemků:</w:t>
      </w:r>
    </w:p>
    <w:p w14:paraId="775DB882" w14:textId="77777777" w:rsidR="00555C9E" w:rsidRPr="006876B6" w:rsidRDefault="00555C9E" w:rsidP="00555C9E">
      <w:pPr>
        <w:rPr>
          <w:sz w:val="24"/>
          <w:szCs w:val="24"/>
        </w:rPr>
      </w:pPr>
      <w:r w:rsidRPr="006876B6">
        <w:rPr>
          <w:sz w:val="24"/>
          <w:szCs w:val="24"/>
        </w:rPr>
        <w:t>soukromé zahrady pro každodenní relaxaci a odpočinek obyvatel</w:t>
      </w:r>
    </w:p>
    <w:p w14:paraId="617C5AC5" w14:textId="77777777" w:rsidR="00555C9E" w:rsidRPr="006876B6" w:rsidRDefault="00555C9E" w:rsidP="00555C9E">
      <w:pPr>
        <w:jc w:val="both"/>
        <w:rPr>
          <w:b/>
          <w:i/>
          <w:sz w:val="24"/>
          <w:szCs w:val="24"/>
        </w:rPr>
      </w:pPr>
    </w:p>
    <w:p w14:paraId="7AB32808" w14:textId="77777777" w:rsidR="00555C9E" w:rsidRPr="006876B6" w:rsidRDefault="00555C9E" w:rsidP="00555C9E">
      <w:pPr>
        <w:jc w:val="both"/>
        <w:rPr>
          <w:b/>
          <w:i/>
          <w:sz w:val="24"/>
          <w:szCs w:val="24"/>
        </w:rPr>
      </w:pPr>
      <w:r w:rsidRPr="006876B6">
        <w:rPr>
          <w:b/>
          <w:i/>
          <w:sz w:val="24"/>
          <w:szCs w:val="24"/>
        </w:rPr>
        <w:t>Přípustné využití pozemků:</w:t>
      </w:r>
    </w:p>
    <w:p w14:paraId="4613AD66" w14:textId="77777777" w:rsidR="00555C9E" w:rsidRPr="006876B6" w:rsidRDefault="00555C9E" w:rsidP="00555C9E">
      <w:pPr>
        <w:rPr>
          <w:sz w:val="24"/>
          <w:szCs w:val="24"/>
        </w:rPr>
      </w:pPr>
      <w:r w:rsidRPr="006876B6">
        <w:rPr>
          <w:sz w:val="24"/>
          <w:szCs w:val="24"/>
        </w:rPr>
        <w:t xml:space="preserve">- zeleň soukromých zahrad - bylinná společenstva, zatravněné plochy, keře, stromy vzrůstem odpovídající velikosti pozemků  </w:t>
      </w:r>
    </w:p>
    <w:p w14:paraId="7BEFEA82" w14:textId="77777777" w:rsidR="00555C9E" w:rsidRPr="006876B6" w:rsidRDefault="00555C9E" w:rsidP="00555C9E">
      <w:pPr>
        <w:rPr>
          <w:sz w:val="24"/>
          <w:szCs w:val="24"/>
        </w:rPr>
      </w:pPr>
      <w:r w:rsidRPr="006876B6">
        <w:rPr>
          <w:sz w:val="24"/>
          <w:szCs w:val="24"/>
        </w:rPr>
        <w:t>- zahradnická a pěstební činnost</w:t>
      </w:r>
    </w:p>
    <w:p w14:paraId="3E046FDE" w14:textId="77777777" w:rsidR="00555C9E" w:rsidRPr="006876B6" w:rsidRDefault="00555C9E" w:rsidP="00555C9E">
      <w:pPr>
        <w:rPr>
          <w:sz w:val="24"/>
          <w:szCs w:val="24"/>
        </w:rPr>
      </w:pPr>
      <w:r w:rsidRPr="006876B6">
        <w:rPr>
          <w:sz w:val="24"/>
          <w:szCs w:val="24"/>
        </w:rPr>
        <w:t xml:space="preserve">- oplocení - netransparentní oplocení pouze v okolí staveb rodinných domů, zajišťující ochranu soukromí pobytového prostoru teras, </w:t>
      </w:r>
      <w:proofErr w:type="spellStart"/>
      <w:r w:rsidRPr="006876B6">
        <w:rPr>
          <w:sz w:val="24"/>
          <w:szCs w:val="24"/>
        </w:rPr>
        <w:t>bazenu</w:t>
      </w:r>
      <w:proofErr w:type="spellEnd"/>
      <w:r w:rsidRPr="006876B6">
        <w:rPr>
          <w:sz w:val="24"/>
          <w:szCs w:val="24"/>
        </w:rPr>
        <w:t>, zahradního posezení apod., v ostatních částech pozemků oplocení transparentní (např. pletivo)</w:t>
      </w:r>
    </w:p>
    <w:p w14:paraId="4B446E31" w14:textId="77777777" w:rsidR="00555C9E" w:rsidRPr="006876B6" w:rsidRDefault="00555C9E" w:rsidP="00555C9E">
      <w:pPr>
        <w:rPr>
          <w:sz w:val="24"/>
          <w:szCs w:val="24"/>
        </w:rPr>
      </w:pPr>
      <w:r w:rsidRPr="006876B6">
        <w:rPr>
          <w:sz w:val="24"/>
          <w:szCs w:val="24"/>
        </w:rPr>
        <w:t xml:space="preserve">- objekty na technických sítích </w:t>
      </w:r>
    </w:p>
    <w:p w14:paraId="1B441FC6" w14:textId="77777777" w:rsidR="00555C9E" w:rsidRPr="006876B6" w:rsidRDefault="00555C9E" w:rsidP="00555C9E">
      <w:pPr>
        <w:rPr>
          <w:sz w:val="24"/>
          <w:szCs w:val="24"/>
        </w:rPr>
      </w:pPr>
      <w:r w:rsidRPr="006876B6">
        <w:rPr>
          <w:sz w:val="24"/>
          <w:szCs w:val="24"/>
        </w:rPr>
        <w:t>- protierozní opatření</w:t>
      </w:r>
    </w:p>
    <w:p w14:paraId="1F83BDD5" w14:textId="77777777" w:rsidR="00555C9E" w:rsidRPr="006876B6" w:rsidRDefault="00555C9E" w:rsidP="00555C9E">
      <w:pPr>
        <w:rPr>
          <w:b/>
          <w:i/>
          <w:sz w:val="24"/>
          <w:szCs w:val="24"/>
        </w:rPr>
      </w:pPr>
      <w:r w:rsidRPr="006876B6">
        <w:rPr>
          <w:b/>
          <w:i/>
          <w:sz w:val="24"/>
          <w:szCs w:val="24"/>
        </w:rPr>
        <w:t>Podmínečně přípustné využití pozemků:</w:t>
      </w:r>
    </w:p>
    <w:p w14:paraId="1C16521F" w14:textId="77777777" w:rsidR="00555C9E" w:rsidRPr="006876B6" w:rsidRDefault="00555C9E" w:rsidP="00555C9E">
      <w:pPr>
        <w:rPr>
          <w:sz w:val="24"/>
          <w:szCs w:val="24"/>
        </w:rPr>
      </w:pPr>
      <w:r w:rsidRPr="006876B6">
        <w:rPr>
          <w:sz w:val="24"/>
          <w:szCs w:val="24"/>
        </w:rPr>
        <w:t xml:space="preserve">terasy a chodníky </w:t>
      </w:r>
    </w:p>
    <w:p w14:paraId="1F593C84" w14:textId="77777777" w:rsidR="00555C9E" w:rsidRPr="006876B6" w:rsidRDefault="00555C9E" w:rsidP="00555C9E">
      <w:pPr>
        <w:rPr>
          <w:sz w:val="24"/>
          <w:szCs w:val="24"/>
          <w:u w:val="single"/>
        </w:rPr>
      </w:pPr>
      <w:r w:rsidRPr="006876B6">
        <w:rPr>
          <w:sz w:val="24"/>
          <w:szCs w:val="24"/>
          <w:u w:val="single"/>
        </w:rPr>
        <w:t>podmínka umístění:</w:t>
      </w:r>
    </w:p>
    <w:p w14:paraId="3D7351D8" w14:textId="77777777" w:rsidR="00555C9E" w:rsidRPr="006876B6" w:rsidRDefault="00555C9E" w:rsidP="00555C9E">
      <w:pPr>
        <w:rPr>
          <w:sz w:val="24"/>
          <w:szCs w:val="24"/>
        </w:rPr>
      </w:pPr>
      <w:r w:rsidRPr="006876B6">
        <w:rPr>
          <w:sz w:val="24"/>
          <w:szCs w:val="24"/>
        </w:rPr>
        <w:t>- nezhoršující parametry zadržování odtoku srážkových vod na pozemcích (např. s povrchem umožňujícím vsak)</w:t>
      </w:r>
    </w:p>
    <w:p w14:paraId="0C17A6A9" w14:textId="77777777" w:rsidR="00555C9E" w:rsidRPr="006876B6" w:rsidRDefault="00555C9E" w:rsidP="00555C9E">
      <w:pPr>
        <w:rPr>
          <w:sz w:val="24"/>
          <w:szCs w:val="24"/>
        </w:rPr>
      </w:pPr>
    </w:p>
    <w:p w14:paraId="0261570C" w14:textId="77777777" w:rsidR="00555C9E" w:rsidRPr="006876B6" w:rsidRDefault="00555C9E" w:rsidP="00555C9E">
      <w:pPr>
        <w:rPr>
          <w:sz w:val="24"/>
          <w:szCs w:val="24"/>
        </w:rPr>
      </w:pPr>
      <w:r w:rsidRPr="006876B6">
        <w:rPr>
          <w:sz w:val="24"/>
          <w:szCs w:val="24"/>
        </w:rPr>
        <w:t>venkovní sezónní rodinné bazény</w:t>
      </w:r>
    </w:p>
    <w:p w14:paraId="6B551CEE" w14:textId="77777777" w:rsidR="00555C9E" w:rsidRPr="006876B6" w:rsidRDefault="00555C9E" w:rsidP="00555C9E">
      <w:pPr>
        <w:rPr>
          <w:sz w:val="24"/>
          <w:szCs w:val="24"/>
          <w:u w:val="single"/>
        </w:rPr>
      </w:pPr>
      <w:r w:rsidRPr="006876B6">
        <w:rPr>
          <w:sz w:val="24"/>
          <w:szCs w:val="24"/>
          <w:u w:val="single"/>
        </w:rPr>
        <w:t>podmínka umístění:</w:t>
      </w:r>
    </w:p>
    <w:p w14:paraId="3B43D1CC" w14:textId="77777777" w:rsidR="00555C9E" w:rsidRPr="006876B6" w:rsidRDefault="00555C9E" w:rsidP="00555C9E">
      <w:pPr>
        <w:rPr>
          <w:sz w:val="24"/>
          <w:szCs w:val="24"/>
        </w:rPr>
      </w:pPr>
      <w:r w:rsidRPr="006876B6">
        <w:rPr>
          <w:sz w:val="24"/>
          <w:szCs w:val="24"/>
        </w:rPr>
        <w:t xml:space="preserve">- nezhoršující parametry zadržování odtoku srážkových vod na pozemcích </w:t>
      </w:r>
    </w:p>
    <w:p w14:paraId="33D448EA" w14:textId="77777777" w:rsidR="00555C9E" w:rsidRPr="006876B6" w:rsidRDefault="00555C9E" w:rsidP="00555C9E">
      <w:pPr>
        <w:rPr>
          <w:sz w:val="24"/>
          <w:szCs w:val="24"/>
        </w:rPr>
      </w:pPr>
      <w:r w:rsidRPr="006876B6">
        <w:rPr>
          <w:sz w:val="24"/>
          <w:szCs w:val="24"/>
        </w:rPr>
        <w:t>- nenarušující svým provozem užívání staveb ve svém okolí a nesnižující kvalitu prostředí souvisejícího území</w:t>
      </w:r>
    </w:p>
    <w:p w14:paraId="71FE0F9F" w14:textId="77777777" w:rsidR="00555C9E" w:rsidRPr="006876B6" w:rsidRDefault="00555C9E" w:rsidP="00555C9E">
      <w:pPr>
        <w:rPr>
          <w:sz w:val="24"/>
          <w:szCs w:val="24"/>
        </w:rPr>
      </w:pPr>
    </w:p>
    <w:p w14:paraId="3AAA4611" w14:textId="77777777" w:rsidR="00555C9E" w:rsidRPr="006876B6" w:rsidRDefault="00555C9E" w:rsidP="00555C9E">
      <w:pPr>
        <w:rPr>
          <w:sz w:val="24"/>
          <w:szCs w:val="24"/>
        </w:rPr>
      </w:pPr>
      <w:r w:rsidRPr="006876B6">
        <w:rPr>
          <w:sz w:val="24"/>
          <w:szCs w:val="24"/>
        </w:rPr>
        <w:t>sklady zahradních potřeb nábytku, drobné hospodářské objekty, krytá posezení (i přístřešky, pergoly)</w:t>
      </w:r>
    </w:p>
    <w:p w14:paraId="314EC508" w14:textId="77777777" w:rsidR="00555C9E" w:rsidRPr="006876B6" w:rsidRDefault="00555C9E" w:rsidP="00555C9E">
      <w:pPr>
        <w:rPr>
          <w:sz w:val="24"/>
          <w:szCs w:val="24"/>
          <w:u w:val="single"/>
        </w:rPr>
      </w:pPr>
      <w:r w:rsidRPr="006876B6">
        <w:rPr>
          <w:sz w:val="24"/>
          <w:szCs w:val="24"/>
          <w:u w:val="single"/>
        </w:rPr>
        <w:t>podmínka umístění:</w:t>
      </w:r>
    </w:p>
    <w:p w14:paraId="35E988FE" w14:textId="77777777" w:rsidR="00555C9E" w:rsidRPr="006876B6" w:rsidRDefault="00555C9E" w:rsidP="00555C9E">
      <w:pPr>
        <w:rPr>
          <w:sz w:val="24"/>
          <w:szCs w:val="24"/>
        </w:rPr>
      </w:pPr>
      <w:r w:rsidRPr="006876B6">
        <w:rPr>
          <w:sz w:val="24"/>
          <w:szCs w:val="24"/>
        </w:rPr>
        <w:t>- max. půdorysná velikost 15m2</w:t>
      </w:r>
    </w:p>
    <w:p w14:paraId="5B393DE1" w14:textId="77777777" w:rsidR="00555C9E" w:rsidRPr="006876B6" w:rsidRDefault="00555C9E" w:rsidP="00555C9E">
      <w:pPr>
        <w:rPr>
          <w:sz w:val="24"/>
          <w:szCs w:val="24"/>
        </w:rPr>
      </w:pPr>
    </w:p>
    <w:p w14:paraId="3E07D720" w14:textId="77777777" w:rsidR="00555C9E" w:rsidRPr="006876B6" w:rsidRDefault="00555C9E" w:rsidP="00555C9E">
      <w:pPr>
        <w:rPr>
          <w:b/>
          <w:i/>
          <w:sz w:val="24"/>
          <w:szCs w:val="24"/>
        </w:rPr>
      </w:pPr>
      <w:r w:rsidRPr="006876B6">
        <w:rPr>
          <w:b/>
          <w:i/>
          <w:sz w:val="24"/>
          <w:szCs w:val="24"/>
        </w:rPr>
        <w:t>Nepřípustné využití pozemků:</w:t>
      </w:r>
    </w:p>
    <w:p w14:paraId="4DD4C02A" w14:textId="77777777" w:rsidR="00555C9E" w:rsidRPr="006876B6" w:rsidRDefault="00555C9E" w:rsidP="00555C9E">
      <w:pPr>
        <w:rPr>
          <w:sz w:val="24"/>
          <w:szCs w:val="24"/>
        </w:rPr>
      </w:pPr>
      <w:r w:rsidRPr="006876B6">
        <w:rPr>
          <w:sz w:val="24"/>
          <w:szCs w:val="24"/>
        </w:rPr>
        <w:t xml:space="preserve">- jiné nadzemní stavby a objekty nesouvisející s bydlením (např. dílny a sklady nad limit potřeby rodinného domu, pro podnikatelské účely)  </w:t>
      </w:r>
    </w:p>
    <w:p w14:paraId="75DCE76B" w14:textId="77777777" w:rsidR="00555C9E" w:rsidRPr="006876B6" w:rsidRDefault="00555C9E" w:rsidP="00555C9E">
      <w:pPr>
        <w:rPr>
          <w:sz w:val="24"/>
          <w:szCs w:val="24"/>
        </w:rPr>
      </w:pPr>
      <w:r w:rsidRPr="006876B6">
        <w:rPr>
          <w:sz w:val="24"/>
          <w:szCs w:val="24"/>
        </w:rPr>
        <w:t xml:space="preserve">- nepřípustné jsou stavby, činnosti a zařízení, jejichž negativní účinky na životní prostředí a veřejné zdraví překračují nad přípustnou mez limity stanovené v souvisejících právních předpisech (vyloučení negativních účinku musí být prokázáno v rámci územního řízení) </w:t>
      </w:r>
    </w:p>
    <w:p w14:paraId="36A6DDBF" w14:textId="77777777" w:rsidR="00555C9E" w:rsidRPr="006876B6" w:rsidRDefault="00555C9E" w:rsidP="00555C9E">
      <w:pPr>
        <w:rPr>
          <w:sz w:val="24"/>
          <w:szCs w:val="24"/>
        </w:rPr>
      </w:pPr>
      <w:r w:rsidRPr="006876B6">
        <w:rPr>
          <w:sz w:val="24"/>
          <w:szCs w:val="24"/>
        </w:rPr>
        <w:t>- využití, které je v rozporu s podmínkami využití dle ÚP Moutnice</w:t>
      </w:r>
    </w:p>
    <w:p w14:paraId="3A95B530" w14:textId="77777777" w:rsidR="00555C9E" w:rsidRPr="006876B6" w:rsidRDefault="00555C9E" w:rsidP="00555C9E">
      <w:pPr>
        <w:rPr>
          <w:sz w:val="24"/>
          <w:szCs w:val="24"/>
        </w:rPr>
      </w:pPr>
    </w:p>
    <w:p w14:paraId="1C54D33F" w14:textId="77777777" w:rsidR="00555C9E" w:rsidRPr="006876B6" w:rsidRDefault="00555C9E" w:rsidP="006A4036">
      <w:pPr>
        <w:widowControl/>
        <w:numPr>
          <w:ilvl w:val="0"/>
          <w:numId w:val="13"/>
        </w:numPr>
        <w:suppressAutoHyphens/>
        <w:autoSpaceDE/>
        <w:autoSpaceDN/>
        <w:ind w:left="0"/>
        <w:rPr>
          <w:strike/>
          <w:color w:val="FF0000"/>
          <w:sz w:val="24"/>
          <w:szCs w:val="24"/>
        </w:rPr>
      </w:pPr>
      <w:bookmarkStart w:id="18" w:name="_Hlk33728854"/>
      <w:r w:rsidRPr="006876B6">
        <w:rPr>
          <w:strike/>
          <w:color w:val="FF0000"/>
          <w:sz w:val="24"/>
          <w:szCs w:val="24"/>
        </w:rPr>
        <w:t xml:space="preserve">Podrobné podmínky pro využití pozemků nazvaných a </w:t>
      </w:r>
    </w:p>
    <w:p w14:paraId="7D38E56F" w14:textId="77777777" w:rsidR="00555C9E" w:rsidRPr="006876B6" w:rsidRDefault="00555C9E" w:rsidP="00555C9E">
      <w:pPr>
        <w:rPr>
          <w:strike/>
          <w:color w:val="FF0000"/>
          <w:sz w:val="24"/>
          <w:szCs w:val="24"/>
        </w:rPr>
      </w:pPr>
      <w:r w:rsidRPr="006876B6">
        <w:rPr>
          <w:strike/>
          <w:color w:val="FF0000"/>
          <w:sz w:val="24"/>
          <w:szCs w:val="24"/>
        </w:rPr>
        <w:t xml:space="preserve">v grafické části označených jako: </w:t>
      </w:r>
    </w:p>
    <w:p w14:paraId="0AC6D375" w14:textId="77777777" w:rsidR="00555C9E" w:rsidRPr="006876B6" w:rsidRDefault="00555C9E" w:rsidP="00555C9E">
      <w:pPr>
        <w:rPr>
          <w:b/>
          <w:strike/>
          <w:color w:val="FF0000"/>
          <w:sz w:val="24"/>
          <w:szCs w:val="24"/>
          <w:u w:val="single"/>
        </w:rPr>
      </w:pPr>
    </w:p>
    <w:p w14:paraId="08AAD3FF" w14:textId="77777777" w:rsidR="00555C9E" w:rsidRPr="006876B6" w:rsidRDefault="00555C9E" w:rsidP="00555C9E">
      <w:pPr>
        <w:rPr>
          <w:b/>
          <w:strike/>
          <w:color w:val="FF0000"/>
          <w:sz w:val="24"/>
          <w:szCs w:val="24"/>
          <w:u w:val="single"/>
        </w:rPr>
      </w:pPr>
      <w:r w:rsidRPr="006876B6">
        <w:rPr>
          <w:b/>
          <w:strike/>
          <w:color w:val="FF0000"/>
          <w:sz w:val="24"/>
          <w:szCs w:val="24"/>
          <w:u w:val="single"/>
        </w:rPr>
        <w:t xml:space="preserve">Veřejná prostranství - veřejná </w:t>
      </w:r>
      <w:proofErr w:type="spellStart"/>
      <w:r w:rsidRPr="006876B6">
        <w:rPr>
          <w:b/>
          <w:strike/>
          <w:color w:val="FF0000"/>
          <w:sz w:val="24"/>
          <w:szCs w:val="24"/>
          <w:u w:val="single"/>
        </w:rPr>
        <w:t>zeleń</w:t>
      </w:r>
      <w:proofErr w:type="spellEnd"/>
      <w:r w:rsidRPr="006876B6">
        <w:rPr>
          <w:b/>
          <w:strike/>
          <w:color w:val="FF0000"/>
          <w:sz w:val="24"/>
          <w:szCs w:val="24"/>
          <w:u w:val="single"/>
        </w:rPr>
        <w:t xml:space="preserve"> a rekreace</w:t>
      </w:r>
    </w:p>
    <w:p w14:paraId="1C93A2B9" w14:textId="77777777" w:rsidR="00555C9E" w:rsidRPr="006876B6" w:rsidRDefault="00555C9E" w:rsidP="00555C9E">
      <w:pPr>
        <w:rPr>
          <w:b/>
          <w:strike/>
          <w:color w:val="FF0000"/>
          <w:sz w:val="24"/>
          <w:szCs w:val="24"/>
        </w:rPr>
      </w:pPr>
      <w:r w:rsidRPr="006876B6">
        <w:rPr>
          <w:b/>
          <w:strike/>
          <w:color w:val="FF0000"/>
          <w:sz w:val="24"/>
          <w:szCs w:val="24"/>
        </w:rPr>
        <w:t xml:space="preserve">(označení v grafické části  </w:t>
      </w:r>
      <w:proofErr w:type="spellStart"/>
      <w:r w:rsidRPr="006876B6">
        <w:rPr>
          <w:b/>
          <w:strike/>
          <w:color w:val="FF0000"/>
          <w:sz w:val="24"/>
          <w:szCs w:val="24"/>
        </w:rPr>
        <w:t>BZv</w:t>
      </w:r>
      <w:proofErr w:type="spellEnd"/>
      <w:r w:rsidRPr="006876B6">
        <w:rPr>
          <w:b/>
          <w:strike/>
          <w:color w:val="FF0000"/>
          <w:sz w:val="24"/>
          <w:szCs w:val="24"/>
        </w:rPr>
        <w:t>)</w:t>
      </w:r>
    </w:p>
    <w:p w14:paraId="66D658D0" w14:textId="77777777" w:rsidR="00555C9E" w:rsidRPr="006876B6" w:rsidRDefault="00555C9E" w:rsidP="00555C9E">
      <w:pPr>
        <w:rPr>
          <w:b/>
          <w:i/>
          <w:strike/>
          <w:color w:val="FF0000"/>
          <w:sz w:val="24"/>
          <w:szCs w:val="24"/>
        </w:rPr>
      </w:pPr>
    </w:p>
    <w:p w14:paraId="481A19F3" w14:textId="77777777" w:rsidR="00555C9E" w:rsidRPr="006876B6" w:rsidRDefault="00555C9E" w:rsidP="00555C9E">
      <w:pPr>
        <w:rPr>
          <w:b/>
          <w:i/>
          <w:strike/>
          <w:color w:val="FF0000"/>
          <w:sz w:val="24"/>
          <w:szCs w:val="24"/>
        </w:rPr>
      </w:pPr>
      <w:r w:rsidRPr="006876B6">
        <w:rPr>
          <w:b/>
          <w:i/>
          <w:strike/>
          <w:color w:val="FF0000"/>
          <w:sz w:val="24"/>
          <w:szCs w:val="24"/>
        </w:rPr>
        <w:t>Hlavní využití pozemků:</w:t>
      </w:r>
    </w:p>
    <w:p w14:paraId="2C6258D1" w14:textId="77777777" w:rsidR="00555C9E" w:rsidRPr="006876B6" w:rsidRDefault="00555C9E" w:rsidP="00555C9E">
      <w:pPr>
        <w:rPr>
          <w:strike/>
          <w:color w:val="FF0000"/>
          <w:sz w:val="24"/>
          <w:szCs w:val="24"/>
        </w:rPr>
      </w:pPr>
      <w:r w:rsidRPr="006876B6">
        <w:rPr>
          <w:strike/>
          <w:color w:val="FF0000"/>
          <w:sz w:val="24"/>
          <w:szCs w:val="24"/>
        </w:rPr>
        <w:t xml:space="preserve">veřejná zeleň a každodenní rekreace </w:t>
      </w:r>
    </w:p>
    <w:p w14:paraId="53F62616" w14:textId="77777777" w:rsidR="00555C9E" w:rsidRPr="006876B6" w:rsidRDefault="00555C9E" w:rsidP="00555C9E">
      <w:pPr>
        <w:jc w:val="both"/>
        <w:rPr>
          <w:b/>
          <w:i/>
          <w:strike/>
          <w:color w:val="FF0000"/>
          <w:sz w:val="24"/>
          <w:szCs w:val="24"/>
        </w:rPr>
      </w:pPr>
    </w:p>
    <w:p w14:paraId="252003DE" w14:textId="77777777" w:rsidR="00555C9E" w:rsidRPr="006876B6" w:rsidRDefault="00555C9E" w:rsidP="00555C9E">
      <w:pPr>
        <w:jc w:val="both"/>
        <w:rPr>
          <w:b/>
          <w:i/>
          <w:strike/>
          <w:color w:val="FF0000"/>
          <w:sz w:val="24"/>
          <w:szCs w:val="24"/>
        </w:rPr>
      </w:pPr>
      <w:r w:rsidRPr="006876B6">
        <w:rPr>
          <w:b/>
          <w:i/>
          <w:strike/>
          <w:color w:val="FF0000"/>
          <w:sz w:val="24"/>
          <w:szCs w:val="24"/>
        </w:rPr>
        <w:t>Přípustné využití pozemků:</w:t>
      </w:r>
    </w:p>
    <w:p w14:paraId="58412860" w14:textId="77777777" w:rsidR="00555C9E" w:rsidRPr="006876B6" w:rsidRDefault="00555C9E" w:rsidP="00555C9E">
      <w:pPr>
        <w:rPr>
          <w:strike/>
          <w:color w:val="FF0000"/>
          <w:sz w:val="24"/>
          <w:szCs w:val="24"/>
        </w:rPr>
      </w:pPr>
      <w:r w:rsidRPr="006876B6">
        <w:rPr>
          <w:strike/>
          <w:color w:val="FF0000"/>
          <w:sz w:val="24"/>
          <w:szCs w:val="24"/>
        </w:rPr>
        <w:t>Veřejná prostranství:</w:t>
      </w:r>
    </w:p>
    <w:p w14:paraId="56B6C4B7" w14:textId="77777777" w:rsidR="00555C9E" w:rsidRPr="006876B6" w:rsidRDefault="00555C9E" w:rsidP="00555C9E">
      <w:pPr>
        <w:rPr>
          <w:strike/>
          <w:color w:val="FF0000"/>
          <w:sz w:val="24"/>
          <w:szCs w:val="24"/>
        </w:rPr>
      </w:pPr>
      <w:r w:rsidRPr="006876B6">
        <w:rPr>
          <w:strike/>
          <w:color w:val="FF0000"/>
          <w:sz w:val="24"/>
          <w:szCs w:val="24"/>
        </w:rPr>
        <w:t>- parky, aleje, veřejná dětská a rekreační hřiště</w:t>
      </w:r>
    </w:p>
    <w:p w14:paraId="3CA57227" w14:textId="77777777" w:rsidR="00555C9E" w:rsidRPr="006876B6" w:rsidRDefault="00555C9E" w:rsidP="00555C9E">
      <w:pPr>
        <w:rPr>
          <w:strike/>
          <w:color w:val="FF0000"/>
          <w:sz w:val="24"/>
          <w:szCs w:val="24"/>
        </w:rPr>
      </w:pPr>
      <w:r w:rsidRPr="006876B6">
        <w:rPr>
          <w:strike/>
          <w:color w:val="FF0000"/>
          <w:sz w:val="24"/>
          <w:szCs w:val="24"/>
        </w:rPr>
        <w:t>- komunitní zahrady</w:t>
      </w:r>
    </w:p>
    <w:p w14:paraId="32191B8F" w14:textId="77777777" w:rsidR="00555C9E" w:rsidRPr="006876B6" w:rsidRDefault="00555C9E" w:rsidP="00555C9E">
      <w:pPr>
        <w:rPr>
          <w:strike/>
          <w:color w:val="FF0000"/>
          <w:sz w:val="24"/>
          <w:szCs w:val="24"/>
        </w:rPr>
      </w:pPr>
      <w:r w:rsidRPr="006876B6">
        <w:rPr>
          <w:strike/>
          <w:color w:val="FF0000"/>
          <w:sz w:val="24"/>
          <w:szCs w:val="24"/>
        </w:rPr>
        <w:t>- krajinná zeleň</w:t>
      </w:r>
    </w:p>
    <w:p w14:paraId="08430B2E" w14:textId="77777777" w:rsidR="00555C9E" w:rsidRPr="006876B6" w:rsidRDefault="00555C9E" w:rsidP="00555C9E">
      <w:pPr>
        <w:rPr>
          <w:strike/>
          <w:color w:val="FF0000"/>
          <w:sz w:val="24"/>
          <w:szCs w:val="24"/>
        </w:rPr>
      </w:pPr>
      <w:r w:rsidRPr="006876B6">
        <w:rPr>
          <w:strike/>
          <w:color w:val="FF0000"/>
          <w:sz w:val="24"/>
          <w:szCs w:val="24"/>
        </w:rPr>
        <w:t xml:space="preserve">- chodníky a zpevněné plochy </w:t>
      </w:r>
    </w:p>
    <w:p w14:paraId="0F10891A" w14:textId="77777777" w:rsidR="00555C9E" w:rsidRPr="006876B6" w:rsidRDefault="00555C9E" w:rsidP="00555C9E">
      <w:pPr>
        <w:rPr>
          <w:strike/>
          <w:color w:val="FF0000"/>
          <w:sz w:val="24"/>
          <w:szCs w:val="24"/>
        </w:rPr>
      </w:pPr>
      <w:r w:rsidRPr="006876B6">
        <w:rPr>
          <w:strike/>
          <w:color w:val="FF0000"/>
          <w:sz w:val="24"/>
          <w:szCs w:val="24"/>
        </w:rPr>
        <w:t>- související zeleň a zahradní úpravy</w:t>
      </w:r>
    </w:p>
    <w:p w14:paraId="0868766D" w14:textId="77777777" w:rsidR="00555C9E" w:rsidRPr="006876B6" w:rsidRDefault="00555C9E" w:rsidP="00555C9E">
      <w:pPr>
        <w:rPr>
          <w:strike/>
          <w:color w:val="FF0000"/>
          <w:sz w:val="24"/>
          <w:szCs w:val="24"/>
        </w:rPr>
      </w:pPr>
      <w:r w:rsidRPr="006876B6">
        <w:rPr>
          <w:strike/>
          <w:color w:val="FF0000"/>
          <w:sz w:val="24"/>
          <w:szCs w:val="24"/>
        </w:rPr>
        <w:t>- související dopravní a technická infrastruktura</w:t>
      </w:r>
    </w:p>
    <w:p w14:paraId="2A93EE1E" w14:textId="77777777" w:rsidR="00555C9E" w:rsidRPr="006876B6" w:rsidRDefault="00555C9E" w:rsidP="00555C9E">
      <w:pPr>
        <w:rPr>
          <w:strike/>
          <w:color w:val="FF0000"/>
          <w:sz w:val="24"/>
          <w:szCs w:val="24"/>
        </w:rPr>
      </w:pPr>
      <w:r w:rsidRPr="006876B6">
        <w:rPr>
          <w:strike/>
          <w:color w:val="FF0000"/>
          <w:sz w:val="24"/>
          <w:szCs w:val="24"/>
        </w:rPr>
        <w:t>- objekty drobné architektury budované ve veřejném zájmu (např. zázemí rekreačních zařízení), urbánní mobiliář (např. posezení, odpadní nádoby a přístřešky na ně)</w:t>
      </w:r>
    </w:p>
    <w:p w14:paraId="0822C96C" w14:textId="77777777" w:rsidR="00555C9E" w:rsidRPr="006876B6" w:rsidRDefault="00555C9E" w:rsidP="00555C9E">
      <w:pPr>
        <w:rPr>
          <w:b/>
          <w:i/>
          <w:strike/>
          <w:color w:val="FF0000"/>
          <w:sz w:val="24"/>
          <w:szCs w:val="24"/>
        </w:rPr>
      </w:pPr>
    </w:p>
    <w:p w14:paraId="3995E384" w14:textId="77777777" w:rsidR="00555C9E" w:rsidRPr="006876B6" w:rsidRDefault="00555C9E" w:rsidP="00555C9E">
      <w:pPr>
        <w:rPr>
          <w:b/>
          <w:i/>
          <w:strike/>
          <w:color w:val="FF0000"/>
          <w:sz w:val="24"/>
          <w:szCs w:val="24"/>
        </w:rPr>
      </w:pPr>
      <w:r w:rsidRPr="006876B6">
        <w:rPr>
          <w:b/>
          <w:i/>
          <w:strike/>
          <w:color w:val="FF0000"/>
          <w:sz w:val="24"/>
          <w:szCs w:val="24"/>
        </w:rPr>
        <w:t>Podmínečně přípustné využití pozemků:</w:t>
      </w:r>
    </w:p>
    <w:p w14:paraId="46460A08" w14:textId="77777777" w:rsidR="00555C9E" w:rsidRPr="006876B6" w:rsidRDefault="00555C9E" w:rsidP="00555C9E">
      <w:pPr>
        <w:rPr>
          <w:strike/>
          <w:color w:val="FF0000"/>
          <w:sz w:val="24"/>
          <w:szCs w:val="24"/>
        </w:rPr>
      </w:pPr>
      <w:r w:rsidRPr="006876B6">
        <w:rPr>
          <w:strike/>
          <w:color w:val="FF0000"/>
          <w:sz w:val="24"/>
          <w:szCs w:val="24"/>
        </w:rPr>
        <w:t xml:space="preserve">- oplocení </w:t>
      </w:r>
    </w:p>
    <w:p w14:paraId="07FBAEE6" w14:textId="77777777" w:rsidR="00555C9E" w:rsidRPr="006876B6" w:rsidRDefault="00555C9E" w:rsidP="00555C9E">
      <w:pPr>
        <w:rPr>
          <w:strike/>
          <w:color w:val="FF0000"/>
          <w:sz w:val="24"/>
          <w:szCs w:val="24"/>
          <w:u w:val="single"/>
        </w:rPr>
      </w:pPr>
      <w:r w:rsidRPr="006876B6">
        <w:rPr>
          <w:strike/>
          <w:color w:val="FF0000"/>
          <w:sz w:val="24"/>
          <w:szCs w:val="24"/>
          <w:u w:val="single"/>
        </w:rPr>
        <w:t>podmínka umístění:</w:t>
      </w:r>
    </w:p>
    <w:p w14:paraId="5D7166CC" w14:textId="77777777" w:rsidR="00555C9E" w:rsidRPr="006876B6" w:rsidRDefault="00555C9E" w:rsidP="00555C9E">
      <w:pPr>
        <w:rPr>
          <w:strike/>
          <w:color w:val="FF0000"/>
          <w:sz w:val="24"/>
          <w:szCs w:val="24"/>
        </w:rPr>
      </w:pPr>
      <w:r w:rsidRPr="006876B6">
        <w:rPr>
          <w:strike/>
          <w:color w:val="FF0000"/>
          <w:sz w:val="24"/>
          <w:szCs w:val="24"/>
        </w:rPr>
        <w:t xml:space="preserve">- pro zajištění nutných bezpečnostních a hygienických parametrů příslušných veřejných prostranství </w:t>
      </w:r>
    </w:p>
    <w:p w14:paraId="6281979E" w14:textId="77777777" w:rsidR="00555C9E" w:rsidRPr="006876B6" w:rsidRDefault="00555C9E" w:rsidP="00555C9E">
      <w:pPr>
        <w:rPr>
          <w:b/>
          <w:i/>
          <w:strike/>
          <w:color w:val="FF0000"/>
          <w:sz w:val="24"/>
          <w:szCs w:val="24"/>
        </w:rPr>
      </w:pPr>
    </w:p>
    <w:p w14:paraId="20A27DBD" w14:textId="77777777" w:rsidR="00555C9E" w:rsidRPr="006876B6" w:rsidRDefault="00555C9E" w:rsidP="00555C9E">
      <w:pPr>
        <w:rPr>
          <w:b/>
          <w:i/>
          <w:strike/>
          <w:color w:val="FF0000"/>
          <w:sz w:val="24"/>
          <w:szCs w:val="24"/>
        </w:rPr>
      </w:pPr>
      <w:r w:rsidRPr="006876B6">
        <w:rPr>
          <w:b/>
          <w:i/>
          <w:strike/>
          <w:color w:val="FF0000"/>
          <w:sz w:val="24"/>
          <w:szCs w:val="24"/>
        </w:rPr>
        <w:t>Nepřípustné využití pozemků:</w:t>
      </w:r>
    </w:p>
    <w:p w14:paraId="14BE805F" w14:textId="77777777" w:rsidR="00555C9E" w:rsidRPr="006876B6" w:rsidRDefault="00555C9E" w:rsidP="00555C9E">
      <w:pPr>
        <w:rPr>
          <w:strike/>
          <w:color w:val="FF0000"/>
          <w:sz w:val="24"/>
          <w:szCs w:val="24"/>
        </w:rPr>
      </w:pPr>
      <w:r w:rsidRPr="006876B6">
        <w:rPr>
          <w:strike/>
          <w:color w:val="FF0000"/>
          <w:sz w:val="24"/>
          <w:szCs w:val="24"/>
        </w:rPr>
        <w:t xml:space="preserve">- nepřípustné jsou stavby, činnosti a zařízení, jejichž negativní účinky na životní prostředí a veřejné zdraví překračují nad přípustnou mez limity stanovené v souvisejících právních předpisech (vyloučení negativních účinku musí být prokázáno v rámci územního řízení) </w:t>
      </w:r>
    </w:p>
    <w:p w14:paraId="6B4F85A4" w14:textId="77777777" w:rsidR="00555C9E" w:rsidRPr="006876B6" w:rsidRDefault="00555C9E" w:rsidP="00555C9E">
      <w:pPr>
        <w:rPr>
          <w:strike/>
          <w:color w:val="FF0000"/>
          <w:sz w:val="24"/>
          <w:szCs w:val="24"/>
        </w:rPr>
      </w:pPr>
      <w:r w:rsidRPr="006876B6">
        <w:rPr>
          <w:strike/>
          <w:color w:val="FF0000"/>
          <w:sz w:val="24"/>
          <w:szCs w:val="24"/>
        </w:rPr>
        <w:t>- využití, které je v rozporu s podmínkami využití dle ÚP Moutnice</w:t>
      </w:r>
    </w:p>
    <w:bookmarkEnd w:id="18"/>
    <w:p w14:paraId="64C6C934" w14:textId="77777777" w:rsidR="00555C9E" w:rsidRPr="006876B6" w:rsidRDefault="00555C9E" w:rsidP="00555C9E">
      <w:pPr>
        <w:rPr>
          <w:strike/>
          <w:color w:val="FF0000"/>
          <w:sz w:val="24"/>
          <w:szCs w:val="24"/>
        </w:rPr>
      </w:pPr>
    </w:p>
    <w:p w14:paraId="3921CDFF" w14:textId="77777777" w:rsidR="00555C9E" w:rsidRPr="006876B6" w:rsidRDefault="00555C9E" w:rsidP="00555C9E">
      <w:pPr>
        <w:rPr>
          <w:strike/>
          <w:color w:val="FF0000"/>
          <w:sz w:val="24"/>
          <w:szCs w:val="24"/>
        </w:rPr>
      </w:pPr>
    </w:p>
    <w:p w14:paraId="60E87E03" w14:textId="77777777" w:rsidR="00555C9E" w:rsidRPr="006876B6" w:rsidRDefault="00555C9E" w:rsidP="006A4036">
      <w:pPr>
        <w:widowControl/>
        <w:numPr>
          <w:ilvl w:val="0"/>
          <w:numId w:val="13"/>
        </w:numPr>
        <w:suppressAutoHyphens/>
        <w:autoSpaceDE/>
        <w:autoSpaceDN/>
        <w:ind w:left="0"/>
        <w:rPr>
          <w:sz w:val="24"/>
          <w:szCs w:val="24"/>
        </w:rPr>
      </w:pPr>
      <w:r w:rsidRPr="006876B6">
        <w:rPr>
          <w:sz w:val="24"/>
          <w:szCs w:val="24"/>
        </w:rPr>
        <w:t xml:space="preserve">Podrobné podmínky pro využití pozemků nazvaných a </w:t>
      </w:r>
    </w:p>
    <w:p w14:paraId="523712C7" w14:textId="77777777" w:rsidR="00555C9E" w:rsidRPr="006876B6" w:rsidRDefault="00555C9E" w:rsidP="00555C9E">
      <w:pPr>
        <w:rPr>
          <w:sz w:val="24"/>
          <w:szCs w:val="24"/>
        </w:rPr>
      </w:pPr>
      <w:r w:rsidRPr="006876B6">
        <w:rPr>
          <w:sz w:val="24"/>
          <w:szCs w:val="24"/>
        </w:rPr>
        <w:t xml:space="preserve">v grafické části označených jako: </w:t>
      </w:r>
    </w:p>
    <w:p w14:paraId="25D84665" w14:textId="77777777" w:rsidR="00555C9E" w:rsidRPr="006876B6" w:rsidRDefault="00555C9E" w:rsidP="00555C9E">
      <w:pPr>
        <w:rPr>
          <w:b/>
          <w:sz w:val="24"/>
          <w:szCs w:val="24"/>
          <w:u w:val="single"/>
        </w:rPr>
      </w:pPr>
    </w:p>
    <w:p w14:paraId="75114BF5" w14:textId="77777777" w:rsidR="00555C9E" w:rsidRPr="006876B6" w:rsidRDefault="00555C9E" w:rsidP="00555C9E">
      <w:pPr>
        <w:rPr>
          <w:b/>
          <w:sz w:val="24"/>
          <w:szCs w:val="24"/>
          <w:u w:val="single"/>
        </w:rPr>
      </w:pPr>
      <w:r w:rsidRPr="006876B6">
        <w:rPr>
          <w:b/>
          <w:sz w:val="24"/>
          <w:szCs w:val="24"/>
          <w:u w:val="single"/>
        </w:rPr>
        <w:t>Veřejná prostranství zajišťující obsluhu území</w:t>
      </w:r>
    </w:p>
    <w:p w14:paraId="339BE9D8" w14:textId="77777777" w:rsidR="00555C9E" w:rsidRPr="006876B6" w:rsidRDefault="00555C9E" w:rsidP="00555C9E">
      <w:pPr>
        <w:rPr>
          <w:b/>
          <w:sz w:val="24"/>
          <w:szCs w:val="24"/>
        </w:rPr>
      </w:pPr>
      <w:r w:rsidRPr="006876B6">
        <w:rPr>
          <w:b/>
          <w:sz w:val="24"/>
          <w:szCs w:val="24"/>
        </w:rPr>
        <w:t xml:space="preserve">(označení v grafické části  </w:t>
      </w:r>
      <w:proofErr w:type="spellStart"/>
      <w:r w:rsidRPr="006876B6">
        <w:rPr>
          <w:b/>
          <w:sz w:val="24"/>
          <w:szCs w:val="24"/>
        </w:rPr>
        <w:t>BUo</w:t>
      </w:r>
      <w:proofErr w:type="spellEnd"/>
      <w:r w:rsidRPr="006876B6">
        <w:rPr>
          <w:b/>
          <w:sz w:val="24"/>
          <w:szCs w:val="24"/>
        </w:rPr>
        <w:t>)</w:t>
      </w:r>
    </w:p>
    <w:p w14:paraId="7F66D669" w14:textId="77777777" w:rsidR="00555C9E" w:rsidRPr="006876B6" w:rsidRDefault="00555C9E" w:rsidP="00555C9E">
      <w:pPr>
        <w:rPr>
          <w:b/>
          <w:i/>
          <w:sz w:val="24"/>
          <w:szCs w:val="24"/>
        </w:rPr>
      </w:pPr>
    </w:p>
    <w:p w14:paraId="273C7D45" w14:textId="77777777" w:rsidR="00555C9E" w:rsidRPr="006876B6" w:rsidRDefault="00555C9E" w:rsidP="00555C9E">
      <w:pPr>
        <w:rPr>
          <w:b/>
          <w:i/>
          <w:sz w:val="24"/>
          <w:szCs w:val="24"/>
        </w:rPr>
      </w:pPr>
      <w:r w:rsidRPr="006876B6">
        <w:rPr>
          <w:b/>
          <w:i/>
          <w:sz w:val="24"/>
          <w:szCs w:val="24"/>
        </w:rPr>
        <w:t>Hlavní využití pozemků:</w:t>
      </w:r>
    </w:p>
    <w:p w14:paraId="569E951C" w14:textId="77777777" w:rsidR="00555C9E" w:rsidRPr="006876B6" w:rsidRDefault="00555C9E" w:rsidP="00555C9E">
      <w:pPr>
        <w:rPr>
          <w:sz w:val="24"/>
          <w:szCs w:val="24"/>
        </w:rPr>
      </w:pPr>
      <w:r w:rsidRPr="006876B6">
        <w:rPr>
          <w:sz w:val="24"/>
          <w:szCs w:val="24"/>
        </w:rPr>
        <w:t>obsluha území dopravní a technickou infrastrukturou</w:t>
      </w:r>
    </w:p>
    <w:p w14:paraId="1CCB333B" w14:textId="77777777" w:rsidR="00555C9E" w:rsidRPr="006876B6" w:rsidRDefault="00555C9E" w:rsidP="00555C9E">
      <w:pPr>
        <w:jc w:val="both"/>
        <w:rPr>
          <w:b/>
          <w:i/>
          <w:sz w:val="24"/>
          <w:szCs w:val="24"/>
        </w:rPr>
      </w:pPr>
    </w:p>
    <w:p w14:paraId="3A793307" w14:textId="77777777" w:rsidR="00555C9E" w:rsidRPr="006876B6" w:rsidRDefault="00555C9E" w:rsidP="00555C9E">
      <w:pPr>
        <w:jc w:val="both"/>
        <w:rPr>
          <w:b/>
          <w:i/>
          <w:sz w:val="24"/>
          <w:szCs w:val="24"/>
        </w:rPr>
      </w:pPr>
      <w:r w:rsidRPr="006876B6">
        <w:rPr>
          <w:b/>
          <w:i/>
          <w:sz w:val="24"/>
          <w:szCs w:val="24"/>
        </w:rPr>
        <w:t>Přípustné využití pozemků:</w:t>
      </w:r>
    </w:p>
    <w:p w14:paraId="56A77027" w14:textId="77777777" w:rsidR="00555C9E" w:rsidRPr="006876B6" w:rsidRDefault="00555C9E" w:rsidP="00555C9E">
      <w:pPr>
        <w:rPr>
          <w:sz w:val="24"/>
          <w:szCs w:val="24"/>
        </w:rPr>
      </w:pPr>
      <w:r w:rsidRPr="006876B6">
        <w:rPr>
          <w:sz w:val="24"/>
          <w:szCs w:val="24"/>
        </w:rPr>
        <w:t>Veřejná prostranství:</w:t>
      </w:r>
    </w:p>
    <w:p w14:paraId="7086757C" w14:textId="77777777" w:rsidR="00555C9E" w:rsidRPr="006876B6" w:rsidRDefault="00555C9E" w:rsidP="00555C9E">
      <w:pPr>
        <w:rPr>
          <w:sz w:val="24"/>
          <w:szCs w:val="24"/>
        </w:rPr>
      </w:pPr>
      <w:r w:rsidRPr="006876B6">
        <w:rPr>
          <w:sz w:val="24"/>
          <w:szCs w:val="24"/>
        </w:rPr>
        <w:t xml:space="preserve">- dopravní komunikace pro obsluhu území </w:t>
      </w:r>
    </w:p>
    <w:p w14:paraId="715616C5" w14:textId="77777777" w:rsidR="00555C9E" w:rsidRPr="006876B6" w:rsidRDefault="00555C9E" w:rsidP="00555C9E">
      <w:pPr>
        <w:rPr>
          <w:sz w:val="24"/>
          <w:szCs w:val="24"/>
        </w:rPr>
      </w:pPr>
      <w:r w:rsidRPr="006876B6">
        <w:rPr>
          <w:sz w:val="24"/>
          <w:szCs w:val="24"/>
        </w:rPr>
        <w:t xml:space="preserve">- chodníky </w:t>
      </w:r>
    </w:p>
    <w:p w14:paraId="0EB4862B" w14:textId="77777777" w:rsidR="00555C9E" w:rsidRPr="006876B6" w:rsidRDefault="00555C9E" w:rsidP="00555C9E">
      <w:pPr>
        <w:rPr>
          <w:sz w:val="24"/>
          <w:szCs w:val="24"/>
        </w:rPr>
      </w:pPr>
      <w:r w:rsidRPr="006876B6">
        <w:rPr>
          <w:sz w:val="24"/>
          <w:szCs w:val="24"/>
        </w:rPr>
        <w:t>- parkovací stání</w:t>
      </w:r>
    </w:p>
    <w:p w14:paraId="3E8BEA2D" w14:textId="77777777" w:rsidR="00555C9E" w:rsidRPr="006876B6" w:rsidRDefault="00555C9E" w:rsidP="00555C9E">
      <w:pPr>
        <w:rPr>
          <w:sz w:val="24"/>
          <w:szCs w:val="24"/>
        </w:rPr>
      </w:pPr>
      <w:r w:rsidRPr="006876B6">
        <w:rPr>
          <w:sz w:val="24"/>
          <w:szCs w:val="24"/>
        </w:rPr>
        <w:t>- související zeleň a zahradní úpravy</w:t>
      </w:r>
    </w:p>
    <w:p w14:paraId="18A38FED" w14:textId="77777777" w:rsidR="00555C9E" w:rsidRPr="006876B6" w:rsidRDefault="00555C9E" w:rsidP="00555C9E">
      <w:pPr>
        <w:rPr>
          <w:sz w:val="24"/>
          <w:szCs w:val="24"/>
        </w:rPr>
      </w:pPr>
      <w:r w:rsidRPr="006876B6">
        <w:rPr>
          <w:sz w:val="24"/>
          <w:szCs w:val="24"/>
        </w:rPr>
        <w:t xml:space="preserve">- technická infrastruktura </w:t>
      </w:r>
    </w:p>
    <w:p w14:paraId="55D526D3" w14:textId="77777777" w:rsidR="00555C9E" w:rsidRPr="006876B6" w:rsidRDefault="00555C9E" w:rsidP="00555C9E">
      <w:pPr>
        <w:rPr>
          <w:sz w:val="24"/>
          <w:szCs w:val="24"/>
        </w:rPr>
      </w:pPr>
      <w:r w:rsidRPr="006876B6">
        <w:rPr>
          <w:sz w:val="24"/>
          <w:szCs w:val="24"/>
        </w:rPr>
        <w:t>- drobné objekty informačního systému, dopravního značení, urbánní mobiliář (např. posezení, odpadní nádoby a přístřešky na ně)</w:t>
      </w:r>
    </w:p>
    <w:p w14:paraId="6D3F618A" w14:textId="77777777" w:rsidR="00555C9E" w:rsidRPr="006876B6" w:rsidRDefault="00555C9E" w:rsidP="00555C9E">
      <w:pPr>
        <w:rPr>
          <w:b/>
          <w:i/>
          <w:sz w:val="24"/>
          <w:szCs w:val="24"/>
        </w:rPr>
      </w:pPr>
    </w:p>
    <w:p w14:paraId="338DD2C2" w14:textId="77777777" w:rsidR="00555C9E" w:rsidRPr="006876B6" w:rsidRDefault="00555C9E" w:rsidP="00555C9E">
      <w:pPr>
        <w:rPr>
          <w:b/>
          <w:i/>
          <w:sz w:val="24"/>
          <w:szCs w:val="24"/>
        </w:rPr>
      </w:pPr>
      <w:r w:rsidRPr="006876B6">
        <w:rPr>
          <w:b/>
          <w:i/>
          <w:sz w:val="24"/>
          <w:szCs w:val="24"/>
        </w:rPr>
        <w:t>Nepřípustné využití pozemků:</w:t>
      </w:r>
    </w:p>
    <w:p w14:paraId="62DB3E68" w14:textId="77777777" w:rsidR="00555C9E" w:rsidRPr="006876B6" w:rsidRDefault="00555C9E" w:rsidP="00555C9E">
      <w:pPr>
        <w:rPr>
          <w:sz w:val="24"/>
          <w:szCs w:val="24"/>
        </w:rPr>
      </w:pPr>
      <w:r w:rsidRPr="006876B6">
        <w:rPr>
          <w:sz w:val="24"/>
          <w:szCs w:val="24"/>
        </w:rPr>
        <w:t xml:space="preserve">-  stavby, objekty a činnosti znemožňující řádnou funkci </w:t>
      </w:r>
      <w:proofErr w:type="gramStart"/>
      <w:r w:rsidRPr="006876B6">
        <w:rPr>
          <w:sz w:val="24"/>
          <w:szCs w:val="24"/>
        </w:rPr>
        <w:t>ploch - znemožňující</w:t>
      </w:r>
      <w:proofErr w:type="gramEnd"/>
      <w:r w:rsidRPr="006876B6">
        <w:rPr>
          <w:sz w:val="24"/>
          <w:szCs w:val="24"/>
        </w:rPr>
        <w:t xml:space="preserve"> plynulou dopravní obsluhu, obsluhu a přístupnost veřejné technické a dopravní infrastruktury, </w:t>
      </w:r>
    </w:p>
    <w:p w14:paraId="0FF60522" w14:textId="77777777" w:rsidR="00555C9E" w:rsidRPr="006876B6" w:rsidRDefault="00555C9E" w:rsidP="00555C9E">
      <w:pPr>
        <w:rPr>
          <w:sz w:val="24"/>
          <w:szCs w:val="24"/>
        </w:rPr>
      </w:pPr>
      <w:r w:rsidRPr="006876B6">
        <w:rPr>
          <w:sz w:val="24"/>
          <w:szCs w:val="24"/>
        </w:rPr>
        <w:t xml:space="preserve">-  nepřípustné jsou stavby, činnosti a zařízení, jejichž negativní účinky na životní prostředí a veřejné zdraví překračují nad přípustnou mez limity stanovené v souvisejících právních předpisech (vyloučení negativních účinku musí být prokázáno v rámci územního řízení) </w:t>
      </w:r>
    </w:p>
    <w:p w14:paraId="6C2FABA9" w14:textId="77777777" w:rsidR="00555C9E" w:rsidRPr="006876B6" w:rsidRDefault="00555C9E" w:rsidP="00555C9E">
      <w:pPr>
        <w:rPr>
          <w:sz w:val="24"/>
          <w:szCs w:val="24"/>
        </w:rPr>
      </w:pPr>
      <w:r w:rsidRPr="006876B6">
        <w:rPr>
          <w:sz w:val="24"/>
          <w:szCs w:val="24"/>
        </w:rPr>
        <w:t>-  využití, které je v rozporu s podmínkami využití dle ÚP Moutnice</w:t>
      </w:r>
    </w:p>
    <w:p w14:paraId="7BD96914" w14:textId="77777777" w:rsidR="00555C9E" w:rsidRPr="006876B6" w:rsidRDefault="00555C9E" w:rsidP="00555C9E">
      <w:pPr>
        <w:rPr>
          <w:i/>
          <w:sz w:val="24"/>
          <w:szCs w:val="24"/>
          <w:u w:val="single"/>
        </w:rPr>
      </w:pPr>
    </w:p>
    <w:p w14:paraId="5EA119AD" w14:textId="77777777" w:rsidR="00555C9E" w:rsidRPr="006876B6" w:rsidRDefault="00555C9E" w:rsidP="00555C9E">
      <w:pPr>
        <w:rPr>
          <w:i/>
          <w:sz w:val="24"/>
          <w:szCs w:val="24"/>
          <w:u w:val="single"/>
        </w:rPr>
      </w:pPr>
      <w:bookmarkStart w:id="19" w:name="_Hlk33728887"/>
    </w:p>
    <w:p w14:paraId="6562F3F6" w14:textId="77777777" w:rsidR="00555C9E" w:rsidRPr="006876B6" w:rsidRDefault="00555C9E" w:rsidP="006A4036">
      <w:pPr>
        <w:widowControl/>
        <w:numPr>
          <w:ilvl w:val="0"/>
          <w:numId w:val="13"/>
        </w:numPr>
        <w:suppressAutoHyphens/>
        <w:autoSpaceDE/>
        <w:autoSpaceDN/>
        <w:ind w:left="0"/>
        <w:rPr>
          <w:strike/>
          <w:color w:val="FF0000"/>
          <w:sz w:val="24"/>
          <w:szCs w:val="24"/>
        </w:rPr>
      </w:pPr>
      <w:r w:rsidRPr="006876B6">
        <w:rPr>
          <w:strike/>
          <w:color w:val="FF0000"/>
          <w:sz w:val="24"/>
          <w:szCs w:val="24"/>
        </w:rPr>
        <w:t xml:space="preserve">Podrobné podmínky pro využití pozemků nazvaných a </w:t>
      </w:r>
    </w:p>
    <w:p w14:paraId="203616B6" w14:textId="77777777" w:rsidR="00555C9E" w:rsidRPr="006876B6" w:rsidRDefault="00555C9E" w:rsidP="00555C9E">
      <w:pPr>
        <w:rPr>
          <w:strike/>
          <w:color w:val="FF0000"/>
          <w:sz w:val="24"/>
          <w:szCs w:val="24"/>
        </w:rPr>
      </w:pPr>
      <w:r w:rsidRPr="006876B6">
        <w:rPr>
          <w:strike/>
          <w:color w:val="FF0000"/>
          <w:sz w:val="24"/>
          <w:szCs w:val="24"/>
        </w:rPr>
        <w:t xml:space="preserve">v grafické části označených jako: </w:t>
      </w:r>
    </w:p>
    <w:p w14:paraId="5611FEA3" w14:textId="77777777" w:rsidR="00555C9E" w:rsidRPr="006876B6" w:rsidRDefault="00555C9E" w:rsidP="00555C9E">
      <w:pPr>
        <w:rPr>
          <w:b/>
          <w:strike/>
          <w:color w:val="FF0000"/>
          <w:sz w:val="24"/>
          <w:szCs w:val="24"/>
        </w:rPr>
      </w:pPr>
    </w:p>
    <w:p w14:paraId="0B6287BD" w14:textId="77777777" w:rsidR="00555C9E" w:rsidRPr="006876B6" w:rsidRDefault="00555C9E" w:rsidP="00555C9E">
      <w:pPr>
        <w:rPr>
          <w:b/>
          <w:strike/>
          <w:color w:val="FF0000"/>
          <w:sz w:val="24"/>
          <w:szCs w:val="24"/>
        </w:rPr>
      </w:pPr>
      <w:r w:rsidRPr="006876B6">
        <w:rPr>
          <w:b/>
          <w:strike/>
          <w:color w:val="FF0000"/>
          <w:sz w:val="24"/>
          <w:szCs w:val="24"/>
        </w:rPr>
        <w:t>Vodní toky</w:t>
      </w:r>
    </w:p>
    <w:p w14:paraId="5DFE0CF0" w14:textId="77777777" w:rsidR="00555C9E" w:rsidRPr="006876B6" w:rsidRDefault="00555C9E" w:rsidP="00555C9E">
      <w:pPr>
        <w:rPr>
          <w:b/>
          <w:strike/>
          <w:color w:val="FF0000"/>
          <w:sz w:val="24"/>
          <w:szCs w:val="24"/>
        </w:rPr>
      </w:pPr>
      <w:r w:rsidRPr="006876B6">
        <w:rPr>
          <w:b/>
          <w:strike/>
          <w:color w:val="FF0000"/>
          <w:sz w:val="24"/>
          <w:szCs w:val="24"/>
        </w:rPr>
        <w:t xml:space="preserve">(označení v grafické části  </w:t>
      </w:r>
      <w:proofErr w:type="spellStart"/>
      <w:r w:rsidRPr="006876B6">
        <w:rPr>
          <w:b/>
          <w:strike/>
          <w:color w:val="FF0000"/>
          <w:sz w:val="24"/>
          <w:szCs w:val="24"/>
        </w:rPr>
        <w:t>Wt</w:t>
      </w:r>
      <w:proofErr w:type="spellEnd"/>
      <w:r w:rsidRPr="006876B6">
        <w:rPr>
          <w:b/>
          <w:strike/>
          <w:color w:val="FF0000"/>
          <w:sz w:val="24"/>
          <w:szCs w:val="24"/>
        </w:rPr>
        <w:t>)</w:t>
      </w:r>
    </w:p>
    <w:p w14:paraId="764344A0" w14:textId="77777777" w:rsidR="00555C9E" w:rsidRPr="006876B6" w:rsidRDefault="00555C9E" w:rsidP="00555C9E">
      <w:pPr>
        <w:rPr>
          <w:b/>
          <w:i/>
          <w:strike/>
          <w:color w:val="FF0000"/>
          <w:sz w:val="24"/>
          <w:szCs w:val="24"/>
        </w:rPr>
      </w:pPr>
    </w:p>
    <w:p w14:paraId="0DACAE7B" w14:textId="77777777" w:rsidR="00555C9E" w:rsidRPr="006876B6" w:rsidRDefault="00555C9E" w:rsidP="00555C9E">
      <w:pPr>
        <w:rPr>
          <w:b/>
          <w:i/>
          <w:strike/>
          <w:color w:val="FF0000"/>
          <w:sz w:val="24"/>
          <w:szCs w:val="24"/>
        </w:rPr>
      </w:pPr>
      <w:r w:rsidRPr="006876B6">
        <w:rPr>
          <w:b/>
          <w:i/>
          <w:strike/>
          <w:color w:val="FF0000"/>
          <w:sz w:val="24"/>
          <w:szCs w:val="24"/>
        </w:rPr>
        <w:t>Hlavní využití pozemků:</w:t>
      </w:r>
    </w:p>
    <w:p w14:paraId="34AE5E01" w14:textId="77777777" w:rsidR="00555C9E" w:rsidRPr="006876B6" w:rsidRDefault="00555C9E" w:rsidP="00555C9E">
      <w:pPr>
        <w:rPr>
          <w:strike/>
          <w:color w:val="FF0000"/>
          <w:sz w:val="24"/>
          <w:szCs w:val="24"/>
        </w:rPr>
      </w:pPr>
      <w:r w:rsidRPr="006876B6">
        <w:rPr>
          <w:strike/>
          <w:color w:val="FF0000"/>
          <w:sz w:val="24"/>
          <w:szCs w:val="24"/>
        </w:rPr>
        <w:t>vodoteče trvalé a občasné</w:t>
      </w:r>
    </w:p>
    <w:p w14:paraId="2059247B" w14:textId="77777777" w:rsidR="00555C9E" w:rsidRPr="006876B6" w:rsidRDefault="00555C9E" w:rsidP="00555C9E">
      <w:pPr>
        <w:jc w:val="both"/>
        <w:rPr>
          <w:b/>
          <w:i/>
          <w:strike/>
          <w:color w:val="FF0000"/>
          <w:sz w:val="24"/>
          <w:szCs w:val="24"/>
        </w:rPr>
      </w:pPr>
    </w:p>
    <w:p w14:paraId="16D94D8A" w14:textId="77777777" w:rsidR="00555C9E" w:rsidRPr="006876B6" w:rsidRDefault="00555C9E" w:rsidP="00555C9E">
      <w:pPr>
        <w:jc w:val="both"/>
        <w:rPr>
          <w:b/>
          <w:i/>
          <w:strike/>
          <w:color w:val="FF0000"/>
          <w:sz w:val="24"/>
          <w:szCs w:val="24"/>
        </w:rPr>
      </w:pPr>
      <w:r w:rsidRPr="006876B6">
        <w:rPr>
          <w:b/>
          <w:i/>
          <w:strike/>
          <w:color w:val="FF0000"/>
          <w:sz w:val="24"/>
          <w:szCs w:val="24"/>
        </w:rPr>
        <w:t>Přípustné využití pozemků:</w:t>
      </w:r>
    </w:p>
    <w:p w14:paraId="29806C38" w14:textId="77777777" w:rsidR="00555C9E" w:rsidRPr="006876B6" w:rsidRDefault="00555C9E" w:rsidP="00555C9E">
      <w:pPr>
        <w:rPr>
          <w:strike/>
          <w:color w:val="FF0000"/>
          <w:sz w:val="24"/>
          <w:szCs w:val="24"/>
        </w:rPr>
      </w:pPr>
      <w:r w:rsidRPr="006876B6">
        <w:rPr>
          <w:strike/>
          <w:color w:val="FF0000"/>
          <w:sz w:val="24"/>
          <w:szCs w:val="24"/>
        </w:rPr>
        <w:t>- plochy vodní a vodohospodářské - pozemky vodních ploch a koryt vodních toků</w:t>
      </w:r>
    </w:p>
    <w:p w14:paraId="3EC465F4" w14:textId="77777777" w:rsidR="00555C9E" w:rsidRPr="006876B6" w:rsidRDefault="00555C9E" w:rsidP="00555C9E">
      <w:pPr>
        <w:rPr>
          <w:strike/>
          <w:color w:val="FF0000"/>
          <w:sz w:val="24"/>
          <w:szCs w:val="24"/>
        </w:rPr>
      </w:pPr>
      <w:r w:rsidRPr="006876B6">
        <w:rPr>
          <w:strike/>
          <w:color w:val="FF0000"/>
          <w:sz w:val="24"/>
          <w:szCs w:val="24"/>
        </w:rPr>
        <w:t xml:space="preserve">- související krajinná zeleň </w:t>
      </w:r>
    </w:p>
    <w:p w14:paraId="0F8811AB" w14:textId="77777777" w:rsidR="00555C9E" w:rsidRPr="006876B6" w:rsidRDefault="00555C9E" w:rsidP="00555C9E">
      <w:pPr>
        <w:rPr>
          <w:strike/>
          <w:color w:val="FF0000"/>
          <w:sz w:val="24"/>
          <w:szCs w:val="24"/>
        </w:rPr>
      </w:pPr>
      <w:r w:rsidRPr="006876B6">
        <w:rPr>
          <w:strike/>
          <w:color w:val="FF0000"/>
          <w:sz w:val="24"/>
          <w:szCs w:val="24"/>
        </w:rPr>
        <w:t>- související dopravní infrastruktura</w:t>
      </w:r>
    </w:p>
    <w:p w14:paraId="721A804B" w14:textId="77777777" w:rsidR="00555C9E" w:rsidRPr="006876B6" w:rsidRDefault="00555C9E" w:rsidP="00555C9E">
      <w:pPr>
        <w:rPr>
          <w:strike/>
          <w:color w:val="FF0000"/>
          <w:sz w:val="24"/>
          <w:szCs w:val="24"/>
        </w:rPr>
      </w:pPr>
      <w:r w:rsidRPr="006876B6">
        <w:rPr>
          <w:strike/>
          <w:color w:val="FF0000"/>
          <w:sz w:val="24"/>
          <w:szCs w:val="24"/>
        </w:rPr>
        <w:t>- technická infrastruktura - liniové stavby</w:t>
      </w:r>
    </w:p>
    <w:p w14:paraId="7DB8BFC5" w14:textId="77777777" w:rsidR="00555C9E" w:rsidRPr="006876B6" w:rsidRDefault="00555C9E" w:rsidP="00555C9E">
      <w:pPr>
        <w:rPr>
          <w:strike/>
          <w:color w:val="FF0000"/>
          <w:sz w:val="24"/>
          <w:szCs w:val="24"/>
        </w:rPr>
      </w:pPr>
      <w:r w:rsidRPr="006876B6">
        <w:rPr>
          <w:strike/>
          <w:color w:val="FF0000"/>
          <w:sz w:val="24"/>
          <w:szCs w:val="24"/>
        </w:rPr>
        <w:t xml:space="preserve">- územní systém ekologické </w:t>
      </w:r>
      <w:proofErr w:type="gramStart"/>
      <w:r w:rsidRPr="006876B6">
        <w:rPr>
          <w:strike/>
          <w:color w:val="FF0000"/>
          <w:sz w:val="24"/>
          <w:szCs w:val="24"/>
        </w:rPr>
        <w:t>stability  (</w:t>
      </w:r>
      <w:proofErr w:type="gramEnd"/>
      <w:r w:rsidRPr="006876B6">
        <w:rPr>
          <w:strike/>
          <w:color w:val="FF0000"/>
          <w:sz w:val="24"/>
          <w:szCs w:val="24"/>
        </w:rPr>
        <w:t>ÚSES)</w:t>
      </w:r>
    </w:p>
    <w:p w14:paraId="33A1D297" w14:textId="77777777" w:rsidR="00555C9E" w:rsidRPr="006876B6" w:rsidRDefault="00555C9E" w:rsidP="00555C9E">
      <w:pPr>
        <w:rPr>
          <w:b/>
          <w:i/>
          <w:strike/>
          <w:color w:val="FF0000"/>
          <w:sz w:val="24"/>
          <w:szCs w:val="24"/>
        </w:rPr>
      </w:pPr>
    </w:p>
    <w:p w14:paraId="6218C598" w14:textId="77777777" w:rsidR="00555C9E" w:rsidRPr="006876B6" w:rsidRDefault="00555C9E" w:rsidP="00555C9E">
      <w:pPr>
        <w:rPr>
          <w:b/>
          <w:i/>
          <w:strike/>
          <w:color w:val="FF0000"/>
          <w:sz w:val="24"/>
          <w:szCs w:val="24"/>
        </w:rPr>
      </w:pPr>
      <w:r w:rsidRPr="006876B6">
        <w:rPr>
          <w:b/>
          <w:i/>
          <w:strike/>
          <w:color w:val="FF0000"/>
          <w:sz w:val="24"/>
          <w:szCs w:val="24"/>
        </w:rPr>
        <w:t>Nepřípustné využití pozemků:</w:t>
      </w:r>
    </w:p>
    <w:p w14:paraId="6B6130C8" w14:textId="77777777" w:rsidR="00555C9E" w:rsidRPr="006876B6" w:rsidRDefault="00555C9E" w:rsidP="00555C9E">
      <w:pPr>
        <w:jc w:val="both"/>
        <w:rPr>
          <w:strike/>
          <w:color w:val="FF0000"/>
          <w:sz w:val="24"/>
          <w:szCs w:val="24"/>
        </w:rPr>
      </w:pPr>
      <w:r w:rsidRPr="006876B6">
        <w:rPr>
          <w:strike/>
          <w:color w:val="FF0000"/>
          <w:sz w:val="24"/>
          <w:szCs w:val="24"/>
        </w:rPr>
        <w:t xml:space="preserve">- jiné způsoby využití mimo uvedené jako přípustné a podmínečně přípustné zahrnující zejména funkci </w:t>
      </w:r>
      <w:proofErr w:type="gramStart"/>
      <w:r w:rsidRPr="006876B6">
        <w:rPr>
          <w:strike/>
          <w:color w:val="FF0000"/>
          <w:sz w:val="24"/>
          <w:szCs w:val="24"/>
        </w:rPr>
        <w:t>bydlení,  výrobu</w:t>
      </w:r>
      <w:proofErr w:type="gramEnd"/>
      <w:r w:rsidRPr="006876B6">
        <w:rPr>
          <w:strike/>
          <w:color w:val="FF0000"/>
          <w:sz w:val="24"/>
          <w:szCs w:val="24"/>
        </w:rPr>
        <w:t>, skladování a další, které jsou v rozporu s hlavním využitím plochy</w:t>
      </w:r>
    </w:p>
    <w:bookmarkEnd w:id="19"/>
    <w:p w14:paraId="0A995D53" w14:textId="77777777" w:rsidR="00555C9E" w:rsidRPr="006876B6" w:rsidRDefault="00555C9E" w:rsidP="00555C9E">
      <w:pPr>
        <w:jc w:val="both"/>
        <w:rPr>
          <w:b/>
          <w:sz w:val="24"/>
          <w:szCs w:val="24"/>
          <w:u w:val="single"/>
        </w:rPr>
      </w:pPr>
    </w:p>
    <w:p w14:paraId="389DE596" w14:textId="77777777" w:rsidR="00555C9E" w:rsidRPr="006876B6" w:rsidRDefault="00555C9E" w:rsidP="00555C9E">
      <w:pPr>
        <w:jc w:val="both"/>
        <w:rPr>
          <w:b/>
          <w:sz w:val="24"/>
          <w:szCs w:val="24"/>
          <w:u w:val="single"/>
        </w:rPr>
      </w:pPr>
      <w:bookmarkStart w:id="20" w:name="_Hlk33728945"/>
      <w:r w:rsidRPr="006876B6">
        <w:rPr>
          <w:b/>
          <w:sz w:val="24"/>
          <w:szCs w:val="24"/>
          <w:u w:val="single"/>
        </w:rPr>
        <w:t>1.C.</w:t>
      </w:r>
      <w:r w:rsidRPr="006876B6">
        <w:rPr>
          <w:b/>
          <w:sz w:val="24"/>
          <w:szCs w:val="24"/>
          <w:u w:val="single"/>
        </w:rPr>
        <w:tab/>
        <w:t>Podrobné podmínky pro umístění a prostorové uspořádání staveb veřejné infrastruktury</w:t>
      </w:r>
    </w:p>
    <w:bookmarkEnd w:id="20"/>
    <w:p w14:paraId="1C7D7A52" w14:textId="77777777" w:rsidR="00555C9E" w:rsidRPr="006876B6" w:rsidRDefault="00555C9E" w:rsidP="00555C9E">
      <w:pPr>
        <w:ind w:left="708"/>
        <w:rPr>
          <w:sz w:val="24"/>
          <w:szCs w:val="24"/>
        </w:rPr>
      </w:pPr>
    </w:p>
    <w:p w14:paraId="14CA5291" w14:textId="77777777" w:rsidR="00555C9E" w:rsidRPr="006876B6" w:rsidRDefault="00555C9E" w:rsidP="00555C9E">
      <w:pPr>
        <w:jc w:val="both"/>
        <w:rPr>
          <w:b/>
          <w:sz w:val="24"/>
          <w:szCs w:val="24"/>
          <w:u w:val="single"/>
        </w:rPr>
      </w:pPr>
      <w:r w:rsidRPr="006876B6">
        <w:rPr>
          <w:b/>
          <w:sz w:val="24"/>
          <w:szCs w:val="24"/>
          <w:u w:val="single"/>
        </w:rPr>
        <w:t>Doprava</w:t>
      </w:r>
    </w:p>
    <w:p w14:paraId="30CE2FB0" w14:textId="77777777" w:rsidR="00555C9E" w:rsidRPr="006876B6" w:rsidRDefault="00555C9E" w:rsidP="00555C9E">
      <w:pPr>
        <w:jc w:val="both"/>
        <w:rPr>
          <w:sz w:val="24"/>
          <w:szCs w:val="24"/>
        </w:rPr>
      </w:pPr>
      <w:r w:rsidRPr="006876B6">
        <w:rPr>
          <w:sz w:val="24"/>
          <w:szCs w:val="24"/>
        </w:rPr>
        <w:t>Nápojný bod* - tímto pojmem je označeno místo napojení staveb dopravní a technické infrastruktury na stávající systém v území.</w:t>
      </w:r>
    </w:p>
    <w:p w14:paraId="71083073" w14:textId="77777777" w:rsidR="00555C9E" w:rsidRPr="006876B6" w:rsidRDefault="00555C9E" w:rsidP="00555C9E">
      <w:pPr>
        <w:rPr>
          <w:sz w:val="24"/>
          <w:szCs w:val="24"/>
          <w:u w:val="single"/>
        </w:rPr>
      </w:pPr>
    </w:p>
    <w:p w14:paraId="6237B0D9" w14:textId="77777777" w:rsidR="00555C9E" w:rsidRPr="006876B6" w:rsidRDefault="00555C9E" w:rsidP="00F847F9">
      <w:pPr>
        <w:pStyle w:val="Normlnweb"/>
        <w:numPr>
          <w:ilvl w:val="0"/>
          <w:numId w:val="9"/>
        </w:numPr>
        <w:spacing w:before="0" w:beforeAutospacing="0" w:after="0" w:afterAutospacing="0"/>
        <w:rPr>
          <w:rFonts w:ascii="Times New Roman"/>
        </w:rPr>
      </w:pPr>
      <w:r w:rsidRPr="006876B6">
        <w:rPr>
          <w:rFonts w:ascii="Times New Roman"/>
          <w:u w:val="single"/>
        </w:rPr>
        <w:t xml:space="preserve">dopravní obsluha </w:t>
      </w:r>
      <w:r w:rsidRPr="006876B6">
        <w:rPr>
          <w:rFonts w:ascii="Times New Roman"/>
        </w:rPr>
        <w:t xml:space="preserve">lokality bude realizována </w:t>
      </w:r>
      <w:r w:rsidRPr="006876B6">
        <w:rPr>
          <w:rFonts w:ascii="Times New Roman"/>
          <w:u w:val="single"/>
        </w:rPr>
        <w:t>místní komunikací</w:t>
      </w:r>
      <w:r w:rsidRPr="006876B6">
        <w:rPr>
          <w:rFonts w:ascii="Times New Roman"/>
        </w:rPr>
        <w:t xml:space="preserve"> (dále jen „MK“)  umístěnou oblasti nazvané Veřejná prostranství zajišťující obsluhu území (označení v grafické části  </w:t>
      </w:r>
      <w:proofErr w:type="spellStart"/>
      <w:r w:rsidRPr="006876B6">
        <w:rPr>
          <w:rFonts w:ascii="Times New Roman"/>
        </w:rPr>
        <w:t>BUo</w:t>
      </w:r>
      <w:proofErr w:type="spellEnd"/>
      <w:r w:rsidRPr="006876B6">
        <w:rPr>
          <w:rFonts w:ascii="Times New Roman"/>
        </w:rPr>
        <w:t>) - dále jen „MK“</w:t>
      </w:r>
    </w:p>
    <w:p w14:paraId="0D886574" w14:textId="77777777" w:rsidR="00555C9E" w:rsidRPr="006876B6" w:rsidRDefault="00555C9E" w:rsidP="00555C9E">
      <w:pPr>
        <w:jc w:val="both"/>
        <w:rPr>
          <w:sz w:val="24"/>
          <w:szCs w:val="24"/>
        </w:rPr>
      </w:pPr>
      <w:proofErr w:type="gramStart"/>
      <w:r w:rsidRPr="006876B6">
        <w:rPr>
          <w:sz w:val="24"/>
          <w:szCs w:val="24"/>
          <w:u w:val="single"/>
        </w:rPr>
        <w:t xml:space="preserve">Komunikace </w:t>
      </w:r>
      <w:r w:rsidRPr="006876B6">
        <w:rPr>
          <w:sz w:val="24"/>
          <w:szCs w:val="24"/>
        </w:rPr>
        <w:t xml:space="preserve"> bude</w:t>
      </w:r>
      <w:proofErr w:type="gramEnd"/>
      <w:r w:rsidRPr="006876B6">
        <w:rPr>
          <w:sz w:val="24"/>
          <w:szCs w:val="24"/>
        </w:rPr>
        <w:t xml:space="preserve"> umístěna v pozemku, označeném č.14 ve výkresové části, v oblasti vymezené jako Veřejná prostranství zajišťující obsluhu území.</w:t>
      </w:r>
    </w:p>
    <w:p w14:paraId="44A8C6D7" w14:textId="77777777" w:rsidR="00555C9E" w:rsidRPr="006876B6" w:rsidRDefault="00555C9E" w:rsidP="00555C9E">
      <w:pPr>
        <w:jc w:val="both"/>
        <w:rPr>
          <w:sz w:val="24"/>
          <w:szCs w:val="24"/>
        </w:rPr>
      </w:pPr>
      <w:r w:rsidRPr="006876B6">
        <w:rPr>
          <w:sz w:val="24"/>
          <w:szCs w:val="24"/>
        </w:rPr>
        <w:t xml:space="preserve">Dopravní řešení je zakresleno ve výkresu „I.2 Výkres podmínek umístění a prostorového uspořádání staveb veřejné dopravní infrastruktury". </w:t>
      </w:r>
    </w:p>
    <w:p w14:paraId="19E10CAF" w14:textId="77777777" w:rsidR="00555C9E" w:rsidRPr="006876B6" w:rsidRDefault="00555C9E" w:rsidP="00555C9E">
      <w:pPr>
        <w:rPr>
          <w:sz w:val="24"/>
          <w:szCs w:val="24"/>
        </w:rPr>
      </w:pPr>
    </w:p>
    <w:p w14:paraId="69B06299"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Situační řešení</w:t>
      </w:r>
    </w:p>
    <w:p w14:paraId="2EC37D4C" w14:textId="77777777" w:rsidR="00555C9E" w:rsidRPr="006876B6" w:rsidRDefault="00555C9E" w:rsidP="00555C9E">
      <w:pPr>
        <w:rPr>
          <w:sz w:val="24"/>
          <w:szCs w:val="24"/>
        </w:rPr>
      </w:pPr>
      <w:r w:rsidRPr="006876B6">
        <w:rPr>
          <w:sz w:val="24"/>
          <w:szCs w:val="24"/>
        </w:rPr>
        <w:t xml:space="preserve">Dopravní infrastrukturu pro lokalitu Z5 tvoří komunikace s obratištěm. </w:t>
      </w:r>
    </w:p>
    <w:p w14:paraId="1CAA8DCD" w14:textId="77777777" w:rsidR="00555C9E" w:rsidRPr="006876B6" w:rsidRDefault="00555C9E" w:rsidP="00555C9E">
      <w:pPr>
        <w:rPr>
          <w:sz w:val="24"/>
          <w:szCs w:val="24"/>
        </w:rPr>
      </w:pPr>
      <w:r w:rsidRPr="006876B6">
        <w:rPr>
          <w:sz w:val="24"/>
          <w:szCs w:val="24"/>
        </w:rPr>
        <w:t xml:space="preserve">Ze západní strany je území napojeno na místní komunikaci, zaústěnou dále do křižovatky se silnicí III/4168. </w:t>
      </w:r>
    </w:p>
    <w:p w14:paraId="560EA5FF" w14:textId="77777777" w:rsidR="00555C9E" w:rsidRPr="006876B6" w:rsidRDefault="00555C9E" w:rsidP="00555C9E">
      <w:pPr>
        <w:rPr>
          <w:sz w:val="24"/>
          <w:szCs w:val="24"/>
        </w:rPr>
      </w:pPr>
      <w:r w:rsidRPr="006876B6">
        <w:rPr>
          <w:sz w:val="24"/>
          <w:szCs w:val="24"/>
        </w:rPr>
        <w:t xml:space="preserve">Na komunikaci bude kolmo napojena komunikace </w:t>
      </w:r>
      <w:proofErr w:type="gramStart"/>
      <w:r w:rsidRPr="006876B6">
        <w:rPr>
          <w:sz w:val="24"/>
          <w:szCs w:val="24"/>
        </w:rPr>
        <w:t>v  pozemku</w:t>
      </w:r>
      <w:proofErr w:type="gramEnd"/>
      <w:r w:rsidRPr="006876B6">
        <w:rPr>
          <w:sz w:val="24"/>
          <w:szCs w:val="24"/>
        </w:rPr>
        <w:t xml:space="preserve"> označeném č.18 ve výkresové části pro obsluhu navazujícího území.</w:t>
      </w:r>
    </w:p>
    <w:p w14:paraId="0B030E24" w14:textId="77777777" w:rsidR="00555C9E" w:rsidRPr="006876B6" w:rsidRDefault="00555C9E" w:rsidP="00555C9E">
      <w:pPr>
        <w:rPr>
          <w:sz w:val="24"/>
          <w:szCs w:val="24"/>
        </w:rPr>
      </w:pPr>
      <w:r w:rsidRPr="006876B6">
        <w:rPr>
          <w:sz w:val="24"/>
          <w:szCs w:val="24"/>
        </w:rPr>
        <w:t>Řešení si vyžádá rekonstrukci stávající účelové komunikace v úseku až po napojení na III/4168.</w:t>
      </w:r>
    </w:p>
    <w:p w14:paraId="0F424124" w14:textId="77777777" w:rsidR="00555C9E" w:rsidRPr="006876B6" w:rsidRDefault="00555C9E" w:rsidP="00555C9E">
      <w:pPr>
        <w:rPr>
          <w:sz w:val="24"/>
          <w:szCs w:val="24"/>
        </w:rPr>
      </w:pPr>
    </w:p>
    <w:p w14:paraId="7BC9AF2E" w14:textId="77777777" w:rsidR="00555C9E" w:rsidRPr="006876B6" w:rsidRDefault="00555C9E" w:rsidP="00F847F9">
      <w:pPr>
        <w:widowControl/>
        <w:numPr>
          <w:ilvl w:val="0"/>
          <w:numId w:val="9"/>
        </w:numPr>
        <w:suppressAutoHyphens/>
        <w:autoSpaceDE/>
        <w:autoSpaceDN/>
        <w:rPr>
          <w:sz w:val="24"/>
          <w:szCs w:val="24"/>
        </w:rPr>
      </w:pPr>
      <w:r w:rsidRPr="006876B6">
        <w:rPr>
          <w:sz w:val="24"/>
          <w:szCs w:val="24"/>
        </w:rPr>
        <w:t xml:space="preserve">Komunikace v pozemku ozn. č. 14 je navržena </w:t>
      </w:r>
      <w:proofErr w:type="gramStart"/>
      <w:r w:rsidRPr="006876B6">
        <w:rPr>
          <w:sz w:val="24"/>
          <w:szCs w:val="24"/>
        </w:rPr>
        <w:t>dvoupruhová - šířky</w:t>
      </w:r>
      <w:proofErr w:type="gramEnd"/>
      <w:r w:rsidRPr="006876B6">
        <w:rPr>
          <w:sz w:val="24"/>
          <w:szCs w:val="24"/>
        </w:rPr>
        <w:t xml:space="preserve"> 5,50 m.</w:t>
      </w:r>
    </w:p>
    <w:p w14:paraId="03528541" w14:textId="77777777" w:rsidR="00555C9E" w:rsidRPr="006876B6" w:rsidRDefault="00555C9E" w:rsidP="00555C9E">
      <w:pPr>
        <w:jc w:val="both"/>
        <w:rPr>
          <w:sz w:val="24"/>
          <w:szCs w:val="24"/>
        </w:rPr>
      </w:pPr>
      <w:r w:rsidRPr="006876B6">
        <w:rPr>
          <w:sz w:val="24"/>
          <w:szCs w:val="24"/>
        </w:rPr>
        <w:t xml:space="preserve">Podél komunikace bude umístěn </w:t>
      </w:r>
      <w:proofErr w:type="gramStart"/>
      <w:r w:rsidRPr="006876B6">
        <w:rPr>
          <w:sz w:val="24"/>
          <w:szCs w:val="24"/>
        </w:rPr>
        <w:t>chodník,  parkovací</w:t>
      </w:r>
      <w:proofErr w:type="gramEnd"/>
      <w:r w:rsidRPr="006876B6">
        <w:rPr>
          <w:sz w:val="24"/>
          <w:szCs w:val="24"/>
        </w:rPr>
        <w:t xml:space="preserve"> zálivy  a zeleň v komunikačním prostoru.  </w:t>
      </w:r>
    </w:p>
    <w:p w14:paraId="0FCEC6BD" w14:textId="77777777" w:rsidR="00555C9E" w:rsidRPr="006876B6" w:rsidRDefault="00555C9E" w:rsidP="00555C9E">
      <w:pPr>
        <w:jc w:val="both"/>
        <w:rPr>
          <w:sz w:val="24"/>
          <w:szCs w:val="24"/>
        </w:rPr>
      </w:pPr>
      <w:proofErr w:type="gramStart"/>
      <w:r w:rsidRPr="006876B6">
        <w:rPr>
          <w:sz w:val="24"/>
          <w:szCs w:val="24"/>
        </w:rPr>
        <w:t>Komunikace  bude</w:t>
      </w:r>
      <w:proofErr w:type="gramEnd"/>
      <w:r w:rsidRPr="006876B6">
        <w:rPr>
          <w:sz w:val="24"/>
          <w:szCs w:val="24"/>
        </w:rPr>
        <w:t xml:space="preserve"> ukončena obratištěm.</w:t>
      </w:r>
    </w:p>
    <w:p w14:paraId="0AAAF604" w14:textId="77777777" w:rsidR="00555C9E" w:rsidRPr="006876B6" w:rsidRDefault="00555C9E" w:rsidP="00555C9E">
      <w:pPr>
        <w:rPr>
          <w:sz w:val="24"/>
          <w:szCs w:val="24"/>
        </w:rPr>
      </w:pPr>
    </w:p>
    <w:p w14:paraId="5BACA828" w14:textId="77777777" w:rsidR="00555C9E" w:rsidRPr="006876B6" w:rsidRDefault="00555C9E" w:rsidP="00555C9E">
      <w:pPr>
        <w:rPr>
          <w:sz w:val="24"/>
          <w:szCs w:val="24"/>
        </w:rPr>
      </w:pPr>
    </w:p>
    <w:p w14:paraId="09BBE2EC"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Podmínky pro zpracování následného stupně projektové dokumentace:</w:t>
      </w:r>
    </w:p>
    <w:p w14:paraId="07FD29CA" w14:textId="77777777" w:rsidR="00555C9E" w:rsidRPr="006876B6" w:rsidRDefault="00555C9E" w:rsidP="00555C9E">
      <w:pPr>
        <w:rPr>
          <w:sz w:val="24"/>
          <w:szCs w:val="24"/>
        </w:rPr>
      </w:pPr>
      <w:r w:rsidRPr="006876B6">
        <w:rPr>
          <w:sz w:val="24"/>
          <w:szCs w:val="24"/>
        </w:rPr>
        <w:t xml:space="preserve">-  je nutno zapracovat požadavky z hlediska dodržení bezbariérového pohybu na veřejných prostranstvích pro osoby s omezenou schopností pohybu a orientace (např. vodící linie,  </w:t>
      </w:r>
    </w:p>
    <w:p w14:paraId="1638EAC0" w14:textId="77777777" w:rsidR="00555C9E" w:rsidRPr="006876B6" w:rsidRDefault="00555C9E" w:rsidP="00555C9E">
      <w:pPr>
        <w:jc w:val="both"/>
        <w:rPr>
          <w:sz w:val="24"/>
          <w:szCs w:val="24"/>
        </w:rPr>
      </w:pPr>
      <w:r w:rsidRPr="006876B6">
        <w:rPr>
          <w:sz w:val="24"/>
          <w:szCs w:val="24"/>
        </w:rPr>
        <w:t xml:space="preserve">podélné sklony &lt;8.33%, příčné sklony 2,00%, snížení obrubníků v místech napojení vstupů na 2 cm) </w:t>
      </w:r>
    </w:p>
    <w:p w14:paraId="20927C5A" w14:textId="77777777" w:rsidR="00555C9E" w:rsidRPr="006876B6" w:rsidRDefault="00555C9E" w:rsidP="00555C9E">
      <w:pPr>
        <w:jc w:val="both"/>
        <w:rPr>
          <w:sz w:val="24"/>
          <w:szCs w:val="24"/>
        </w:rPr>
      </w:pPr>
    </w:p>
    <w:p w14:paraId="2EB94FCE"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 xml:space="preserve">Příčný řez a konstrukce zpevnění </w:t>
      </w:r>
    </w:p>
    <w:p w14:paraId="163753C7" w14:textId="77777777" w:rsidR="00555C9E" w:rsidRPr="006876B6" w:rsidRDefault="00555C9E" w:rsidP="00555C9E">
      <w:pPr>
        <w:rPr>
          <w:sz w:val="24"/>
          <w:szCs w:val="24"/>
        </w:rPr>
      </w:pPr>
      <w:r w:rsidRPr="006876B6">
        <w:rPr>
          <w:sz w:val="24"/>
          <w:szCs w:val="24"/>
        </w:rPr>
        <w:t>Základní příčný sklon je 2,0 %, a to i sklon parkovacích míst.</w:t>
      </w:r>
    </w:p>
    <w:p w14:paraId="6395A6C6" w14:textId="77777777" w:rsidR="00555C9E" w:rsidRPr="006876B6" w:rsidRDefault="00555C9E" w:rsidP="00555C9E">
      <w:pPr>
        <w:rPr>
          <w:sz w:val="24"/>
          <w:szCs w:val="24"/>
        </w:rPr>
      </w:pPr>
      <w:r w:rsidRPr="006876B6">
        <w:rPr>
          <w:sz w:val="24"/>
          <w:szCs w:val="24"/>
        </w:rPr>
        <w:t>Komunikace v pozemku č. 14 bude provedena s rozebíratelným povrchem.</w:t>
      </w:r>
    </w:p>
    <w:p w14:paraId="7F2BDD95" w14:textId="77777777" w:rsidR="00555C9E" w:rsidRPr="006876B6" w:rsidRDefault="00555C9E" w:rsidP="00555C9E">
      <w:pPr>
        <w:rPr>
          <w:sz w:val="24"/>
          <w:szCs w:val="24"/>
        </w:rPr>
      </w:pPr>
    </w:p>
    <w:p w14:paraId="50E08D4C" w14:textId="77777777" w:rsidR="00555C9E" w:rsidRPr="006876B6" w:rsidRDefault="00555C9E" w:rsidP="00555C9E">
      <w:pPr>
        <w:rPr>
          <w:sz w:val="24"/>
          <w:szCs w:val="24"/>
          <w:u w:val="single"/>
        </w:rPr>
      </w:pPr>
    </w:p>
    <w:p w14:paraId="5199734D"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 xml:space="preserve">Doprava v klidu </w:t>
      </w:r>
    </w:p>
    <w:p w14:paraId="06E930E2" w14:textId="77777777" w:rsidR="00555C9E" w:rsidRPr="006876B6" w:rsidRDefault="00555C9E" w:rsidP="00555C9E">
      <w:pPr>
        <w:rPr>
          <w:sz w:val="24"/>
          <w:szCs w:val="24"/>
        </w:rPr>
      </w:pPr>
      <w:r w:rsidRPr="006876B6">
        <w:rPr>
          <w:sz w:val="24"/>
          <w:szCs w:val="24"/>
        </w:rPr>
        <w:t xml:space="preserve">Každý z rodinných domů bude mít </w:t>
      </w:r>
      <w:r w:rsidRPr="006876B6">
        <w:rPr>
          <w:sz w:val="24"/>
          <w:szCs w:val="24"/>
          <w:u w:val="single"/>
        </w:rPr>
        <w:t xml:space="preserve">minimálně dvě </w:t>
      </w:r>
      <w:r w:rsidRPr="006876B6">
        <w:rPr>
          <w:sz w:val="24"/>
          <w:szCs w:val="24"/>
        </w:rPr>
        <w:t>odstavná stání na vlastním pozemku.</w:t>
      </w:r>
    </w:p>
    <w:p w14:paraId="3B0514C2" w14:textId="77777777" w:rsidR="00555C9E" w:rsidRPr="006876B6" w:rsidRDefault="00555C9E" w:rsidP="00555C9E">
      <w:pPr>
        <w:tabs>
          <w:tab w:val="left" w:pos="0"/>
        </w:tabs>
        <w:rPr>
          <w:sz w:val="24"/>
          <w:szCs w:val="24"/>
        </w:rPr>
      </w:pPr>
      <w:r w:rsidRPr="006876B6">
        <w:rPr>
          <w:sz w:val="24"/>
          <w:szCs w:val="24"/>
        </w:rPr>
        <w:t xml:space="preserve">Pro parkovací stání jsou navrženy parkovací zálivy pro cca 5 vozidel. </w:t>
      </w:r>
    </w:p>
    <w:p w14:paraId="4CFA3B54" w14:textId="77777777" w:rsidR="00555C9E" w:rsidRPr="006876B6" w:rsidRDefault="00555C9E" w:rsidP="00555C9E">
      <w:pPr>
        <w:tabs>
          <w:tab w:val="left" w:pos="0"/>
        </w:tabs>
        <w:rPr>
          <w:sz w:val="24"/>
          <w:szCs w:val="24"/>
        </w:rPr>
      </w:pPr>
      <w:r w:rsidRPr="006876B6">
        <w:rPr>
          <w:sz w:val="24"/>
          <w:szCs w:val="24"/>
        </w:rPr>
        <w:t>Z celkového počtu stání bude 1 místo vyhrazeno jako stání pro vozidla přepravující osoby těžce pohybově postižené.</w:t>
      </w:r>
    </w:p>
    <w:p w14:paraId="36C2F216" w14:textId="77777777" w:rsidR="00555C9E" w:rsidRPr="006876B6" w:rsidRDefault="00555C9E" w:rsidP="00555C9E">
      <w:pPr>
        <w:rPr>
          <w:sz w:val="24"/>
          <w:szCs w:val="24"/>
        </w:rPr>
      </w:pPr>
    </w:p>
    <w:p w14:paraId="6FCE1765"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 xml:space="preserve">Odvodnění staveb veřejné dopravní infrastruktury </w:t>
      </w:r>
    </w:p>
    <w:p w14:paraId="506482FD" w14:textId="77777777" w:rsidR="00555C9E" w:rsidRPr="006876B6" w:rsidRDefault="00555C9E" w:rsidP="00555C9E">
      <w:pPr>
        <w:rPr>
          <w:sz w:val="24"/>
          <w:szCs w:val="24"/>
          <w:u w:val="single"/>
        </w:rPr>
      </w:pPr>
      <w:r w:rsidRPr="006876B6">
        <w:rPr>
          <w:sz w:val="24"/>
          <w:szCs w:val="24"/>
        </w:rPr>
        <w:t xml:space="preserve">Srážkové vody ze zpevněných částí MK a parkovacích stání budou svedeny příčným a podélným sklonem do uličních vpustí. Uliční vpusti budou napojeny zejména do dešťové kanalizace. </w:t>
      </w:r>
    </w:p>
    <w:p w14:paraId="3B020325" w14:textId="77777777" w:rsidR="00555C9E" w:rsidRPr="006876B6" w:rsidRDefault="00555C9E" w:rsidP="00555C9E">
      <w:pPr>
        <w:rPr>
          <w:sz w:val="24"/>
          <w:szCs w:val="24"/>
          <w:u w:val="single"/>
        </w:rPr>
      </w:pPr>
    </w:p>
    <w:p w14:paraId="573F771C" w14:textId="77777777" w:rsidR="00555C9E" w:rsidRPr="006876B6" w:rsidRDefault="00555C9E" w:rsidP="00F847F9">
      <w:pPr>
        <w:widowControl/>
        <w:numPr>
          <w:ilvl w:val="0"/>
          <w:numId w:val="9"/>
        </w:numPr>
        <w:suppressAutoHyphens/>
        <w:autoSpaceDE/>
        <w:autoSpaceDN/>
        <w:rPr>
          <w:sz w:val="24"/>
          <w:szCs w:val="24"/>
          <w:u w:val="single"/>
        </w:rPr>
      </w:pPr>
      <w:proofErr w:type="gramStart"/>
      <w:r w:rsidRPr="006876B6">
        <w:rPr>
          <w:sz w:val="24"/>
          <w:szCs w:val="24"/>
          <w:u w:val="single"/>
        </w:rPr>
        <w:t>Pěší  trasy</w:t>
      </w:r>
      <w:proofErr w:type="gramEnd"/>
    </w:p>
    <w:p w14:paraId="38C950C1" w14:textId="77777777" w:rsidR="00555C9E" w:rsidRPr="006876B6" w:rsidRDefault="00555C9E" w:rsidP="00555C9E">
      <w:pPr>
        <w:jc w:val="both"/>
        <w:rPr>
          <w:sz w:val="24"/>
          <w:szCs w:val="24"/>
        </w:rPr>
      </w:pPr>
      <w:r w:rsidRPr="006876B6">
        <w:rPr>
          <w:sz w:val="24"/>
          <w:szCs w:val="24"/>
        </w:rPr>
        <w:t xml:space="preserve">Bude zajištěna pěší prostupnost území </w:t>
      </w:r>
      <w:proofErr w:type="gramStart"/>
      <w:r w:rsidRPr="006876B6">
        <w:rPr>
          <w:sz w:val="24"/>
          <w:szCs w:val="24"/>
        </w:rPr>
        <w:t>-  ve</w:t>
      </w:r>
      <w:proofErr w:type="gramEnd"/>
      <w:r w:rsidRPr="006876B6">
        <w:rPr>
          <w:sz w:val="24"/>
          <w:szCs w:val="24"/>
        </w:rPr>
        <w:t xml:space="preserve"> Veřejném  prostranství zajišťujícím obsluhu území (označení v grafické části  </w:t>
      </w:r>
      <w:proofErr w:type="spellStart"/>
      <w:r w:rsidRPr="006876B6">
        <w:rPr>
          <w:sz w:val="24"/>
          <w:szCs w:val="24"/>
        </w:rPr>
        <w:t>BUo</w:t>
      </w:r>
      <w:proofErr w:type="spellEnd"/>
      <w:r w:rsidRPr="006876B6">
        <w:rPr>
          <w:sz w:val="24"/>
          <w:szCs w:val="24"/>
        </w:rPr>
        <w:t>)</w:t>
      </w:r>
    </w:p>
    <w:p w14:paraId="1E2BBEF4" w14:textId="77777777" w:rsidR="00555C9E" w:rsidRPr="006876B6" w:rsidRDefault="00555C9E" w:rsidP="00555C9E">
      <w:pPr>
        <w:jc w:val="both"/>
        <w:rPr>
          <w:b/>
          <w:sz w:val="24"/>
          <w:szCs w:val="24"/>
        </w:rPr>
      </w:pPr>
    </w:p>
    <w:p w14:paraId="0F494B05" w14:textId="77777777" w:rsidR="00555C9E" w:rsidRPr="006876B6" w:rsidRDefault="00555C9E" w:rsidP="00555C9E">
      <w:pPr>
        <w:jc w:val="both"/>
        <w:rPr>
          <w:b/>
          <w:sz w:val="24"/>
          <w:szCs w:val="24"/>
          <w:u w:val="single"/>
        </w:rPr>
      </w:pPr>
    </w:p>
    <w:p w14:paraId="09CFB106" w14:textId="77777777" w:rsidR="00555C9E" w:rsidRPr="006876B6" w:rsidRDefault="00555C9E" w:rsidP="00555C9E">
      <w:pPr>
        <w:jc w:val="both"/>
        <w:rPr>
          <w:b/>
          <w:sz w:val="24"/>
          <w:szCs w:val="24"/>
          <w:u w:val="single"/>
        </w:rPr>
      </w:pPr>
      <w:r w:rsidRPr="006876B6">
        <w:rPr>
          <w:b/>
          <w:sz w:val="24"/>
          <w:szCs w:val="24"/>
          <w:u w:val="single"/>
        </w:rPr>
        <w:t>Technická infrastruktura</w:t>
      </w:r>
    </w:p>
    <w:p w14:paraId="7FC6DB1D" w14:textId="77777777" w:rsidR="00555C9E" w:rsidRPr="006876B6" w:rsidRDefault="00555C9E" w:rsidP="00555C9E">
      <w:pPr>
        <w:jc w:val="both"/>
        <w:rPr>
          <w:sz w:val="24"/>
          <w:szCs w:val="24"/>
        </w:rPr>
      </w:pPr>
      <w:r w:rsidRPr="006876B6">
        <w:rPr>
          <w:sz w:val="24"/>
          <w:szCs w:val="24"/>
        </w:rPr>
        <w:t>Nápojný bod* - tímto pojmem je označeno místo napojení staveb dopravní a technické infrastruktury na stávající systém v území.</w:t>
      </w:r>
    </w:p>
    <w:p w14:paraId="0AD0E09F" w14:textId="77777777" w:rsidR="00555C9E" w:rsidRPr="006876B6" w:rsidRDefault="00555C9E" w:rsidP="00555C9E">
      <w:pPr>
        <w:rPr>
          <w:sz w:val="24"/>
          <w:szCs w:val="24"/>
        </w:rPr>
      </w:pPr>
    </w:p>
    <w:p w14:paraId="0A45FB9F" w14:textId="77777777" w:rsidR="00555C9E" w:rsidRPr="006876B6" w:rsidRDefault="00555C9E" w:rsidP="00F847F9">
      <w:pPr>
        <w:widowControl/>
        <w:numPr>
          <w:ilvl w:val="0"/>
          <w:numId w:val="9"/>
        </w:numPr>
        <w:suppressAutoHyphens/>
        <w:autoSpaceDE/>
        <w:autoSpaceDN/>
        <w:jc w:val="both"/>
        <w:rPr>
          <w:sz w:val="24"/>
          <w:szCs w:val="24"/>
          <w:u w:val="single"/>
        </w:rPr>
      </w:pPr>
      <w:r w:rsidRPr="006876B6">
        <w:rPr>
          <w:sz w:val="24"/>
          <w:szCs w:val="24"/>
          <w:u w:val="single"/>
        </w:rPr>
        <w:t>odkanalizování území a zásobování vodou</w:t>
      </w:r>
    </w:p>
    <w:p w14:paraId="39D2BDA8" w14:textId="77777777" w:rsidR="00555C9E" w:rsidRPr="006876B6" w:rsidRDefault="00555C9E" w:rsidP="00555C9E">
      <w:pPr>
        <w:jc w:val="both"/>
        <w:rPr>
          <w:sz w:val="24"/>
          <w:szCs w:val="24"/>
        </w:rPr>
      </w:pPr>
      <w:r w:rsidRPr="006876B6">
        <w:rPr>
          <w:sz w:val="24"/>
          <w:szCs w:val="24"/>
        </w:rPr>
        <w:t>Lokalita bude odkanalizována do obecní jednotné kanalizace, zakončené ČOV - navrženou zástavba do ní bude napojena.</w:t>
      </w:r>
    </w:p>
    <w:p w14:paraId="64C2A707" w14:textId="77777777" w:rsidR="00555C9E" w:rsidRPr="006876B6" w:rsidRDefault="00555C9E" w:rsidP="00555C9E">
      <w:pPr>
        <w:jc w:val="both"/>
        <w:rPr>
          <w:sz w:val="24"/>
          <w:szCs w:val="24"/>
        </w:rPr>
      </w:pPr>
      <w:r w:rsidRPr="006876B6">
        <w:rPr>
          <w:sz w:val="24"/>
          <w:szCs w:val="24"/>
        </w:rPr>
        <w:t>Zástavba RD leží na rozvodí, odkanalizování řešeného území bude zajištěno kombinací gravitačního odkanalizování a  přečerpání.</w:t>
      </w:r>
    </w:p>
    <w:p w14:paraId="1A8E9EF2" w14:textId="77777777" w:rsidR="00555C9E" w:rsidRPr="006876B6" w:rsidRDefault="00555C9E" w:rsidP="00555C9E">
      <w:pPr>
        <w:jc w:val="both"/>
        <w:rPr>
          <w:sz w:val="24"/>
          <w:szCs w:val="24"/>
        </w:rPr>
      </w:pPr>
      <w:r w:rsidRPr="006876B6">
        <w:rPr>
          <w:sz w:val="24"/>
          <w:szCs w:val="24"/>
        </w:rPr>
        <w:t>Při likvidaci srážkových vod z ploch RD bude zajištěna minimalizace odtoků (</w:t>
      </w:r>
      <w:proofErr w:type="spellStart"/>
      <w:proofErr w:type="gramStart"/>
      <w:r w:rsidRPr="006876B6">
        <w:rPr>
          <w:sz w:val="24"/>
          <w:szCs w:val="24"/>
        </w:rPr>
        <w:t>zdrže,vsaky</w:t>
      </w:r>
      <w:proofErr w:type="spellEnd"/>
      <w:proofErr w:type="gramEnd"/>
      <w:r w:rsidRPr="006876B6">
        <w:rPr>
          <w:sz w:val="24"/>
          <w:szCs w:val="24"/>
        </w:rPr>
        <w:t xml:space="preserve"> ap.) v souladu s platnou legislativou.</w:t>
      </w:r>
    </w:p>
    <w:p w14:paraId="6C7476DD" w14:textId="77777777" w:rsidR="00555C9E" w:rsidRPr="006876B6" w:rsidRDefault="00555C9E" w:rsidP="00555C9E">
      <w:pPr>
        <w:adjustRightInd w:val="0"/>
        <w:jc w:val="both"/>
        <w:rPr>
          <w:sz w:val="24"/>
          <w:szCs w:val="24"/>
        </w:rPr>
      </w:pPr>
      <w:r w:rsidRPr="006876B6">
        <w:rPr>
          <w:sz w:val="24"/>
          <w:szCs w:val="24"/>
        </w:rPr>
        <w:t xml:space="preserve">Dešťová kanalizace v řešeném území bude odvodňovat zpevněné plochy veřejného prostranství a bude ukončena zejména v </w:t>
      </w:r>
      <w:proofErr w:type="spellStart"/>
      <w:r w:rsidRPr="006876B6">
        <w:rPr>
          <w:sz w:val="24"/>
          <w:szCs w:val="24"/>
        </w:rPr>
        <w:t>Moutnickém</w:t>
      </w:r>
      <w:proofErr w:type="spellEnd"/>
      <w:r w:rsidRPr="006876B6">
        <w:rPr>
          <w:sz w:val="24"/>
          <w:szCs w:val="24"/>
        </w:rPr>
        <w:t xml:space="preserve"> potoce.</w:t>
      </w:r>
    </w:p>
    <w:p w14:paraId="4B00EB07" w14:textId="77777777" w:rsidR="00555C9E" w:rsidRPr="006876B6" w:rsidRDefault="00555C9E" w:rsidP="00555C9E">
      <w:pPr>
        <w:jc w:val="both"/>
        <w:rPr>
          <w:sz w:val="24"/>
          <w:szCs w:val="24"/>
        </w:rPr>
      </w:pPr>
      <w:r w:rsidRPr="006876B6">
        <w:rPr>
          <w:sz w:val="24"/>
          <w:szCs w:val="24"/>
        </w:rPr>
        <w:t>Splašková i dešťová kanalizace bude umisťována zejména v plochách veřejných prostranství zajišťujících obsluhu území (</w:t>
      </w:r>
      <w:proofErr w:type="spellStart"/>
      <w:r w:rsidRPr="006876B6">
        <w:rPr>
          <w:sz w:val="24"/>
          <w:szCs w:val="24"/>
        </w:rPr>
        <w:t>BUo</w:t>
      </w:r>
      <w:proofErr w:type="spellEnd"/>
      <w:r w:rsidRPr="006876B6">
        <w:rPr>
          <w:sz w:val="24"/>
          <w:szCs w:val="24"/>
        </w:rPr>
        <w:t xml:space="preserve">). </w:t>
      </w:r>
    </w:p>
    <w:p w14:paraId="7D45575D" w14:textId="77777777" w:rsidR="00555C9E" w:rsidRPr="006876B6" w:rsidRDefault="00555C9E" w:rsidP="00555C9E">
      <w:pPr>
        <w:jc w:val="both"/>
        <w:rPr>
          <w:sz w:val="24"/>
          <w:szCs w:val="24"/>
        </w:rPr>
      </w:pPr>
      <w:r w:rsidRPr="006876B6">
        <w:rPr>
          <w:sz w:val="24"/>
          <w:szCs w:val="24"/>
        </w:rPr>
        <w:t>Nové kanalizační řady budou realizovány zejména pod komunikací.</w:t>
      </w:r>
      <w:r w:rsidRPr="006876B6">
        <w:rPr>
          <w:sz w:val="24"/>
          <w:szCs w:val="24"/>
        </w:rPr>
        <w:tab/>
      </w:r>
    </w:p>
    <w:p w14:paraId="6835733C" w14:textId="77777777" w:rsidR="00555C9E" w:rsidRPr="006876B6" w:rsidRDefault="00555C9E" w:rsidP="00555C9E">
      <w:pPr>
        <w:rPr>
          <w:sz w:val="24"/>
          <w:szCs w:val="24"/>
          <w:u w:val="single"/>
        </w:rPr>
      </w:pPr>
    </w:p>
    <w:p w14:paraId="6592A6BA" w14:textId="77777777" w:rsidR="00555C9E" w:rsidRPr="006876B6" w:rsidRDefault="00555C9E" w:rsidP="00555C9E">
      <w:pPr>
        <w:rPr>
          <w:sz w:val="24"/>
          <w:szCs w:val="24"/>
        </w:rPr>
      </w:pPr>
      <w:r w:rsidRPr="006876B6">
        <w:rPr>
          <w:sz w:val="24"/>
          <w:szCs w:val="24"/>
        </w:rPr>
        <w:t>Vodovodní řad bude napojen na stávající veřejný rozvod pitné vody.</w:t>
      </w:r>
    </w:p>
    <w:p w14:paraId="461316EB" w14:textId="77777777" w:rsidR="00555C9E" w:rsidRPr="006876B6" w:rsidRDefault="00555C9E" w:rsidP="00555C9E">
      <w:pPr>
        <w:rPr>
          <w:sz w:val="24"/>
          <w:szCs w:val="24"/>
        </w:rPr>
      </w:pPr>
      <w:r w:rsidRPr="006876B6">
        <w:rPr>
          <w:sz w:val="24"/>
          <w:szCs w:val="24"/>
        </w:rPr>
        <w:t xml:space="preserve">Vodovod bude umístěn ve veřejném prostranství. </w:t>
      </w:r>
    </w:p>
    <w:p w14:paraId="65631E0B" w14:textId="77777777" w:rsidR="00555C9E" w:rsidRPr="006876B6" w:rsidRDefault="00555C9E" w:rsidP="00555C9E">
      <w:pPr>
        <w:jc w:val="both"/>
        <w:rPr>
          <w:sz w:val="24"/>
          <w:szCs w:val="24"/>
        </w:rPr>
      </w:pPr>
      <w:r w:rsidRPr="006876B6">
        <w:rPr>
          <w:sz w:val="24"/>
          <w:szCs w:val="24"/>
        </w:rPr>
        <w:t>Parametry vodovodu vyhoví zásobení lokality požární vodou</w:t>
      </w:r>
    </w:p>
    <w:p w14:paraId="268482AF" w14:textId="77777777" w:rsidR="00555C9E" w:rsidRPr="006876B6" w:rsidRDefault="00555C9E" w:rsidP="00555C9E">
      <w:pPr>
        <w:jc w:val="both"/>
        <w:rPr>
          <w:sz w:val="24"/>
          <w:szCs w:val="24"/>
        </w:rPr>
      </w:pPr>
      <w:r w:rsidRPr="006876B6">
        <w:rPr>
          <w:sz w:val="24"/>
          <w:szCs w:val="24"/>
        </w:rPr>
        <w:t>Nápojný bod kanalizace   - viz výkres č. I.3.</w:t>
      </w:r>
    </w:p>
    <w:p w14:paraId="449642A0" w14:textId="77777777" w:rsidR="00555C9E" w:rsidRPr="006876B6" w:rsidRDefault="00555C9E" w:rsidP="00555C9E">
      <w:pPr>
        <w:jc w:val="both"/>
        <w:rPr>
          <w:sz w:val="24"/>
          <w:szCs w:val="24"/>
        </w:rPr>
      </w:pPr>
    </w:p>
    <w:p w14:paraId="5386BFCD" w14:textId="77777777" w:rsidR="00555C9E" w:rsidRPr="006876B6" w:rsidRDefault="00555C9E" w:rsidP="00555C9E">
      <w:pPr>
        <w:rPr>
          <w:sz w:val="24"/>
          <w:szCs w:val="24"/>
          <w:u w:val="single"/>
        </w:rPr>
      </w:pPr>
      <w:r w:rsidRPr="006876B6">
        <w:rPr>
          <w:sz w:val="24"/>
          <w:szCs w:val="24"/>
          <w:u w:val="single"/>
        </w:rPr>
        <w:t>Podmínky pro zpracování následného stupně projektové dokumentace:</w:t>
      </w:r>
    </w:p>
    <w:p w14:paraId="737906D8" w14:textId="77777777" w:rsidR="00555C9E" w:rsidRPr="006876B6" w:rsidRDefault="00555C9E" w:rsidP="00555C9E">
      <w:pPr>
        <w:jc w:val="both"/>
        <w:rPr>
          <w:sz w:val="24"/>
          <w:szCs w:val="24"/>
        </w:rPr>
      </w:pPr>
      <w:r w:rsidRPr="006876B6">
        <w:rPr>
          <w:sz w:val="24"/>
          <w:szCs w:val="24"/>
        </w:rPr>
        <w:t>- úprava trasy stávajícího řadu vodovodu, procházejícího řešeným územím bude koordinována s řešením staveb dopravní a technické infrastruktury ve veřejném prostranství zajišťujícím obsluhu území</w:t>
      </w:r>
    </w:p>
    <w:p w14:paraId="0508717A" w14:textId="77777777" w:rsidR="00555C9E" w:rsidRPr="006876B6" w:rsidRDefault="00555C9E" w:rsidP="00555C9E">
      <w:pPr>
        <w:jc w:val="both"/>
        <w:rPr>
          <w:sz w:val="24"/>
          <w:szCs w:val="24"/>
        </w:rPr>
      </w:pPr>
      <w:r w:rsidRPr="006876B6">
        <w:rPr>
          <w:sz w:val="24"/>
          <w:szCs w:val="24"/>
        </w:rPr>
        <w:t>- nové vodovodní řady budou realizovány rozebíratelným povrchem</w:t>
      </w:r>
    </w:p>
    <w:p w14:paraId="2FF6031A" w14:textId="77777777" w:rsidR="00555C9E" w:rsidRPr="006876B6" w:rsidRDefault="00555C9E" w:rsidP="00555C9E">
      <w:pPr>
        <w:jc w:val="both"/>
        <w:rPr>
          <w:b/>
          <w:sz w:val="24"/>
          <w:szCs w:val="24"/>
        </w:rPr>
      </w:pPr>
    </w:p>
    <w:p w14:paraId="0BE1D59D" w14:textId="77777777" w:rsidR="00555C9E" w:rsidRPr="006876B6" w:rsidRDefault="00555C9E" w:rsidP="00F847F9">
      <w:pPr>
        <w:widowControl/>
        <w:numPr>
          <w:ilvl w:val="0"/>
          <w:numId w:val="9"/>
        </w:numPr>
        <w:suppressAutoHyphens/>
        <w:autoSpaceDE/>
        <w:autoSpaceDN/>
        <w:jc w:val="both"/>
        <w:rPr>
          <w:sz w:val="24"/>
          <w:szCs w:val="24"/>
          <w:u w:val="single"/>
        </w:rPr>
      </w:pPr>
      <w:r w:rsidRPr="006876B6">
        <w:rPr>
          <w:sz w:val="24"/>
          <w:szCs w:val="24"/>
          <w:u w:val="single"/>
        </w:rPr>
        <w:t>zásobování plynem</w:t>
      </w:r>
    </w:p>
    <w:p w14:paraId="71CCA15A" w14:textId="77777777" w:rsidR="00555C9E" w:rsidRPr="006876B6" w:rsidRDefault="00555C9E" w:rsidP="00555C9E">
      <w:pPr>
        <w:jc w:val="both"/>
        <w:rPr>
          <w:sz w:val="24"/>
          <w:szCs w:val="24"/>
        </w:rPr>
      </w:pPr>
      <w:r w:rsidRPr="006876B6">
        <w:rPr>
          <w:sz w:val="24"/>
          <w:szCs w:val="24"/>
        </w:rPr>
        <w:t>Lokalita bude plynofikována STL plynovodem vedeným zejména ve Veřejných prostranstvích zajišťujících obsluhu území (</w:t>
      </w:r>
      <w:proofErr w:type="spellStart"/>
      <w:r w:rsidRPr="006876B6">
        <w:rPr>
          <w:sz w:val="24"/>
          <w:szCs w:val="24"/>
        </w:rPr>
        <w:t>BUo</w:t>
      </w:r>
      <w:proofErr w:type="spellEnd"/>
      <w:r w:rsidRPr="006876B6">
        <w:rPr>
          <w:sz w:val="24"/>
          <w:szCs w:val="24"/>
        </w:rPr>
        <w:t xml:space="preserve">). </w:t>
      </w:r>
    </w:p>
    <w:p w14:paraId="5256F82C" w14:textId="77777777" w:rsidR="00555C9E" w:rsidRPr="006876B6" w:rsidRDefault="00555C9E" w:rsidP="00555C9E">
      <w:pPr>
        <w:jc w:val="both"/>
        <w:rPr>
          <w:sz w:val="24"/>
          <w:szCs w:val="24"/>
        </w:rPr>
      </w:pPr>
      <w:r w:rsidRPr="006876B6">
        <w:rPr>
          <w:sz w:val="24"/>
          <w:szCs w:val="24"/>
        </w:rPr>
        <w:t>Nápojný bod plynovodu   - viz výkres č. I.3.</w:t>
      </w:r>
    </w:p>
    <w:p w14:paraId="6D7BA133" w14:textId="77777777" w:rsidR="00555C9E" w:rsidRPr="006876B6" w:rsidRDefault="00555C9E" w:rsidP="00555C9E">
      <w:pPr>
        <w:rPr>
          <w:sz w:val="24"/>
          <w:szCs w:val="24"/>
        </w:rPr>
      </w:pPr>
    </w:p>
    <w:p w14:paraId="3AE40CFA" w14:textId="77777777" w:rsidR="00555C9E" w:rsidRPr="006876B6" w:rsidRDefault="00555C9E" w:rsidP="00555C9E">
      <w:pPr>
        <w:rPr>
          <w:sz w:val="24"/>
          <w:szCs w:val="24"/>
        </w:rPr>
      </w:pPr>
    </w:p>
    <w:p w14:paraId="59D29894" w14:textId="77777777" w:rsidR="00555C9E" w:rsidRPr="006876B6" w:rsidRDefault="00555C9E" w:rsidP="00F847F9">
      <w:pPr>
        <w:widowControl/>
        <w:numPr>
          <w:ilvl w:val="0"/>
          <w:numId w:val="9"/>
        </w:numPr>
        <w:suppressAutoHyphens/>
        <w:autoSpaceDE/>
        <w:autoSpaceDN/>
        <w:jc w:val="both"/>
        <w:rPr>
          <w:sz w:val="24"/>
          <w:szCs w:val="24"/>
          <w:u w:val="single"/>
        </w:rPr>
      </w:pPr>
      <w:r w:rsidRPr="006876B6">
        <w:rPr>
          <w:sz w:val="24"/>
          <w:szCs w:val="24"/>
          <w:u w:val="single"/>
        </w:rPr>
        <w:t>zásobování elektřinou - síť NN</w:t>
      </w:r>
    </w:p>
    <w:p w14:paraId="7F3443B9" w14:textId="77777777" w:rsidR="00555C9E" w:rsidRPr="006876B6" w:rsidRDefault="00555C9E" w:rsidP="00555C9E">
      <w:pPr>
        <w:rPr>
          <w:sz w:val="24"/>
          <w:szCs w:val="24"/>
        </w:rPr>
      </w:pPr>
      <w:r w:rsidRPr="006876B6">
        <w:rPr>
          <w:sz w:val="24"/>
          <w:szCs w:val="24"/>
        </w:rPr>
        <w:t xml:space="preserve">Lokalita bude napojena na rozvodnou energetickou síť NN. </w:t>
      </w:r>
    </w:p>
    <w:p w14:paraId="131707DF" w14:textId="77777777" w:rsidR="00555C9E" w:rsidRPr="006876B6" w:rsidRDefault="00555C9E" w:rsidP="00555C9E">
      <w:pPr>
        <w:jc w:val="both"/>
        <w:rPr>
          <w:sz w:val="24"/>
          <w:szCs w:val="24"/>
        </w:rPr>
      </w:pPr>
      <w:r w:rsidRPr="006876B6">
        <w:rPr>
          <w:sz w:val="24"/>
          <w:szCs w:val="24"/>
        </w:rPr>
        <w:t>Potřeba elektrické energie pro plánovanou výstavbu se zajistí distribuční kabelovou sítí v lokalitě Z5 vedenou zejména ve Veřejných prostranstvích zajišťujících obsluhu území (</w:t>
      </w:r>
      <w:proofErr w:type="spellStart"/>
      <w:r w:rsidRPr="006876B6">
        <w:rPr>
          <w:sz w:val="24"/>
          <w:szCs w:val="24"/>
        </w:rPr>
        <w:t>BUo</w:t>
      </w:r>
      <w:proofErr w:type="spellEnd"/>
      <w:r w:rsidRPr="006876B6">
        <w:rPr>
          <w:sz w:val="24"/>
          <w:szCs w:val="24"/>
        </w:rPr>
        <w:t xml:space="preserve">). </w:t>
      </w:r>
    </w:p>
    <w:p w14:paraId="7595ACA2" w14:textId="77777777" w:rsidR="00555C9E" w:rsidRPr="006876B6" w:rsidRDefault="00555C9E" w:rsidP="00555C9E">
      <w:pPr>
        <w:rPr>
          <w:sz w:val="24"/>
          <w:szCs w:val="24"/>
        </w:rPr>
      </w:pPr>
      <w:r w:rsidRPr="006876B6">
        <w:rPr>
          <w:sz w:val="24"/>
          <w:szCs w:val="24"/>
        </w:rPr>
        <w:t>Rozvod bude napojen ze stávajících NN rozvodů v ulici podél III/4168.</w:t>
      </w:r>
    </w:p>
    <w:p w14:paraId="0A0CACA7" w14:textId="77777777" w:rsidR="00555C9E" w:rsidRPr="006876B6" w:rsidRDefault="00555C9E" w:rsidP="00555C9E">
      <w:pPr>
        <w:rPr>
          <w:sz w:val="24"/>
          <w:szCs w:val="24"/>
        </w:rPr>
      </w:pPr>
      <w:r w:rsidRPr="006876B6">
        <w:rPr>
          <w:sz w:val="24"/>
          <w:szCs w:val="24"/>
        </w:rPr>
        <w:t xml:space="preserve">Podmínkou </w:t>
      </w:r>
      <w:proofErr w:type="gramStart"/>
      <w:r w:rsidRPr="006876B6">
        <w:rPr>
          <w:sz w:val="24"/>
          <w:szCs w:val="24"/>
        </w:rPr>
        <w:t>zástavby  je</w:t>
      </w:r>
      <w:proofErr w:type="gramEnd"/>
      <w:r w:rsidRPr="006876B6">
        <w:rPr>
          <w:sz w:val="24"/>
          <w:szCs w:val="24"/>
        </w:rPr>
        <w:t xml:space="preserve"> přeložka VN rozvodu - úprava trasy -  minimálně ve vyznačeném rozsahu.</w:t>
      </w:r>
    </w:p>
    <w:p w14:paraId="2348486E" w14:textId="77777777" w:rsidR="00555C9E" w:rsidRPr="006876B6" w:rsidRDefault="00555C9E" w:rsidP="00555C9E">
      <w:pPr>
        <w:rPr>
          <w:sz w:val="24"/>
          <w:szCs w:val="24"/>
          <w:u w:val="single"/>
        </w:rPr>
      </w:pPr>
    </w:p>
    <w:p w14:paraId="270F5B8F" w14:textId="77777777" w:rsidR="00555C9E" w:rsidRPr="006876B6" w:rsidRDefault="00555C9E" w:rsidP="00F847F9">
      <w:pPr>
        <w:widowControl/>
        <w:numPr>
          <w:ilvl w:val="0"/>
          <w:numId w:val="9"/>
        </w:numPr>
        <w:suppressAutoHyphens/>
        <w:autoSpaceDE/>
        <w:autoSpaceDN/>
        <w:rPr>
          <w:sz w:val="24"/>
          <w:szCs w:val="24"/>
          <w:u w:val="single"/>
        </w:rPr>
      </w:pPr>
      <w:r w:rsidRPr="006876B6">
        <w:rPr>
          <w:sz w:val="24"/>
          <w:szCs w:val="24"/>
          <w:u w:val="single"/>
        </w:rPr>
        <w:t>venkovní osvětlení (VO)</w:t>
      </w:r>
    </w:p>
    <w:p w14:paraId="13384E40" w14:textId="77777777" w:rsidR="00555C9E" w:rsidRPr="006876B6" w:rsidRDefault="00555C9E" w:rsidP="00555C9E">
      <w:pPr>
        <w:rPr>
          <w:sz w:val="24"/>
          <w:szCs w:val="24"/>
        </w:rPr>
      </w:pPr>
      <w:r w:rsidRPr="006876B6">
        <w:rPr>
          <w:sz w:val="24"/>
          <w:szCs w:val="24"/>
        </w:rPr>
        <w:t>Lokalita bude vybavena veřejným osvětlením, vedeným zejména ve Veřejných prostranstvích zajišťujících obsluhu území (</w:t>
      </w:r>
      <w:proofErr w:type="spellStart"/>
      <w:r w:rsidRPr="006876B6">
        <w:rPr>
          <w:sz w:val="24"/>
          <w:szCs w:val="24"/>
        </w:rPr>
        <w:t>BUo</w:t>
      </w:r>
      <w:proofErr w:type="spellEnd"/>
      <w:r w:rsidRPr="006876B6">
        <w:rPr>
          <w:sz w:val="24"/>
          <w:szCs w:val="24"/>
        </w:rPr>
        <w:t>).</w:t>
      </w:r>
    </w:p>
    <w:p w14:paraId="721EA3CC" w14:textId="77777777" w:rsidR="00555C9E" w:rsidRPr="006876B6" w:rsidRDefault="00555C9E" w:rsidP="00555C9E">
      <w:pPr>
        <w:rPr>
          <w:sz w:val="24"/>
          <w:szCs w:val="24"/>
        </w:rPr>
      </w:pPr>
      <w:r w:rsidRPr="006876B6">
        <w:rPr>
          <w:sz w:val="24"/>
          <w:szCs w:val="24"/>
        </w:rPr>
        <w:t>Kabel VO bude uložen zejména v souběhu s projektovaným kabelem NN.</w:t>
      </w:r>
    </w:p>
    <w:p w14:paraId="1C7EABF1" w14:textId="77777777" w:rsidR="00555C9E" w:rsidRPr="006876B6" w:rsidRDefault="00555C9E" w:rsidP="00555C9E">
      <w:pPr>
        <w:rPr>
          <w:sz w:val="24"/>
          <w:szCs w:val="24"/>
        </w:rPr>
      </w:pPr>
    </w:p>
    <w:p w14:paraId="42970681" w14:textId="77777777" w:rsidR="00555C9E" w:rsidRPr="006876B6" w:rsidRDefault="00555C9E" w:rsidP="00F847F9">
      <w:pPr>
        <w:widowControl/>
        <w:numPr>
          <w:ilvl w:val="0"/>
          <w:numId w:val="9"/>
        </w:numPr>
        <w:suppressAutoHyphens/>
        <w:autoSpaceDE/>
        <w:autoSpaceDN/>
        <w:rPr>
          <w:sz w:val="24"/>
          <w:szCs w:val="24"/>
        </w:rPr>
      </w:pPr>
      <w:r w:rsidRPr="006876B6">
        <w:rPr>
          <w:sz w:val="24"/>
          <w:szCs w:val="24"/>
        </w:rPr>
        <w:t xml:space="preserve">Celé zemí obce se nachází v ochranném pásmu radiolokačního zařízení a je vymezeno jako území dle § 175 stavebního zákona. </w:t>
      </w:r>
    </w:p>
    <w:p w14:paraId="36E1676B" w14:textId="77777777" w:rsidR="00555C9E" w:rsidRPr="006876B6" w:rsidRDefault="00555C9E" w:rsidP="00555C9E">
      <w:pPr>
        <w:rPr>
          <w:sz w:val="24"/>
          <w:szCs w:val="24"/>
        </w:rPr>
      </w:pPr>
    </w:p>
    <w:p w14:paraId="00494493" w14:textId="77777777" w:rsidR="00555C9E" w:rsidRPr="006876B6" w:rsidRDefault="00555C9E" w:rsidP="00555C9E">
      <w:pPr>
        <w:rPr>
          <w:b/>
          <w:sz w:val="24"/>
          <w:szCs w:val="24"/>
        </w:rPr>
      </w:pPr>
      <w:r w:rsidRPr="006876B6">
        <w:rPr>
          <w:b/>
          <w:sz w:val="24"/>
          <w:szCs w:val="24"/>
        </w:rPr>
        <w:t>Občanské vybavení</w:t>
      </w:r>
    </w:p>
    <w:p w14:paraId="15D86092" w14:textId="77777777" w:rsidR="00555C9E" w:rsidRPr="006876B6" w:rsidRDefault="00555C9E" w:rsidP="00555C9E">
      <w:pPr>
        <w:rPr>
          <w:sz w:val="24"/>
          <w:szCs w:val="24"/>
        </w:rPr>
      </w:pPr>
      <w:r w:rsidRPr="006876B6">
        <w:rPr>
          <w:sz w:val="24"/>
          <w:szCs w:val="24"/>
        </w:rPr>
        <w:t>není součástí řešeného území</w:t>
      </w:r>
    </w:p>
    <w:p w14:paraId="28FD781D" w14:textId="77777777" w:rsidR="00555C9E" w:rsidRPr="006876B6" w:rsidRDefault="00555C9E" w:rsidP="00555C9E">
      <w:pPr>
        <w:rPr>
          <w:sz w:val="24"/>
          <w:szCs w:val="24"/>
        </w:rPr>
      </w:pPr>
    </w:p>
    <w:p w14:paraId="1EF5C5CA" w14:textId="77777777" w:rsidR="00555C9E" w:rsidRPr="006876B6" w:rsidRDefault="00555C9E" w:rsidP="00555C9E">
      <w:pPr>
        <w:rPr>
          <w:b/>
          <w:sz w:val="24"/>
          <w:szCs w:val="24"/>
        </w:rPr>
      </w:pPr>
      <w:bookmarkStart w:id="21" w:name="_Hlk33728991"/>
      <w:r w:rsidRPr="006876B6">
        <w:rPr>
          <w:b/>
          <w:sz w:val="24"/>
          <w:szCs w:val="24"/>
        </w:rPr>
        <w:t>Veřejná prostranství</w:t>
      </w:r>
    </w:p>
    <w:p w14:paraId="55B1867C" w14:textId="77777777" w:rsidR="00555C9E" w:rsidRPr="006876B6" w:rsidRDefault="00555C9E" w:rsidP="00555C9E">
      <w:pPr>
        <w:rPr>
          <w:sz w:val="24"/>
          <w:szCs w:val="24"/>
        </w:rPr>
      </w:pPr>
      <w:r w:rsidRPr="006876B6">
        <w:rPr>
          <w:sz w:val="24"/>
          <w:szCs w:val="24"/>
        </w:rPr>
        <w:t>V řešeném území jsou pozemky určené k užívání jako veřejná prostranství vymezeny jako:</w:t>
      </w:r>
    </w:p>
    <w:p w14:paraId="1681346B" w14:textId="77777777" w:rsidR="00555C9E" w:rsidRPr="006876B6" w:rsidRDefault="00555C9E" w:rsidP="00555C9E">
      <w:pPr>
        <w:rPr>
          <w:strike/>
          <w:color w:val="FF0000"/>
          <w:sz w:val="24"/>
          <w:szCs w:val="24"/>
          <w:u w:val="single"/>
        </w:rPr>
      </w:pPr>
      <w:r w:rsidRPr="006876B6">
        <w:rPr>
          <w:strike/>
          <w:color w:val="FF0000"/>
          <w:sz w:val="24"/>
          <w:szCs w:val="24"/>
          <w:u w:val="single"/>
        </w:rPr>
        <w:t>(1)</w:t>
      </w:r>
      <w:r w:rsidRPr="006876B6">
        <w:rPr>
          <w:strike/>
          <w:color w:val="FF0000"/>
          <w:sz w:val="24"/>
          <w:szCs w:val="24"/>
          <w:u w:val="single"/>
        </w:rPr>
        <w:tab/>
        <w:t>Veřejná prostranství - veřejná zeleň a rekreace</w:t>
      </w:r>
    </w:p>
    <w:p w14:paraId="75C49987" w14:textId="77777777" w:rsidR="00555C9E" w:rsidRPr="006876B6" w:rsidRDefault="00555C9E" w:rsidP="00555C9E">
      <w:pPr>
        <w:rPr>
          <w:strike/>
          <w:color w:val="FF0000"/>
          <w:sz w:val="24"/>
          <w:szCs w:val="24"/>
        </w:rPr>
      </w:pPr>
      <w:r w:rsidRPr="006876B6">
        <w:rPr>
          <w:strike/>
          <w:color w:val="FF0000"/>
          <w:sz w:val="24"/>
          <w:szCs w:val="24"/>
        </w:rPr>
        <w:tab/>
        <w:t>(označení v grafické části</w:t>
      </w:r>
      <w:r w:rsidRPr="006876B6">
        <w:rPr>
          <w:b/>
          <w:strike/>
          <w:color w:val="FF0000"/>
          <w:sz w:val="24"/>
          <w:szCs w:val="24"/>
        </w:rPr>
        <w:t xml:space="preserve">  </w:t>
      </w:r>
      <w:proofErr w:type="spellStart"/>
      <w:r w:rsidRPr="006876B6">
        <w:rPr>
          <w:strike/>
          <w:color w:val="FF0000"/>
          <w:sz w:val="24"/>
          <w:szCs w:val="24"/>
        </w:rPr>
        <w:t>BZv</w:t>
      </w:r>
      <w:proofErr w:type="spellEnd"/>
      <w:r w:rsidRPr="006876B6">
        <w:rPr>
          <w:strike/>
          <w:color w:val="FF0000"/>
          <w:sz w:val="24"/>
          <w:szCs w:val="24"/>
        </w:rPr>
        <w:t xml:space="preserve">) </w:t>
      </w:r>
    </w:p>
    <w:p w14:paraId="1242B3C7" w14:textId="77777777" w:rsidR="00555C9E" w:rsidRPr="006876B6" w:rsidRDefault="00555C9E" w:rsidP="00555C9E">
      <w:pPr>
        <w:rPr>
          <w:sz w:val="24"/>
          <w:szCs w:val="24"/>
          <w:u w:val="single"/>
        </w:rPr>
      </w:pPr>
      <w:r w:rsidRPr="006876B6">
        <w:rPr>
          <w:strike/>
          <w:color w:val="FF0000"/>
          <w:sz w:val="24"/>
          <w:szCs w:val="24"/>
          <w:u w:val="single"/>
        </w:rPr>
        <w:t>(2)</w:t>
      </w:r>
      <w:r w:rsidRPr="006876B6">
        <w:rPr>
          <w:strike/>
          <w:color w:val="FF0000"/>
          <w:sz w:val="24"/>
          <w:szCs w:val="24"/>
          <w:u w:val="single"/>
        </w:rPr>
        <w:tab/>
      </w:r>
      <w:bookmarkEnd w:id="21"/>
      <w:r w:rsidRPr="006876B6">
        <w:rPr>
          <w:sz w:val="24"/>
          <w:szCs w:val="24"/>
          <w:u w:val="single"/>
        </w:rPr>
        <w:t>Veřejná prostranství zajišťující obsluhu území</w:t>
      </w:r>
    </w:p>
    <w:p w14:paraId="23F783C8" w14:textId="77777777" w:rsidR="00555C9E" w:rsidRPr="006876B6" w:rsidRDefault="00555C9E" w:rsidP="00555C9E">
      <w:pPr>
        <w:rPr>
          <w:sz w:val="24"/>
          <w:szCs w:val="24"/>
        </w:rPr>
      </w:pPr>
      <w:r w:rsidRPr="006876B6">
        <w:rPr>
          <w:sz w:val="24"/>
          <w:szCs w:val="24"/>
        </w:rPr>
        <w:tab/>
        <w:t>(označení v grafické části</w:t>
      </w:r>
      <w:r w:rsidRPr="006876B6">
        <w:rPr>
          <w:b/>
          <w:sz w:val="24"/>
          <w:szCs w:val="24"/>
        </w:rPr>
        <w:t xml:space="preserve">  </w:t>
      </w:r>
      <w:proofErr w:type="spellStart"/>
      <w:r w:rsidRPr="006876B6">
        <w:rPr>
          <w:sz w:val="24"/>
          <w:szCs w:val="24"/>
        </w:rPr>
        <w:t>BUo</w:t>
      </w:r>
      <w:proofErr w:type="spellEnd"/>
      <w:r w:rsidRPr="006876B6">
        <w:rPr>
          <w:sz w:val="24"/>
          <w:szCs w:val="24"/>
        </w:rPr>
        <w:t xml:space="preserve">) </w:t>
      </w:r>
    </w:p>
    <w:p w14:paraId="698742C1" w14:textId="77777777" w:rsidR="00555C9E" w:rsidRPr="006876B6" w:rsidRDefault="00555C9E" w:rsidP="00555C9E">
      <w:pPr>
        <w:rPr>
          <w:sz w:val="24"/>
          <w:szCs w:val="24"/>
        </w:rPr>
      </w:pPr>
    </w:p>
    <w:p w14:paraId="0518E1AD" w14:textId="77777777" w:rsidR="00555C9E" w:rsidRPr="006876B6" w:rsidRDefault="00555C9E" w:rsidP="00555C9E">
      <w:pPr>
        <w:rPr>
          <w:sz w:val="24"/>
          <w:szCs w:val="24"/>
        </w:rPr>
      </w:pPr>
    </w:p>
    <w:p w14:paraId="37D3462D" w14:textId="77777777" w:rsidR="002B5EE8" w:rsidRPr="006876B6" w:rsidRDefault="002B5EE8" w:rsidP="00555C9E">
      <w:pPr>
        <w:rPr>
          <w:b/>
          <w:sz w:val="24"/>
          <w:szCs w:val="24"/>
          <w:u w:val="single"/>
        </w:rPr>
      </w:pPr>
    </w:p>
    <w:p w14:paraId="6246DD23" w14:textId="77777777" w:rsidR="002B5EE8" w:rsidRPr="006876B6" w:rsidRDefault="002B5EE8" w:rsidP="00555C9E">
      <w:pPr>
        <w:rPr>
          <w:b/>
          <w:sz w:val="24"/>
          <w:szCs w:val="24"/>
          <w:u w:val="single"/>
        </w:rPr>
      </w:pPr>
    </w:p>
    <w:p w14:paraId="26964B1E" w14:textId="3F37FF38" w:rsidR="00555C9E" w:rsidRPr="006876B6" w:rsidRDefault="00555C9E" w:rsidP="00555C9E">
      <w:pPr>
        <w:rPr>
          <w:b/>
          <w:sz w:val="24"/>
          <w:szCs w:val="24"/>
          <w:u w:val="single"/>
        </w:rPr>
      </w:pPr>
      <w:r w:rsidRPr="006876B6">
        <w:rPr>
          <w:b/>
          <w:sz w:val="24"/>
          <w:szCs w:val="24"/>
          <w:u w:val="single"/>
        </w:rPr>
        <w:t>1.D.</w:t>
      </w:r>
      <w:r w:rsidRPr="006876B6">
        <w:rPr>
          <w:b/>
          <w:sz w:val="24"/>
          <w:szCs w:val="24"/>
          <w:u w:val="single"/>
        </w:rPr>
        <w:tab/>
        <w:t xml:space="preserve"> Podrobné podmínky pro ochranu hodnot a charakteru území</w:t>
      </w:r>
    </w:p>
    <w:p w14:paraId="6ECC8A3F" w14:textId="77777777" w:rsidR="00555C9E" w:rsidRPr="006876B6" w:rsidRDefault="00555C9E" w:rsidP="00555C9E">
      <w:pPr>
        <w:jc w:val="both"/>
        <w:rPr>
          <w:sz w:val="24"/>
          <w:szCs w:val="24"/>
          <w:u w:val="single"/>
        </w:rPr>
      </w:pPr>
    </w:p>
    <w:p w14:paraId="37E0969D" w14:textId="77777777" w:rsidR="00555C9E" w:rsidRPr="006876B6" w:rsidRDefault="00555C9E" w:rsidP="00F847F9">
      <w:pPr>
        <w:widowControl/>
        <w:numPr>
          <w:ilvl w:val="0"/>
          <w:numId w:val="6"/>
        </w:numPr>
        <w:suppressAutoHyphens/>
        <w:autoSpaceDE/>
        <w:autoSpaceDN/>
        <w:rPr>
          <w:sz w:val="24"/>
          <w:szCs w:val="24"/>
        </w:rPr>
      </w:pPr>
      <w:r w:rsidRPr="006876B6">
        <w:rPr>
          <w:sz w:val="24"/>
          <w:szCs w:val="24"/>
        </w:rPr>
        <w:t xml:space="preserve">prostorové členění musí </w:t>
      </w:r>
      <w:r w:rsidRPr="006876B6">
        <w:rPr>
          <w:sz w:val="24"/>
          <w:szCs w:val="24"/>
          <w:u w:val="single"/>
        </w:rPr>
        <w:t>navázat na původní urbanistickou strukturu obce</w:t>
      </w:r>
      <w:r w:rsidRPr="006876B6">
        <w:rPr>
          <w:sz w:val="24"/>
          <w:szCs w:val="24"/>
        </w:rPr>
        <w:t xml:space="preserve">, ta je tvořena zástavbou rodinných domů vytvářejících ulice, s předzahrádkami směrem </w:t>
      </w:r>
      <w:proofErr w:type="gramStart"/>
      <w:r w:rsidRPr="006876B6">
        <w:rPr>
          <w:sz w:val="24"/>
          <w:szCs w:val="24"/>
        </w:rPr>
        <w:t>do  ulic</w:t>
      </w:r>
      <w:proofErr w:type="gramEnd"/>
      <w:r w:rsidRPr="006876B6">
        <w:rPr>
          <w:sz w:val="24"/>
          <w:szCs w:val="24"/>
        </w:rPr>
        <w:t xml:space="preserve"> a pobytovými a užitkovými zahradami za domy</w:t>
      </w:r>
    </w:p>
    <w:p w14:paraId="3DFEC519" w14:textId="77777777" w:rsidR="00555C9E" w:rsidRPr="006876B6" w:rsidRDefault="00555C9E" w:rsidP="00F847F9">
      <w:pPr>
        <w:widowControl/>
        <w:numPr>
          <w:ilvl w:val="0"/>
          <w:numId w:val="6"/>
        </w:numPr>
        <w:suppressAutoHyphens/>
        <w:autoSpaceDE/>
        <w:autoSpaceDN/>
        <w:jc w:val="both"/>
        <w:rPr>
          <w:sz w:val="24"/>
          <w:szCs w:val="24"/>
        </w:rPr>
      </w:pPr>
      <w:r w:rsidRPr="006876B6">
        <w:rPr>
          <w:sz w:val="24"/>
          <w:szCs w:val="24"/>
        </w:rPr>
        <w:t xml:space="preserve">zástavba musí </w:t>
      </w:r>
      <w:r w:rsidRPr="006876B6">
        <w:rPr>
          <w:sz w:val="24"/>
          <w:szCs w:val="24"/>
          <w:u w:val="single"/>
        </w:rPr>
        <w:t xml:space="preserve">respektovat urbanistické hodnoty </w:t>
      </w:r>
      <w:proofErr w:type="gramStart"/>
      <w:r w:rsidRPr="006876B6">
        <w:rPr>
          <w:sz w:val="24"/>
          <w:szCs w:val="24"/>
          <w:u w:val="single"/>
        </w:rPr>
        <w:t>obce</w:t>
      </w:r>
      <w:r w:rsidRPr="006876B6">
        <w:rPr>
          <w:sz w:val="24"/>
          <w:szCs w:val="24"/>
        </w:rPr>
        <w:t xml:space="preserve">  -</w:t>
      </w:r>
      <w:proofErr w:type="gramEnd"/>
      <w:r w:rsidRPr="006876B6">
        <w:rPr>
          <w:sz w:val="24"/>
          <w:szCs w:val="24"/>
        </w:rPr>
        <w:t xml:space="preserve"> t.j. historické jádro obce - a to tím, že nebudou vytvářeny dominanty v území. </w:t>
      </w:r>
    </w:p>
    <w:p w14:paraId="71DC3588" w14:textId="77777777" w:rsidR="00555C9E" w:rsidRPr="006876B6" w:rsidRDefault="00555C9E" w:rsidP="00F847F9">
      <w:pPr>
        <w:widowControl/>
        <w:numPr>
          <w:ilvl w:val="0"/>
          <w:numId w:val="6"/>
        </w:numPr>
        <w:suppressAutoHyphens/>
        <w:autoSpaceDE/>
        <w:autoSpaceDN/>
        <w:jc w:val="both"/>
        <w:rPr>
          <w:sz w:val="24"/>
          <w:szCs w:val="24"/>
        </w:rPr>
      </w:pPr>
      <w:r w:rsidRPr="006876B6">
        <w:rPr>
          <w:sz w:val="24"/>
          <w:szCs w:val="24"/>
        </w:rPr>
        <w:t xml:space="preserve">zástavba musí zachovávat </w:t>
      </w:r>
      <w:r w:rsidRPr="006876B6">
        <w:rPr>
          <w:sz w:val="24"/>
          <w:szCs w:val="24"/>
          <w:u w:val="single"/>
        </w:rPr>
        <w:t>objemový a hmotový soulad s prostředím - zástavbou podél III/4168</w:t>
      </w:r>
      <w:r w:rsidRPr="006876B6">
        <w:rPr>
          <w:sz w:val="24"/>
          <w:szCs w:val="24"/>
        </w:rPr>
        <w:t>.</w:t>
      </w:r>
    </w:p>
    <w:p w14:paraId="27FEA05D" w14:textId="77777777" w:rsidR="00555C9E" w:rsidRPr="006876B6" w:rsidRDefault="00555C9E" w:rsidP="00F847F9">
      <w:pPr>
        <w:widowControl/>
        <w:numPr>
          <w:ilvl w:val="0"/>
          <w:numId w:val="6"/>
        </w:numPr>
        <w:suppressAutoHyphens/>
        <w:autoSpaceDE/>
        <w:autoSpaceDN/>
        <w:jc w:val="both"/>
        <w:rPr>
          <w:sz w:val="24"/>
          <w:szCs w:val="24"/>
        </w:rPr>
      </w:pPr>
      <w:r w:rsidRPr="006876B6">
        <w:rPr>
          <w:sz w:val="24"/>
          <w:szCs w:val="24"/>
        </w:rPr>
        <w:t xml:space="preserve">zástavba lokality musí být </w:t>
      </w:r>
      <w:r w:rsidRPr="006876B6">
        <w:rPr>
          <w:sz w:val="24"/>
          <w:szCs w:val="24"/>
          <w:u w:val="single"/>
        </w:rPr>
        <w:t>zajištěna proti přívalovým vodám</w:t>
      </w:r>
      <w:r w:rsidRPr="006876B6">
        <w:rPr>
          <w:sz w:val="24"/>
          <w:szCs w:val="24"/>
        </w:rPr>
        <w:t xml:space="preserve"> z okolních zemědělských pozemků</w:t>
      </w:r>
    </w:p>
    <w:p w14:paraId="6E5AD04C" w14:textId="77777777" w:rsidR="00555C9E" w:rsidRPr="006876B6" w:rsidRDefault="00555C9E" w:rsidP="00555C9E">
      <w:pPr>
        <w:rPr>
          <w:sz w:val="24"/>
          <w:szCs w:val="24"/>
        </w:rPr>
      </w:pPr>
    </w:p>
    <w:p w14:paraId="6F194C74" w14:textId="77777777" w:rsidR="00555C9E" w:rsidRPr="006876B6" w:rsidRDefault="00555C9E" w:rsidP="00555C9E">
      <w:pPr>
        <w:rPr>
          <w:b/>
          <w:sz w:val="24"/>
          <w:szCs w:val="24"/>
          <w:u w:val="single"/>
        </w:rPr>
      </w:pPr>
      <w:bookmarkStart w:id="22" w:name="_Hlk33729089"/>
      <w:r w:rsidRPr="006876B6">
        <w:rPr>
          <w:b/>
          <w:sz w:val="24"/>
          <w:szCs w:val="24"/>
          <w:u w:val="single"/>
        </w:rPr>
        <w:t>1.E.</w:t>
      </w:r>
      <w:r w:rsidRPr="006876B6">
        <w:rPr>
          <w:b/>
          <w:sz w:val="24"/>
          <w:szCs w:val="24"/>
          <w:u w:val="single"/>
        </w:rPr>
        <w:tab/>
        <w:t>Podrobné podmínky pro vytváření příznivého životního prostředí</w:t>
      </w:r>
    </w:p>
    <w:p w14:paraId="3896E731" w14:textId="77777777" w:rsidR="00555C9E" w:rsidRPr="006876B6" w:rsidRDefault="00555C9E" w:rsidP="00555C9E">
      <w:pPr>
        <w:jc w:val="both"/>
        <w:rPr>
          <w:sz w:val="24"/>
          <w:szCs w:val="24"/>
        </w:rPr>
      </w:pPr>
      <w:bookmarkStart w:id="23" w:name="_Hlk33729176"/>
      <w:bookmarkEnd w:id="22"/>
    </w:p>
    <w:p w14:paraId="10300FC1" w14:textId="7FDCC002" w:rsidR="00555C9E" w:rsidRPr="006876B6" w:rsidRDefault="00E76E92" w:rsidP="00E76E92">
      <w:pPr>
        <w:widowControl/>
        <w:suppressAutoHyphens/>
        <w:autoSpaceDE/>
        <w:autoSpaceDN/>
        <w:rPr>
          <w:strike/>
          <w:color w:val="FF0000"/>
          <w:sz w:val="24"/>
          <w:szCs w:val="24"/>
        </w:rPr>
      </w:pPr>
      <w:r w:rsidRPr="006876B6">
        <w:rPr>
          <w:strike/>
          <w:color w:val="FF0000"/>
          <w:sz w:val="24"/>
          <w:szCs w:val="24"/>
          <w:u w:val="single"/>
        </w:rPr>
        <w:t>(1)</w:t>
      </w:r>
      <w:r w:rsidRPr="006876B6">
        <w:rPr>
          <w:strike/>
          <w:color w:val="FF0000"/>
          <w:sz w:val="24"/>
          <w:szCs w:val="24"/>
          <w:u w:val="single"/>
        </w:rPr>
        <w:tab/>
      </w:r>
      <w:r w:rsidR="00555C9E" w:rsidRPr="006876B6">
        <w:rPr>
          <w:strike/>
          <w:color w:val="FF0000"/>
          <w:sz w:val="24"/>
          <w:szCs w:val="24"/>
          <w:u w:val="single"/>
        </w:rPr>
        <w:t>zeleň ve veřejném prostranství</w:t>
      </w:r>
      <w:r w:rsidR="00555C9E" w:rsidRPr="006876B6">
        <w:rPr>
          <w:strike/>
          <w:color w:val="FF0000"/>
          <w:sz w:val="24"/>
          <w:szCs w:val="24"/>
        </w:rPr>
        <w:t xml:space="preserve"> bude situována ve "veřejných prostranstvích - veřejná zeleň a rekreace" (označení v grafické části  </w:t>
      </w:r>
      <w:proofErr w:type="spellStart"/>
      <w:r w:rsidR="00555C9E" w:rsidRPr="006876B6">
        <w:rPr>
          <w:strike/>
          <w:color w:val="FF0000"/>
          <w:sz w:val="24"/>
          <w:szCs w:val="24"/>
        </w:rPr>
        <w:t>BZv</w:t>
      </w:r>
      <w:proofErr w:type="spellEnd"/>
      <w:r w:rsidR="00555C9E" w:rsidRPr="006876B6">
        <w:rPr>
          <w:strike/>
          <w:color w:val="FF0000"/>
          <w:sz w:val="24"/>
          <w:szCs w:val="24"/>
        </w:rPr>
        <w:t xml:space="preserve">). Jsou stanoveny podrobné podmínky využití </w:t>
      </w:r>
      <w:proofErr w:type="gramStart"/>
      <w:r w:rsidR="00555C9E" w:rsidRPr="006876B6">
        <w:rPr>
          <w:strike/>
          <w:color w:val="FF0000"/>
          <w:sz w:val="24"/>
          <w:szCs w:val="24"/>
        </w:rPr>
        <w:t>pozemků - viz</w:t>
      </w:r>
      <w:proofErr w:type="gramEnd"/>
      <w:r w:rsidR="00555C9E" w:rsidRPr="006876B6">
        <w:rPr>
          <w:strike/>
          <w:color w:val="FF0000"/>
          <w:sz w:val="24"/>
          <w:szCs w:val="24"/>
        </w:rPr>
        <w:t xml:space="preserve"> v kap. 1.B - odst. (8)</w:t>
      </w:r>
    </w:p>
    <w:p w14:paraId="1ED9277F" w14:textId="77777777" w:rsidR="00555C9E" w:rsidRPr="006876B6" w:rsidRDefault="00555C9E" w:rsidP="00555C9E">
      <w:pPr>
        <w:rPr>
          <w:sz w:val="24"/>
          <w:szCs w:val="24"/>
        </w:rPr>
      </w:pPr>
      <w:r w:rsidRPr="006876B6">
        <w:rPr>
          <w:strike/>
          <w:color w:val="FF0000"/>
          <w:sz w:val="24"/>
          <w:szCs w:val="24"/>
        </w:rPr>
        <w:t>(2)</w:t>
      </w:r>
      <w:r w:rsidRPr="006876B6">
        <w:rPr>
          <w:strike/>
          <w:color w:val="FF0000"/>
          <w:sz w:val="24"/>
          <w:szCs w:val="24"/>
        </w:rPr>
        <w:tab/>
      </w:r>
      <w:bookmarkEnd w:id="23"/>
      <w:r w:rsidRPr="006876B6">
        <w:rPr>
          <w:sz w:val="24"/>
          <w:szCs w:val="24"/>
        </w:rPr>
        <w:t xml:space="preserve">jsou vymezeny části pozemků označené jako </w:t>
      </w:r>
      <w:r w:rsidRPr="006876B6">
        <w:rPr>
          <w:sz w:val="24"/>
          <w:szCs w:val="24"/>
          <w:u w:val="single"/>
        </w:rPr>
        <w:t>"soukromá zeleň v pozemcích bydlení</w:t>
      </w:r>
      <w:r w:rsidRPr="006876B6">
        <w:rPr>
          <w:sz w:val="24"/>
          <w:szCs w:val="24"/>
        </w:rPr>
        <w:t xml:space="preserve">" v (označení v grafické části  </w:t>
      </w:r>
      <w:proofErr w:type="spellStart"/>
      <w:r w:rsidRPr="006876B6">
        <w:rPr>
          <w:sz w:val="24"/>
          <w:szCs w:val="24"/>
        </w:rPr>
        <w:t>BZs</w:t>
      </w:r>
      <w:proofErr w:type="spellEnd"/>
      <w:r w:rsidRPr="006876B6">
        <w:rPr>
          <w:sz w:val="24"/>
          <w:szCs w:val="24"/>
        </w:rPr>
        <w:t xml:space="preserve">). Tyto části pozemků rodinných domů jsou určeny pro soukromou zeleň. Jsou stanoveny podrobné podmínky využití </w:t>
      </w:r>
      <w:proofErr w:type="gramStart"/>
      <w:r w:rsidRPr="006876B6">
        <w:rPr>
          <w:sz w:val="24"/>
          <w:szCs w:val="24"/>
        </w:rPr>
        <w:t>pozemků - viz</w:t>
      </w:r>
      <w:proofErr w:type="gramEnd"/>
      <w:r w:rsidRPr="006876B6">
        <w:rPr>
          <w:sz w:val="24"/>
          <w:szCs w:val="24"/>
        </w:rPr>
        <w:t xml:space="preserve"> v kap. 1.B - odst. (7)</w:t>
      </w:r>
    </w:p>
    <w:p w14:paraId="0BCCF873" w14:textId="77777777" w:rsidR="00555C9E" w:rsidRPr="006876B6" w:rsidRDefault="00555C9E" w:rsidP="00555C9E">
      <w:pPr>
        <w:rPr>
          <w:b/>
          <w:sz w:val="24"/>
          <w:szCs w:val="24"/>
          <w:u w:val="single"/>
        </w:rPr>
      </w:pPr>
    </w:p>
    <w:p w14:paraId="516407ED" w14:textId="77777777" w:rsidR="00555C9E" w:rsidRPr="006876B6" w:rsidRDefault="00555C9E" w:rsidP="00555C9E">
      <w:pPr>
        <w:rPr>
          <w:b/>
          <w:sz w:val="24"/>
          <w:szCs w:val="24"/>
          <w:u w:val="single"/>
        </w:rPr>
      </w:pPr>
      <w:r w:rsidRPr="006876B6">
        <w:rPr>
          <w:b/>
          <w:sz w:val="24"/>
          <w:szCs w:val="24"/>
          <w:u w:val="single"/>
        </w:rPr>
        <w:t>1.F.</w:t>
      </w:r>
      <w:r w:rsidRPr="006876B6">
        <w:rPr>
          <w:b/>
          <w:sz w:val="24"/>
          <w:szCs w:val="24"/>
          <w:u w:val="single"/>
        </w:rPr>
        <w:tab/>
        <w:t>Podmínky pro ochranu veřejného zdraví a pro požární ochranu</w:t>
      </w:r>
    </w:p>
    <w:p w14:paraId="0590F920" w14:textId="77777777" w:rsidR="00555C9E" w:rsidRPr="006876B6" w:rsidRDefault="00555C9E" w:rsidP="00555C9E">
      <w:pPr>
        <w:rPr>
          <w:sz w:val="24"/>
          <w:szCs w:val="24"/>
        </w:rPr>
      </w:pPr>
    </w:p>
    <w:p w14:paraId="25B1F4ED" w14:textId="77777777" w:rsidR="00555C9E" w:rsidRPr="006876B6" w:rsidRDefault="00555C9E" w:rsidP="00F847F9">
      <w:pPr>
        <w:widowControl/>
        <w:numPr>
          <w:ilvl w:val="0"/>
          <w:numId w:val="7"/>
        </w:numPr>
        <w:suppressAutoHyphens/>
        <w:autoSpaceDE/>
        <w:autoSpaceDN/>
        <w:jc w:val="both"/>
        <w:rPr>
          <w:sz w:val="24"/>
          <w:szCs w:val="24"/>
        </w:rPr>
      </w:pPr>
      <w:r w:rsidRPr="006876B6">
        <w:rPr>
          <w:bCs/>
          <w:sz w:val="24"/>
          <w:szCs w:val="24"/>
        </w:rPr>
        <w:t xml:space="preserve">Pozemky v řešeném území </w:t>
      </w:r>
      <w:r w:rsidRPr="006876B6">
        <w:rPr>
          <w:bCs/>
          <w:sz w:val="24"/>
          <w:szCs w:val="24"/>
          <w:u w:val="single"/>
        </w:rPr>
        <w:t>nesmí být využívány takovým způsobem, který</w:t>
      </w:r>
      <w:r w:rsidRPr="006876B6">
        <w:rPr>
          <w:sz w:val="24"/>
          <w:szCs w:val="24"/>
          <w:u w:val="single"/>
        </w:rPr>
        <w:t xml:space="preserve"> by mohl jakkoli negativně ovlivňovat užívání okolního prostředí</w:t>
      </w:r>
      <w:r w:rsidRPr="006876B6">
        <w:rPr>
          <w:sz w:val="24"/>
          <w:szCs w:val="24"/>
        </w:rPr>
        <w:t xml:space="preserve"> (hlukem, emisemi, nadměrnou dopravní zátěží apod.)</w:t>
      </w:r>
    </w:p>
    <w:p w14:paraId="370DF9B2" w14:textId="77777777" w:rsidR="00555C9E" w:rsidRPr="006876B6" w:rsidRDefault="00555C9E" w:rsidP="00F847F9">
      <w:pPr>
        <w:widowControl/>
        <w:numPr>
          <w:ilvl w:val="0"/>
          <w:numId w:val="7"/>
        </w:numPr>
        <w:suppressAutoHyphens/>
        <w:autoSpaceDE/>
        <w:autoSpaceDN/>
        <w:rPr>
          <w:sz w:val="24"/>
          <w:szCs w:val="24"/>
        </w:rPr>
      </w:pPr>
      <w:r w:rsidRPr="006876B6">
        <w:rPr>
          <w:sz w:val="24"/>
          <w:szCs w:val="24"/>
        </w:rPr>
        <w:t>vodovod, který je situovaný ve veřejném prostranství (viz výkres č. I.3), musí zabezpečit požadavky na zdroj požární vody</w:t>
      </w:r>
    </w:p>
    <w:p w14:paraId="2E30F416" w14:textId="77777777" w:rsidR="00555C9E" w:rsidRPr="006876B6" w:rsidRDefault="00555C9E" w:rsidP="00555C9E">
      <w:pPr>
        <w:rPr>
          <w:b/>
          <w:sz w:val="24"/>
          <w:szCs w:val="24"/>
        </w:rPr>
      </w:pPr>
    </w:p>
    <w:p w14:paraId="48FC4EFC" w14:textId="77777777" w:rsidR="00555C9E" w:rsidRPr="006876B6" w:rsidRDefault="00555C9E" w:rsidP="00555C9E">
      <w:pPr>
        <w:rPr>
          <w:b/>
          <w:sz w:val="24"/>
          <w:szCs w:val="24"/>
          <w:u w:val="single"/>
        </w:rPr>
      </w:pPr>
      <w:bookmarkStart w:id="24" w:name="_Hlk33729219"/>
      <w:r w:rsidRPr="006876B6">
        <w:rPr>
          <w:b/>
          <w:sz w:val="24"/>
          <w:szCs w:val="24"/>
          <w:u w:val="single"/>
        </w:rPr>
        <w:t>1.G.</w:t>
      </w:r>
      <w:r w:rsidRPr="006876B6">
        <w:rPr>
          <w:b/>
          <w:sz w:val="24"/>
          <w:szCs w:val="24"/>
          <w:u w:val="single"/>
        </w:rPr>
        <w:tab/>
        <w:t>Vymezení veřejně prospěšných staveb, veřejně prospěšných opatření, staveb a opatření k zajišťování obrany a bezpečnosti státu a vymezení pozemků pro asanaci, pro které lze práva k pozemkům a stavbám vyvlastnit, v případě, že nahrazuje pro tyto stavby územní rozhodnutí, též s uvedením katastrálních území a parcelních čísel pozemků dotčených vymezením</w:t>
      </w:r>
    </w:p>
    <w:bookmarkEnd w:id="24"/>
    <w:p w14:paraId="126EE90D" w14:textId="77777777" w:rsidR="00555C9E" w:rsidRPr="006876B6" w:rsidRDefault="00555C9E" w:rsidP="00555C9E">
      <w:pPr>
        <w:rPr>
          <w:sz w:val="24"/>
          <w:szCs w:val="24"/>
        </w:rPr>
      </w:pPr>
    </w:p>
    <w:p w14:paraId="43EF407C" w14:textId="77777777" w:rsidR="00555C9E" w:rsidRPr="006876B6" w:rsidRDefault="00555C9E" w:rsidP="00555C9E">
      <w:pPr>
        <w:rPr>
          <w:sz w:val="24"/>
          <w:szCs w:val="24"/>
        </w:rPr>
      </w:pPr>
      <w:r w:rsidRPr="006876B6">
        <w:rPr>
          <w:sz w:val="24"/>
          <w:szCs w:val="24"/>
        </w:rPr>
        <w:t>V řešeném území jsou vymezeny veřejně prospěšné stavby a veřejně prospěšná opatření, pro které lze práva k pozemkům a stavbám vyvlastnit:</w:t>
      </w:r>
    </w:p>
    <w:tbl>
      <w:tblPr>
        <w:tblW w:w="9220" w:type="dxa"/>
        <w:tblInd w:w="-5" w:type="dxa"/>
        <w:tblLayout w:type="fixed"/>
        <w:tblCellMar>
          <w:left w:w="70" w:type="dxa"/>
          <w:right w:w="70" w:type="dxa"/>
        </w:tblCellMar>
        <w:tblLook w:val="0000" w:firstRow="0" w:lastRow="0" w:firstColumn="0" w:lastColumn="0" w:noHBand="0" w:noVBand="0"/>
      </w:tblPr>
      <w:tblGrid>
        <w:gridCol w:w="1204"/>
        <w:gridCol w:w="2557"/>
        <w:gridCol w:w="5459"/>
      </w:tblGrid>
      <w:tr w:rsidR="00555C9E" w:rsidRPr="006876B6" w14:paraId="2401BE9A" w14:textId="77777777" w:rsidTr="00B36834">
        <w:trPr>
          <w:cantSplit/>
        </w:trPr>
        <w:tc>
          <w:tcPr>
            <w:tcW w:w="9220" w:type="dxa"/>
            <w:gridSpan w:val="3"/>
            <w:tcBorders>
              <w:top w:val="single" w:sz="1" w:space="0" w:color="000000"/>
              <w:left w:val="single" w:sz="1" w:space="0" w:color="000000"/>
              <w:bottom w:val="single" w:sz="1" w:space="0" w:color="000000"/>
              <w:right w:val="single" w:sz="1" w:space="0" w:color="000000"/>
            </w:tcBorders>
          </w:tcPr>
          <w:p w14:paraId="4C89A7B1" w14:textId="77777777" w:rsidR="00555C9E" w:rsidRPr="006876B6" w:rsidRDefault="00555C9E" w:rsidP="00B36834">
            <w:pPr>
              <w:pStyle w:val="Zkladntext"/>
              <w:jc w:val="center"/>
              <w:rPr>
                <w:rFonts w:cs="Arial"/>
                <w:b/>
                <w:caps/>
              </w:rPr>
            </w:pPr>
          </w:p>
          <w:p w14:paraId="57F3188D" w14:textId="77777777" w:rsidR="00555C9E" w:rsidRPr="006876B6" w:rsidRDefault="00555C9E" w:rsidP="00B36834">
            <w:pPr>
              <w:pStyle w:val="Zkladntext"/>
              <w:jc w:val="center"/>
              <w:rPr>
                <w:rFonts w:cs="Arial"/>
                <w:b/>
                <w:caps/>
              </w:rPr>
            </w:pPr>
            <w:r w:rsidRPr="006876B6">
              <w:rPr>
                <w:rFonts w:cs="Arial"/>
                <w:b/>
                <w:caps/>
              </w:rPr>
              <w:t>Veřejně prospěšné stavby</w:t>
            </w:r>
          </w:p>
        </w:tc>
      </w:tr>
      <w:tr w:rsidR="00555C9E" w:rsidRPr="006876B6" w14:paraId="30327A37" w14:textId="77777777" w:rsidTr="00B36834">
        <w:trPr>
          <w:cantSplit/>
        </w:trPr>
        <w:tc>
          <w:tcPr>
            <w:tcW w:w="9220" w:type="dxa"/>
            <w:gridSpan w:val="3"/>
            <w:tcBorders>
              <w:left w:val="single" w:sz="1" w:space="0" w:color="000000"/>
              <w:bottom w:val="single" w:sz="1" w:space="0" w:color="000000"/>
              <w:right w:val="single" w:sz="1" w:space="0" w:color="000000"/>
            </w:tcBorders>
          </w:tcPr>
          <w:p w14:paraId="71F9EA91" w14:textId="77777777" w:rsidR="00555C9E" w:rsidRPr="006876B6" w:rsidRDefault="00555C9E" w:rsidP="00B36834">
            <w:pPr>
              <w:pStyle w:val="Zkladntext"/>
              <w:jc w:val="center"/>
              <w:rPr>
                <w:rFonts w:cs="Arial"/>
                <w:caps/>
              </w:rPr>
            </w:pPr>
          </w:p>
          <w:p w14:paraId="1BA8A79A" w14:textId="77777777" w:rsidR="00555C9E" w:rsidRPr="006876B6" w:rsidRDefault="00555C9E" w:rsidP="00B36834">
            <w:pPr>
              <w:pStyle w:val="Zkladntext"/>
              <w:jc w:val="center"/>
              <w:rPr>
                <w:rFonts w:cs="Arial"/>
                <w:caps/>
              </w:rPr>
            </w:pPr>
            <w:r w:rsidRPr="006876B6">
              <w:rPr>
                <w:rFonts w:cs="Arial"/>
                <w:caps/>
              </w:rPr>
              <w:t xml:space="preserve"> dopravní infrastrukturA</w:t>
            </w:r>
          </w:p>
        </w:tc>
      </w:tr>
      <w:tr w:rsidR="00555C9E" w:rsidRPr="006876B6" w14:paraId="1A64AB3F" w14:textId="77777777" w:rsidTr="00B36834">
        <w:trPr>
          <w:cantSplit/>
        </w:trPr>
        <w:tc>
          <w:tcPr>
            <w:tcW w:w="1204" w:type="dxa"/>
            <w:tcBorders>
              <w:left w:val="single" w:sz="1" w:space="0" w:color="000000"/>
              <w:bottom w:val="single" w:sz="1" w:space="0" w:color="000000"/>
            </w:tcBorders>
          </w:tcPr>
          <w:p w14:paraId="1B875D75" w14:textId="77777777" w:rsidR="00555C9E" w:rsidRPr="006876B6" w:rsidRDefault="00555C9E" w:rsidP="00B36834">
            <w:pPr>
              <w:pStyle w:val="Zkladntext"/>
            </w:pPr>
            <w:r w:rsidRPr="006876B6">
              <w:t>označení</w:t>
            </w:r>
          </w:p>
        </w:tc>
        <w:tc>
          <w:tcPr>
            <w:tcW w:w="2557" w:type="dxa"/>
            <w:tcBorders>
              <w:left w:val="single" w:sz="1" w:space="0" w:color="000000"/>
              <w:bottom w:val="single" w:sz="1" w:space="0" w:color="000000"/>
            </w:tcBorders>
          </w:tcPr>
          <w:p w14:paraId="3319244D" w14:textId="77777777" w:rsidR="00555C9E" w:rsidRPr="006876B6" w:rsidRDefault="00555C9E" w:rsidP="00B36834">
            <w:pPr>
              <w:pStyle w:val="Zkladntext"/>
            </w:pPr>
            <w:r w:rsidRPr="006876B6">
              <w:t>účel</w:t>
            </w:r>
          </w:p>
        </w:tc>
        <w:tc>
          <w:tcPr>
            <w:tcW w:w="5459" w:type="dxa"/>
            <w:tcBorders>
              <w:left w:val="single" w:sz="1" w:space="0" w:color="000000"/>
              <w:bottom w:val="single" w:sz="1" w:space="0" w:color="000000"/>
              <w:right w:val="single" w:sz="1" w:space="0" w:color="000000"/>
            </w:tcBorders>
          </w:tcPr>
          <w:p w14:paraId="66926CCC" w14:textId="77777777" w:rsidR="00555C9E" w:rsidRPr="006876B6" w:rsidRDefault="00555C9E" w:rsidP="00B36834">
            <w:pPr>
              <w:pStyle w:val="Zkladntext"/>
            </w:pPr>
            <w:proofErr w:type="spellStart"/>
            <w:r w:rsidRPr="006876B6">
              <w:t>parc.č</w:t>
            </w:r>
            <w:proofErr w:type="spellEnd"/>
            <w:r w:rsidRPr="006876B6">
              <w:t>.</w:t>
            </w:r>
          </w:p>
        </w:tc>
      </w:tr>
      <w:tr w:rsidR="00555C9E" w:rsidRPr="006876B6" w14:paraId="14ECE5C6" w14:textId="77777777" w:rsidTr="002B5EE8">
        <w:trPr>
          <w:cantSplit/>
        </w:trPr>
        <w:tc>
          <w:tcPr>
            <w:tcW w:w="1204" w:type="dxa"/>
            <w:tcBorders>
              <w:left w:val="single" w:sz="1" w:space="0" w:color="000000"/>
              <w:bottom w:val="single" w:sz="4" w:space="0" w:color="auto"/>
            </w:tcBorders>
          </w:tcPr>
          <w:p w14:paraId="230A6143" w14:textId="77777777" w:rsidR="00555C9E" w:rsidRPr="006876B6" w:rsidRDefault="00555C9E" w:rsidP="00B36834">
            <w:pPr>
              <w:pStyle w:val="Zkladntext"/>
              <w:rPr>
                <w:rFonts w:cs="Arial"/>
              </w:rPr>
            </w:pPr>
            <w:r w:rsidRPr="006876B6">
              <w:rPr>
                <w:rFonts w:cs="Arial"/>
              </w:rPr>
              <w:t>VD4</w:t>
            </w:r>
          </w:p>
        </w:tc>
        <w:tc>
          <w:tcPr>
            <w:tcW w:w="2557" w:type="dxa"/>
            <w:tcBorders>
              <w:left w:val="single" w:sz="1" w:space="0" w:color="000000"/>
              <w:bottom w:val="single" w:sz="4" w:space="0" w:color="auto"/>
            </w:tcBorders>
          </w:tcPr>
          <w:p w14:paraId="604204DB" w14:textId="77777777" w:rsidR="00555C9E" w:rsidRPr="006876B6" w:rsidRDefault="00555C9E" w:rsidP="00B36834">
            <w:pPr>
              <w:pStyle w:val="Zkladntext"/>
            </w:pPr>
            <w:r w:rsidRPr="006876B6">
              <w:t>stavba místní komunikace pro přístup do lokality Z5</w:t>
            </w:r>
          </w:p>
        </w:tc>
        <w:tc>
          <w:tcPr>
            <w:tcW w:w="5459" w:type="dxa"/>
            <w:tcBorders>
              <w:left w:val="single" w:sz="1" w:space="0" w:color="000000"/>
              <w:bottom w:val="single" w:sz="4" w:space="0" w:color="auto"/>
              <w:right w:val="single" w:sz="1" w:space="0" w:color="000000"/>
            </w:tcBorders>
          </w:tcPr>
          <w:p w14:paraId="5FC12444" w14:textId="77777777" w:rsidR="00555C9E" w:rsidRPr="006876B6" w:rsidRDefault="00555C9E" w:rsidP="00B36834">
            <w:pPr>
              <w:jc w:val="both"/>
              <w:rPr>
                <w:sz w:val="24"/>
                <w:szCs w:val="24"/>
              </w:rPr>
            </w:pPr>
            <w:bookmarkStart w:id="25" w:name="_Hlk33729348"/>
            <w:r w:rsidRPr="006876B6">
              <w:rPr>
                <w:sz w:val="24"/>
                <w:szCs w:val="24"/>
              </w:rPr>
              <w:t xml:space="preserve">557/11, 557/1, </w:t>
            </w:r>
            <w:r w:rsidRPr="006876B6">
              <w:rPr>
                <w:strike/>
                <w:color w:val="FF0000"/>
                <w:sz w:val="24"/>
                <w:szCs w:val="24"/>
              </w:rPr>
              <w:t>1001</w:t>
            </w:r>
            <w:r w:rsidRPr="006876B6">
              <w:rPr>
                <w:color w:val="FF0000"/>
                <w:sz w:val="24"/>
                <w:szCs w:val="24"/>
              </w:rPr>
              <w:t xml:space="preserve">, </w:t>
            </w:r>
            <w:bookmarkStart w:id="26" w:name="_Hlk33729498"/>
            <w:r w:rsidRPr="006876B6">
              <w:rPr>
                <w:color w:val="FF0000"/>
                <w:sz w:val="24"/>
                <w:szCs w:val="24"/>
              </w:rPr>
              <w:t>1001/2</w:t>
            </w:r>
            <w:r w:rsidRPr="006876B6">
              <w:rPr>
                <w:sz w:val="24"/>
                <w:szCs w:val="24"/>
              </w:rPr>
              <w:t xml:space="preserve">, </w:t>
            </w:r>
            <w:bookmarkEnd w:id="26"/>
            <w:r w:rsidRPr="006876B6">
              <w:rPr>
                <w:strike/>
                <w:color w:val="FF0000"/>
                <w:sz w:val="24"/>
                <w:szCs w:val="24"/>
              </w:rPr>
              <w:t>1003/2</w:t>
            </w:r>
            <w:r w:rsidRPr="006876B6">
              <w:rPr>
                <w:color w:val="FF0000"/>
                <w:sz w:val="24"/>
                <w:szCs w:val="24"/>
              </w:rPr>
              <w:t xml:space="preserve">, 1003/10, </w:t>
            </w:r>
            <w:r w:rsidRPr="006876B6">
              <w:rPr>
                <w:strike/>
                <w:color w:val="FF0000"/>
                <w:sz w:val="24"/>
                <w:szCs w:val="24"/>
              </w:rPr>
              <w:t>1003/3</w:t>
            </w:r>
            <w:r w:rsidRPr="006876B6">
              <w:rPr>
                <w:color w:val="FF0000"/>
                <w:sz w:val="24"/>
                <w:szCs w:val="24"/>
              </w:rPr>
              <w:t>, 1003/13,</w:t>
            </w:r>
            <w:r w:rsidRPr="006876B6">
              <w:rPr>
                <w:sz w:val="24"/>
                <w:szCs w:val="24"/>
              </w:rPr>
              <w:t xml:space="preserve"> 1003/4, 1003/5, 1003/6, 1003/7, 1003/8, 1003/9, 558/22, 558/23, 558/1, 558/24, 558/19, 558/20, 558/21, 558/3, 557/2, 557/10, 557/9, 557/8, 557/17, 557/16, 557/3, </w:t>
            </w:r>
          </w:p>
          <w:p w14:paraId="0F993553" w14:textId="77777777" w:rsidR="00555C9E" w:rsidRPr="006876B6" w:rsidRDefault="00555C9E" w:rsidP="00B36834">
            <w:pPr>
              <w:jc w:val="both"/>
              <w:rPr>
                <w:strike/>
                <w:color w:val="FF0000"/>
                <w:sz w:val="24"/>
                <w:szCs w:val="24"/>
              </w:rPr>
            </w:pPr>
            <w:r w:rsidRPr="006876B6">
              <w:rPr>
                <w:sz w:val="24"/>
                <w:szCs w:val="24"/>
              </w:rPr>
              <w:t>557/15</w:t>
            </w:r>
            <w:r w:rsidRPr="006876B6">
              <w:rPr>
                <w:strike/>
                <w:sz w:val="24"/>
                <w:szCs w:val="24"/>
              </w:rPr>
              <w:t xml:space="preserve">, </w:t>
            </w:r>
            <w:r w:rsidRPr="006876B6">
              <w:rPr>
                <w:strike/>
                <w:color w:val="FF0000"/>
                <w:sz w:val="24"/>
                <w:szCs w:val="24"/>
              </w:rPr>
              <w:t>551/3, 551/2, 551/1</w:t>
            </w:r>
            <w:r w:rsidRPr="006876B6">
              <w:rPr>
                <w:color w:val="FF0000"/>
                <w:sz w:val="24"/>
                <w:szCs w:val="24"/>
              </w:rPr>
              <w:t xml:space="preserve">, </w:t>
            </w:r>
            <w:r w:rsidRPr="006876B6">
              <w:rPr>
                <w:strike/>
                <w:color w:val="FF0000"/>
                <w:sz w:val="24"/>
                <w:szCs w:val="24"/>
              </w:rPr>
              <w:t xml:space="preserve">552, 553, 554, 555, 556, </w:t>
            </w:r>
          </w:p>
          <w:bookmarkEnd w:id="25"/>
          <w:p w14:paraId="039F64DB" w14:textId="77777777" w:rsidR="00555C9E" w:rsidRPr="006876B6" w:rsidRDefault="00555C9E" w:rsidP="00B36834">
            <w:pPr>
              <w:pStyle w:val="Zkladntext"/>
            </w:pPr>
            <w:r w:rsidRPr="006876B6">
              <w:t>557/4, 557/14, 557/13, 557/12</w:t>
            </w:r>
          </w:p>
        </w:tc>
      </w:tr>
      <w:tr w:rsidR="00555C9E" w:rsidRPr="006876B6" w14:paraId="4774C33F" w14:textId="77777777" w:rsidTr="002B5EE8">
        <w:trPr>
          <w:cantSplit/>
        </w:trPr>
        <w:tc>
          <w:tcPr>
            <w:tcW w:w="9220" w:type="dxa"/>
            <w:gridSpan w:val="3"/>
            <w:tcBorders>
              <w:top w:val="single" w:sz="4" w:space="0" w:color="auto"/>
              <w:left w:val="single" w:sz="2" w:space="0" w:color="000000"/>
              <w:bottom w:val="single" w:sz="2" w:space="0" w:color="000000"/>
              <w:right w:val="single" w:sz="2" w:space="0" w:color="000000"/>
            </w:tcBorders>
          </w:tcPr>
          <w:p w14:paraId="5F37A9F4" w14:textId="77777777" w:rsidR="00555C9E" w:rsidRPr="006876B6" w:rsidRDefault="00555C9E" w:rsidP="00B36834">
            <w:pPr>
              <w:pStyle w:val="Zkladntext"/>
              <w:jc w:val="center"/>
              <w:rPr>
                <w:rFonts w:cs="Arial"/>
                <w:caps/>
              </w:rPr>
            </w:pPr>
          </w:p>
          <w:p w14:paraId="757FEB5A" w14:textId="77777777" w:rsidR="00555C9E" w:rsidRPr="006876B6" w:rsidRDefault="00555C9E" w:rsidP="00B36834">
            <w:pPr>
              <w:pStyle w:val="Zkladntext"/>
              <w:jc w:val="center"/>
              <w:rPr>
                <w:rFonts w:cs="Arial"/>
                <w:caps/>
              </w:rPr>
            </w:pPr>
            <w:r w:rsidRPr="006876B6">
              <w:rPr>
                <w:rFonts w:cs="Arial"/>
                <w:caps/>
              </w:rPr>
              <w:t>technickÁ infrastruktura</w:t>
            </w:r>
          </w:p>
        </w:tc>
      </w:tr>
      <w:tr w:rsidR="00555C9E" w:rsidRPr="006876B6" w14:paraId="7CD93779" w14:textId="77777777" w:rsidTr="002B5EE8">
        <w:trPr>
          <w:cantSplit/>
        </w:trPr>
        <w:tc>
          <w:tcPr>
            <w:tcW w:w="1204" w:type="dxa"/>
            <w:tcBorders>
              <w:top w:val="single" w:sz="2" w:space="0" w:color="000000"/>
              <w:left w:val="single" w:sz="1" w:space="0" w:color="000000"/>
              <w:bottom w:val="single" w:sz="1" w:space="0" w:color="000000"/>
            </w:tcBorders>
          </w:tcPr>
          <w:p w14:paraId="657322EC" w14:textId="77777777" w:rsidR="00555C9E" w:rsidRPr="006876B6" w:rsidRDefault="00555C9E" w:rsidP="00B36834">
            <w:pPr>
              <w:pStyle w:val="Zkladntext"/>
            </w:pPr>
            <w:r w:rsidRPr="006876B6">
              <w:t>označení</w:t>
            </w:r>
          </w:p>
        </w:tc>
        <w:tc>
          <w:tcPr>
            <w:tcW w:w="2557" w:type="dxa"/>
            <w:tcBorders>
              <w:top w:val="single" w:sz="2" w:space="0" w:color="000000"/>
              <w:left w:val="single" w:sz="1" w:space="0" w:color="000000"/>
              <w:bottom w:val="single" w:sz="1" w:space="0" w:color="000000"/>
            </w:tcBorders>
          </w:tcPr>
          <w:p w14:paraId="0D0FAC2D" w14:textId="77777777" w:rsidR="00555C9E" w:rsidRPr="006876B6" w:rsidRDefault="00555C9E" w:rsidP="00B36834">
            <w:pPr>
              <w:pStyle w:val="Zkladntext"/>
            </w:pPr>
            <w:r w:rsidRPr="006876B6">
              <w:t>účel</w:t>
            </w:r>
          </w:p>
        </w:tc>
        <w:tc>
          <w:tcPr>
            <w:tcW w:w="5459" w:type="dxa"/>
            <w:tcBorders>
              <w:top w:val="single" w:sz="2" w:space="0" w:color="000000"/>
              <w:left w:val="single" w:sz="1" w:space="0" w:color="000000"/>
              <w:bottom w:val="single" w:sz="1" w:space="0" w:color="000000"/>
              <w:right w:val="single" w:sz="1" w:space="0" w:color="000000"/>
            </w:tcBorders>
          </w:tcPr>
          <w:p w14:paraId="2D4CF82A" w14:textId="77777777" w:rsidR="00555C9E" w:rsidRPr="006876B6" w:rsidRDefault="00555C9E" w:rsidP="00B36834">
            <w:pPr>
              <w:pStyle w:val="Zkladntext"/>
            </w:pPr>
            <w:proofErr w:type="spellStart"/>
            <w:r w:rsidRPr="006876B6">
              <w:t>parc.č</w:t>
            </w:r>
            <w:proofErr w:type="spellEnd"/>
            <w:r w:rsidRPr="006876B6">
              <w:t>.</w:t>
            </w:r>
          </w:p>
        </w:tc>
      </w:tr>
      <w:tr w:rsidR="00555C9E" w:rsidRPr="006876B6" w14:paraId="7A0B9053" w14:textId="77777777" w:rsidTr="00B36834">
        <w:trPr>
          <w:cantSplit/>
        </w:trPr>
        <w:tc>
          <w:tcPr>
            <w:tcW w:w="1204" w:type="dxa"/>
            <w:tcBorders>
              <w:left w:val="single" w:sz="1" w:space="0" w:color="000000"/>
              <w:bottom w:val="single" w:sz="1" w:space="0" w:color="000000"/>
            </w:tcBorders>
          </w:tcPr>
          <w:p w14:paraId="34322374" w14:textId="77777777" w:rsidR="00555C9E" w:rsidRPr="006876B6" w:rsidRDefault="00555C9E" w:rsidP="00B36834">
            <w:pPr>
              <w:pStyle w:val="Zkladntext"/>
              <w:rPr>
                <w:rFonts w:cs="Arial"/>
                <w:caps/>
              </w:rPr>
            </w:pPr>
            <w:r w:rsidRPr="006876B6">
              <w:rPr>
                <w:rFonts w:cs="Arial"/>
                <w:caps/>
              </w:rPr>
              <w:t>VT1</w:t>
            </w:r>
          </w:p>
        </w:tc>
        <w:tc>
          <w:tcPr>
            <w:tcW w:w="2557" w:type="dxa"/>
            <w:tcBorders>
              <w:left w:val="single" w:sz="1" w:space="0" w:color="000000"/>
              <w:bottom w:val="single" w:sz="1" w:space="0" w:color="000000"/>
            </w:tcBorders>
          </w:tcPr>
          <w:p w14:paraId="0286F4C8" w14:textId="77777777" w:rsidR="00555C9E" w:rsidRPr="006876B6" w:rsidRDefault="00555C9E" w:rsidP="00B36834">
            <w:pPr>
              <w:pStyle w:val="Zkladntext"/>
            </w:pPr>
            <w:r w:rsidRPr="006876B6">
              <w:t xml:space="preserve">stavba kanalizace jednotné - doplnění </w:t>
            </w:r>
          </w:p>
        </w:tc>
        <w:tc>
          <w:tcPr>
            <w:tcW w:w="5459" w:type="dxa"/>
            <w:tcBorders>
              <w:left w:val="single" w:sz="1" w:space="0" w:color="000000"/>
              <w:bottom w:val="single" w:sz="1" w:space="0" w:color="000000"/>
              <w:right w:val="single" w:sz="1" w:space="0" w:color="000000"/>
            </w:tcBorders>
          </w:tcPr>
          <w:p w14:paraId="0E6955C1" w14:textId="77777777" w:rsidR="00555C9E" w:rsidRPr="006876B6" w:rsidRDefault="00555C9E" w:rsidP="00B36834">
            <w:pPr>
              <w:jc w:val="both"/>
              <w:rPr>
                <w:sz w:val="24"/>
                <w:szCs w:val="24"/>
              </w:rPr>
            </w:pPr>
            <w:r w:rsidRPr="006876B6">
              <w:rPr>
                <w:sz w:val="24"/>
                <w:szCs w:val="24"/>
              </w:rPr>
              <w:t xml:space="preserve">557/11, 557/1, </w:t>
            </w:r>
            <w:r w:rsidRPr="006876B6">
              <w:rPr>
                <w:strike/>
                <w:color w:val="FF0000"/>
                <w:sz w:val="24"/>
                <w:szCs w:val="24"/>
              </w:rPr>
              <w:t>1003/3</w:t>
            </w:r>
            <w:r w:rsidRPr="006876B6">
              <w:rPr>
                <w:color w:val="FF0000"/>
                <w:sz w:val="24"/>
                <w:szCs w:val="24"/>
              </w:rPr>
              <w:t xml:space="preserve">, </w:t>
            </w:r>
            <w:bookmarkStart w:id="27" w:name="_Hlk33729578"/>
            <w:r w:rsidRPr="006876B6">
              <w:rPr>
                <w:color w:val="FF0000"/>
                <w:sz w:val="24"/>
                <w:szCs w:val="24"/>
              </w:rPr>
              <w:t>1003/13,</w:t>
            </w:r>
            <w:bookmarkEnd w:id="27"/>
            <w:r w:rsidRPr="006876B6">
              <w:rPr>
                <w:sz w:val="24"/>
                <w:szCs w:val="24"/>
              </w:rPr>
              <w:t xml:space="preserve">  1003/4, 1003/5, 1003/6, 1003/7, 1003/8, 1003/9, 558/22, 558/23, 558/1, 558/24, 558/3, 557/2, 557/10, 557/9, 557/8, 557/17, 557/16, 557/15, 557/14, 557/12</w:t>
            </w:r>
          </w:p>
        </w:tc>
      </w:tr>
      <w:tr w:rsidR="00555C9E" w:rsidRPr="006876B6" w14:paraId="64245DA2" w14:textId="77777777" w:rsidTr="00B36834">
        <w:trPr>
          <w:cantSplit/>
        </w:trPr>
        <w:tc>
          <w:tcPr>
            <w:tcW w:w="1204" w:type="dxa"/>
            <w:tcBorders>
              <w:left w:val="single" w:sz="1" w:space="0" w:color="000000"/>
              <w:bottom w:val="single" w:sz="1" w:space="0" w:color="000000"/>
            </w:tcBorders>
          </w:tcPr>
          <w:p w14:paraId="28ACAE60" w14:textId="77777777" w:rsidR="00555C9E" w:rsidRPr="006876B6" w:rsidRDefault="00555C9E" w:rsidP="00B36834">
            <w:pPr>
              <w:pStyle w:val="Zkladntext"/>
              <w:rPr>
                <w:rFonts w:cs="Arial"/>
              </w:rPr>
            </w:pPr>
            <w:r w:rsidRPr="006876B6">
              <w:rPr>
                <w:rFonts w:cs="Arial"/>
              </w:rPr>
              <w:t>VT2</w:t>
            </w:r>
          </w:p>
        </w:tc>
        <w:tc>
          <w:tcPr>
            <w:tcW w:w="2557" w:type="dxa"/>
            <w:tcBorders>
              <w:left w:val="single" w:sz="1" w:space="0" w:color="000000"/>
              <w:bottom w:val="single" w:sz="1" w:space="0" w:color="000000"/>
            </w:tcBorders>
          </w:tcPr>
          <w:p w14:paraId="03AA53D9" w14:textId="77777777" w:rsidR="00555C9E" w:rsidRPr="006876B6" w:rsidRDefault="00555C9E" w:rsidP="00B36834">
            <w:pPr>
              <w:pStyle w:val="Zkladntext"/>
            </w:pPr>
            <w:r w:rsidRPr="006876B6">
              <w:t xml:space="preserve">stavba vodovodu  - místní rozvody - doplnění </w:t>
            </w:r>
          </w:p>
        </w:tc>
        <w:tc>
          <w:tcPr>
            <w:tcW w:w="5459" w:type="dxa"/>
            <w:tcBorders>
              <w:left w:val="single" w:sz="1" w:space="0" w:color="000000"/>
              <w:bottom w:val="single" w:sz="1" w:space="0" w:color="000000"/>
              <w:right w:val="single" w:sz="1" w:space="0" w:color="000000"/>
            </w:tcBorders>
          </w:tcPr>
          <w:p w14:paraId="385F5D6F" w14:textId="77777777" w:rsidR="00555C9E" w:rsidRPr="006876B6" w:rsidRDefault="00555C9E" w:rsidP="00B36834">
            <w:pPr>
              <w:jc w:val="both"/>
              <w:rPr>
                <w:sz w:val="24"/>
                <w:szCs w:val="24"/>
              </w:rPr>
            </w:pPr>
            <w:r w:rsidRPr="006876B6">
              <w:rPr>
                <w:sz w:val="24"/>
                <w:szCs w:val="24"/>
              </w:rPr>
              <w:t xml:space="preserve">557/2, 557/10, 557/9, 557/8, 557/17, 557/16, </w:t>
            </w:r>
          </w:p>
          <w:p w14:paraId="3D904E9B" w14:textId="77777777" w:rsidR="00555C9E" w:rsidRPr="006876B6" w:rsidRDefault="00555C9E" w:rsidP="00B36834">
            <w:pPr>
              <w:jc w:val="both"/>
              <w:rPr>
                <w:sz w:val="24"/>
                <w:szCs w:val="24"/>
              </w:rPr>
            </w:pPr>
            <w:r w:rsidRPr="006876B6">
              <w:rPr>
                <w:sz w:val="24"/>
                <w:szCs w:val="24"/>
              </w:rPr>
              <w:t>557/15, 557/3</w:t>
            </w:r>
          </w:p>
        </w:tc>
      </w:tr>
      <w:tr w:rsidR="00555C9E" w:rsidRPr="006876B6" w14:paraId="1D97C31A" w14:textId="77777777" w:rsidTr="00B36834">
        <w:trPr>
          <w:cantSplit/>
        </w:trPr>
        <w:tc>
          <w:tcPr>
            <w:tcW w:w="1204" w:type="dxa"/>
            <w:tcBorders>
              <w:left w:val="single" w:sz="1" w:space="0" w:color="000000"/>
              <w:bottom w:val="single" w:sz="1" w:space="0" w:color="000000"/>
            </w:tcBorders>
          </w:tcPr>
          <w:p w14:paraId="6228FB12" w14:textId="77777777" w:rsidR="00555C9E" w:rsidRPr="006876B6" w:rsidRDefault="00555C9E" w:rsidP="00B36834">
            <w:pPr>
              <w:pStyle w:val="Zkladntext"/>
              <w:rPr>
                <w:rFonts w:cs="Arial"/>
              </w:rPr>
            </w:pPr>
            <w:r w:rsidRPr="006876B6">
              <w:rPr>
                <w:rFonts w:cs="Arial"/>
              </w:rPr>
              <w:t>VT3</w:t>
            </w:r>
          </w:p>
        </w:tc>
        <w:tc>
          <w:tcPr>
            <w:tcW w:w="2557" w:type="dxa"/>
            <w:tcBorders>
              <w:left w:val="single" w:sz="1" w:space="0" w:color="000000"/>
              <w:bottom w:val="single" w:sz="1" w:space="0" w:color="000000"/>
            </w:tcBorders>
          </w:tcPr>
          <w:p w14:paraId="5934DEF8" w14:textId="77777777" w:rsidR="00555C9E" w:rsidRPr="006876B6" w:rsidRDefault="00555C9E" w:rsidP="00B36834">
            <w:pPr>
              <w:pStyle w:val="Zkladntext"/>
            </w:pPr>
            <w:r w:rsidRPr="006876B6">
              <w:t>stavba</w:t>
            </w:r>
            <w:r w:rsidRPr="006876B6">
              <w:rPr>
                <w:rFonts w:cs="Arial"/>
              </w:rPr>
              <w:t xml:space="preserve"> plynovodu STL - doplnění</w:t>
            </w:r>
          </w:p>
        </w:tc>
        <w:tc>
          <w:tcPr>
            <w:tcW w:w="5459" w:type="dxa"/>
            <w:tcBorders>
              <w:left w:val="single" w:sz="1" w:space="0" w:color="000000"/>
              <w:bottom w:val="single" w:sz="1" w:space="0" w:color="000000"/>
              <w:right w:val="single" w:sz="1" w:space="0" w:color="000000"/>
            </w:tcBorders>
          </w:tcPr>
          <w:p w14:paraId="5C5AAC7B" w14:textId="77777777" w:rsidR="00555C9E" w:rsidRPr="006876B6" w:rsidRDefault="00555C9E" w:rsidP="00B36834">
            <w:pPr>
              <w:jc w:val="both"/>
              <w:rPr>
                <w:sz w:val="24"/>
                <w:szCs w:val="24"/>
              </w:rPr>
            </w:pPr>
            <w:r w:rsidRPr="006876B6">
              <w:rPr>
                <w:sz w:val="24"/>
                <w:szCs w:val="24"/>
              </w:rPr>
              <w:t xml:space="preserve">1001, 1003/2, </w:t>
            </w:r>
            <w:bookmarkStart w:id="28" w:name="_Hlk33729567"/>
            <w:r w:rsidRPr="006876B6">
              <w:rPr>
                <w:strike/>
                <w:color w:val="FF0000"/>
                <w:sz w:val="24"/>
                <w:szCs w:val="24"/>
              </w:rPr>
              <w:t>1003/3</w:t>
            </w:r>
            <w:bookmarkEnd w:id="28"/>
            <w:r w:rsidRPr="006876B6">
              <w:rPr>
                <w:color w:val="FF0000"/>
                <w:sz w:val="24"/>
                <w:szCs w:val="24"/>
              </w:rPr>
              <w:t>, 1003/13,</w:t>
            </w:r>
            <w:r w:rsidRPr="006876B6">
              <w:rPr>
                <w:sz w:val="24"/>
                <w:szCs w:val="24"/>
              </w:rPr>
              <w:t xml:space="preserve"> 1003/4, 1003/5, 1003/6, 1003/7, 1003/8, 1003/9, 558/22, 558/23, 558/1, 557/9, 557/8, 557/17, 557/16, 557/15, 557/14, 557/12</w:t>
            </w:r>
          </w:p>
        </w:tc>
      </w:tr>
    </w:tbl>
    <w:p w14:paraId="62247CCF" w14:textId="77777777" w:rsidR="00555C9E" w:rsidRPr="006876B6" w:rsidRDefault="00555C9E" w:rsidP="00555C9E">
      <w:pPr>
        <w:rPr>
          <w:sz w:val="24"/>
          <w:szCs w:val="24"/>
        </w:rPr>
      </w:pPr>
      <w:r w:rsidRPr="006876B6">
        <w:rPr>
          <w:sz w:val="24"/>
          <w:szCs w:val="24"/>
        </w:rPr>
        <w:br/>
        <w:t xml:space="preserve">Požadavky na veřejně prospěšná opatření </w:t>
      </w:r>
      <w:proofErr w:type="gramStart"/>
      <w:r w:rsidRPr="006876B6">
        <w:rPr>
          <w:sz w:val="24"/>
          <w:szCs w:val="24"/>
        </w:rPr>
        <w:t>a  veřejně</w:t>
      </w:r>
      <w:proofErr w:type="gramEnd"/>
      <w:r w:rsidRPr="006876B6">
        <w:rPr>
          <w:sz w:val="24"/>
          <w:szCs w:val="24"/>
        </w:rPr>
        <w:t xml:space="preserve"> prospěšná opatření k zajišťování obrany a bezpečnosti státu nebyly vzneseny. Nejsou požadovány asanace, pro které lze práva k pozemkům a stavbám vyvlastnit.</w:t>
      </w:r>
    </w:p>
    <w:p w14:paraId="2CD4EC2A" w14:textId="2FA1D77D" w:rsidR="00555C9E" w:rsidRPr="006876B6" w:rsidRDefault="00555C9E" w:rsidP="00555C9E">
      <w:pPr>
        <w:rPr>
          <w:b/>
          <w:sz w:val="24"/>
          <w:szCs w:val="24"/>
          <w:u w:val="single"/>
        </w:rPr>
      </w:pPr>
    </w:p>
    <w:p w14:paraId="3F1DAE16" w14:textId="4A0FFB31" w:rsidR="00555C9E" w:rsidRPr="006876B6" w:rsidRDefault="00555C9E" w:rsidP="00555C9E">
      <w:pPr>
        <w:rPr>
          <w:b/>
          <w:sz w:val="24"/>
          <w:szCs w:val="24"/>
          <w:u w:val="single"/>
        </w:rPr>
      </w:pPr>
      <w:r w:rsidRPr="006876B6">
        <w:rPr>
          <w:b/>
          <w:sz w:val="24"/>
          <w:szCs w:val="24"/>
          <w:u w:val="single"/>
        </w:rPr>
        <w:t xml:space="preserve">1. H. </w:t>
      </w:r>
      <w:r w:rsidRPr="006876B6">
        <w:rPr>
          <w:b/>
          <w:sz w:val="24"/>
          <w:szCs w:val="24"/>
          <w:u w:val="single"/>
        </w:rPr>
        <w:tab/>
        <w:t>Vymezení veřejně prospěšných staveb a veřejných prostranství, pro které lze uplatnit předkupní právo, s uvedením v čí prospěch je předkupní právo zřizováno, parcelních čísel pozemků, názvu katastrálního území a případně dalších údajů podle § 5 odst. 1 katastrálního zákona</w:t>
      </w:r>
    </w:p>
    <w:p w14:paraId="70AC55D6" w14:textId="77777777" w:rsidR="00555C9E" w:rsidRPr="006876B6" w:rsidRDefault="00555C9E" w:rsidP="00555C9E">
      <w:pPr>
        <w:rPr>
          <w:sz w:val="24"/>
          <w:szCs w:val="24"/>
        </w:rPr>
      </w:pPr>
    </w:p>
    <w:p w14:paraId="1E65D666" w14:textId="77777777" w:rsidR="00555C9E" w:rsidRPr="006876B6" w:rsidRDefault="00555C9E" w:rsidP="00555C9E">
      <w:pPr>
        <w:rPr>
          <w:sz w:val="24"/>
          <w:szCs w:val="24"/>
        </w:rPr>
      </w:pPr>
      <w:r w:rsidRPr="006876B6">
        <w:rPr>
          <w:sz w:val="24"/>
          <w:szCs w:val="24"/>
        </w:rPr>
        <w:t>V řešeném území nejsou vymezeny veřejně prospěšné stavby a veřejná prostranství, pro která lze uplatnit předkupní právo.</w:t>
      </w:r>
    </w:p>
    <w:p w14:paraId="43DED102" w14:textId="77777777" w:rsidR="00555C9E" w:rsidRPr="006876B6" w:rsidRDefault="00555C9E" w:rsidP="00555C9E">
      <w:pPr>
        <w:rPr>
          <w:rFonts w:cs="Arial"/>
          <w:b/>
          <w:sz w:val="24"/>
          <w:szCs w:val="24"/>
          <w:u w:val="single"/>
        </w:rPr>
      </w:pPr>
    </w:p>
    <w:p w14:paraId="56051E48" w14:textId="77777777" w:rsidR="00555C9E" w:rsidRPr="006876B6" w:rsidRDefault="00555C9E" w:rsidP="00555C9E">
      <w:pPr>
        <w:rPr>
          <w:rFonts w:cs="Arial"/>
          <w:b/>
          <w:sz w:val="24"/>
          <w:szCs w:val="24"/>
          <w:u w:val="single"/>
        </w:rPr>
      </w:pPr>
      <w:r w:rsidRPr="006876B6">
        <w:rPr>
          <w:rFonts w:cs="Arial"/>
          <w:b/>
          <w:sz w:val="24"/>
          <w:szCs w:val="24"/>
          <w:u w:val="single"/>
        </w:rPr>
        <w:t>1.I.</w:t>
      </w:r>
      <w:r w:rsidRPr="006876B6">
        <w:rPr>
          <w:rFonts w:cs="Arial"/>
          <w:b/>
          <w:sz w:val="24"/>
          <w:szCs w:val="24"/>
          <w:u w:val="single"/>
        </w:rPr>
        <w:tab/>
        <w:t>Výčet územních rozhodnutí, která regulační plán nahrazuje</w:t>
      </w:r>
    </w:p>
    <w:p w14:paraId="1D6780DB" w14:textId="77777777" w:rsidR="00555C9E" w:rsidRPr="006876B6" w:rsidRDefault="00555C9E" w:rsidP="00555C9E">
      <w:pPr>
        <w:rPr>
          <w:sz w:val="24"/>
          <w:szCs w:val="24"/>
        </w:rPr>
      </w:pPr>
      <w:r w:rsidRPr="006876B6">
        <w:rPr>
          <w:sz w:val="24"/>
          <w:szCs w:val="24"/>
        </w:rPr>
        <w:t>Regulační plán nenahrazuje v řešené ploše územní rozhodnutí.</w:t>
      </w:r>
    </w:p>
    <w:p w14:paraId="26C71D17" w14:textId="77777777" w:rsidR="00555C9E" w:rsidRPr="006876B6" w:rsidRDefault="00555C9E" w:rsidP="00555C9E">
      <w:pPr>
        <w:rPr>
          <w:sz w:val="24"/>
          <w:szCs w:val="24"/>
        </w:rPr>
      </w:pPr>
    </w:p>
    <w:p w14:paraId="3FB3B26E" w14:textId="77777777" w:rsidR="00555C9E" w:rsidRPr="006876B6" w:rsidRDefault="00555C9E" w:rsidP="00555C9E">
      <w:pPr>
        <w:rPr>
          <w:b/>
          <w:sz w:val="24"/>
          <w:szCs w:val="24"/>
          <w:u w:val="single"/>
        </w:rPr>
      </w:pPr>
      <w:bookmarkStart w:id="29" w:name="_Hlk33729640"/>
      <w:r w:rsidRPr="006876B6">
        <w:rPr>
          <w:b/>
          <w:sz w:val="24"/>
          <w:szCs w:val="24"/>
          <w:u w:val="single"/>
        </w:rPr>
        <w:t xml:space="preserve">1.J.  </w:t>
      </w:r>
      <w:r w:rsidRPr="006876B6">
        <w:rPr>
          <w:b/>
          <w:sz w:val="24"/>
          <w:szCs w:val="24"/>
          <w:u w:val="single"/>
        </w:rPr>
        <w:tab/>
        <w:t>Údaje o počtu listů regulačního plánu a počtu výkresů grafické části.</w:t>
      </w:r>
    </w:p>
    <w:bookmarkEnd w:id="29"/>
    <w:p w14:paraId="6BD0ECD7" w14:textId="77777777" w:rsidR="00555C9E" w:rsidRPr="006876B6" w:rsidRDefault="00555C9E" w:rsidP="00555C9E">
      <w:pPr>
        <w:pStyle w:val="Zpat"/>
        <w:rPr>
          <w:sz w:val="24"/>
          <w:szCs w:val="24"/>
        </w:rPr>
      </w:pPr>
      <w:r w:rsidRPr="006876B6">
        <w:rPr>
          <w:sz w:val="24"/>
          <w:szCs w:val="24"/>
        </w:rPr>
        <w:t>Textová část – 13 listů.</w:t>
      </w:r>
    </w:p>
    <w:p w14:paraId="491AEDDD" w14:textId="77777777" w:rsidR="00555C9E" w:rsidRPr="006876B6" w:rsidRDefault="00555C9E" w:rsidP="00555C9E">
      <w:pPr>
        <w:rPr>
          <w:sz w:val="24"/>
          <w:szCs w:val="24"/>
        </w:rPr>
      </w:pPr>
      <w:r w:rsidRPr="006876B6">
        <w:rPr>
          <w:sz w:val="24"/>
          <w:szCs w:val="24"/>
        </w:rPr>
        <w:t>Grafická část – 7 výkresů:</w:t>
      </w:r>
    </w:p>
    <w:p w14:paraId="29241792" w14:textId="77777777" w:rsidR="00555C9E" w:rsidRPr="006876B6" w:rsidRDefault="00555C9E" w:rsidP="00555C9E">
      <w:pPr>
        <w:jc w:val="both"/>
        <w:rPr>
          <w:sz w:val="24"/>
          <w:szCs w:val="24"/>
        </w:rPr>
      </w:pPr>
      <w:bookmarkStart w:id="30" w:name="_Hlk33730694"/>
      <w:r w:rsidRPr="006876B6">
        <w:rPr>
          <w:sz w:val="24"/>
          <w:szCs w:val="24"/>
        </w:rPr>
        <w:t>I.1</w:t>
      </w:r>
      <w:r w:rsidRPr="006876B6">
        <w:rPr>
          <w:sz w:val="24"/>
          <w:szCs w:val="24"/>
        </w:rPr>
        <w:tab/>
        <w:t>Hlavní výkres</w:t>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r>
      <w:r w:rsidRPr="006876B6">
        <w:rPr>
          <w:sz w:val="24"/>
          <w:szCs w:val="24"/>
        </w:rPr>
        <w:tab/>
        <w:t>1:1000</w:t>
      </w:r>
    </w:p>
    <w:p w14:paraId="68A8FF2C" w14:textId="77777777" w:rsidR="00555C9E" w:rsidRPr="006876B6" w:rsidRDefault="00555C9E" w:rsidP="00555C9E">
      <w:pPr>
        <w:ind w:left="705" w:hanging="705"/>
        <w:jc w:val="both"/>
        <w:rPr>
          <w:sz w:val="24"/>
          <w:szCs w:val="24"/>
        </w:rPr>
      </w:pPr>
      <w:r w:rsidRPr="006876B6">
        <w:rPr>
          <w:sz w:val="24"/>
          <w:szCs w:val="24"/>
        </w:rPr>
        <w:t>I.2</w:t>
      </w:r>
      <w:r w:rsidRPr="006876B6">
        <w:rPr>
          <w:sz w:val="24"/>
          <w:szCs w:val="24"/>
        </w:rPr>
        <w:tab/>
        <w:t>Výkres podmínek umístění a prostorového uspořádání</w:t>
      </w:r>
    </w:p>
    <w:p w14:paraId="36523199" w14:textId="77777777" w:rsidR="00555C9E" w:rsidRPr="006876B6" w:rsidRDefault="00555C9E" w:rsidP="00555C9E">
      <w:pPr>
        <w:ind w:left="705"/>
        <w:jc w:val="both"/>
        <w:rPr>
          <w:b/>
          <w:sz w:val="24"/>
          <w:szCs w:val="24"/>
        </w:rPr>
      </w:pPr>
      <w:r w:rsidRPr="006876B6">
        <w:rPr>
          <w:sz w:val="24"/>
          <w:szCs w:val="24"/>
        </w:rPr>
        <w:t xml:space="preserve"> staveb veřejné dopravní infrastruktury</w:t>
      </w:r>
      <w:r w:rsidRPr="006876B6">
        <w:rPr>
          <w:b/>
          <w:sz w:val="24"/>
          <w:szCs w:val="24"/>
        </w:rPr>
        <w:tab/>
      </w:r>
      <w:r w:rsidRPr="006876B6">
        <w:rPr>
          <w:b/>
          <w:sz w:val="24"/>
          <w:szCs w:val="24"/>
        </w:rPr>
        <w:tab/>
      </w:r>
      <w:r w:rsidRPr="006876B6">
        <w:rPr>
          <w:b/>
          <w:sz w:val="24"/>
          <w:szCs w:val="24"/>
        </w:rPr>
        <w:tab/>
      </w:r>
      <w:r w:rsidRPr="006876B6">
        <w:rPr>
          <w:b/>
          <w:sz w:val="24"/>
          <w:szCs w:val="24"/>
        </w:rPr>
        <w:tab/>
      </w:r>
      <w:r w:rsidRPr="006876B6">
        <w:rPr>
          <w:sz w:val="24"/>
          <w:szCs w:val="24"/>
        </w:rPr>
        <w:t>1:1000</w:t>
      </w:r>
    </w:p>
    <w:p w14:paraId="0A4582AB" w14:textId="77777777" w:rsidR="00555C9E" w:rsidRPr="006876B6" w:rsidRDefault="00555C9E" w:rsidP="00555C9E">
      <w:pPr>
        <w:jc w:val="both"/>
        <w:rPr>
          <w:sz w:val="24"/>
          <w:szCs w:val="24"/>
        </w:rPr>
      </w:pPr>
      <w:r w:rsidRPr="006876B6">
        <w:rPr>
          <w:sz w:val="24"/>
          <w:szCs w:val="24"/>
        </w:rPr>
        <w:t>I.3</w:t>
      </w:r>
      <w:r w:rsidRPr="006876B6">
        <w:rPr>
          <w:sz w:val="24"/>
          <w:szCs w:val="24"/>
        </w:rPr>
        <w:tab/>
        <w:t xml:space="preserve">Výkres podmínek umístění a prostorového uspořádání staveb </w:t>
      </w:r>
    </w:p>
    <w:p w14:paraId="27B2838F" w14:textId="77777777" w:rsidR="00555C9E" w:rsidRPr="006876B6" w:rsidRDefault="00555C9E" w:rsidP="00555C9E">
      <w:pPr>
        <w:ind w:firstLine="708"/>
        <w:jc w:val="both"/>
        <w:rPr>
          <w:sz w:val="24"/>
          <w:szCs w:val="24"/>
        </w:rPr>
      </w:pPr>
      <w:r w:rsidRPr="006876B6">
        <w:rPr>
          <w:sz w:val="24"/>
          <w:szCs w:val="24"/>
        </w:rPr>
        <w:t>veřejné technické infrastruktury – vodovod, kanalizace, plynovod</w:t>
      </w:r>
      <w:r w:rsidRPr="006876B6">
        <w:rPr>
          <w:sz w:val="24"/>
          <w:szCs w:val="24"/>
        </w:rPr>
        <w:tab/>
        <w:t>1:1000</w:t>
      </w:r>
    </w:p>
    <w:p w14:paraId="066DC996" w14:textId="77777777" w:rsidR="00555C9E" w:rsidRPr="006876B6" w:rsidRDefault="00555C9E" w:rsidP="00555C9E">
      <w:pPr>
        <w:jc w:val="both"/>
        <w:rPr>
          <w:sz w:val="24"/>
          <w:szCs w:val="24"/>
        </w:rPr>
      </w:pPr>
      <w:r w:rsidRPr="006876B6">
        <w:rPr>
          <w:sz w:val="24"/>
          <w:szCs w:val="24"/>
        </w:rPr>
        <w:t>I.4</w:t>
      </w:r>
      <w:r w:rsidRPr="006876B6">
        <w:rPr>
          <w:sz w:val="24"/>
          <w:szCs w:val="24"/>
        </w:rPr>
        <w:tab/>
        <w:t xml:space="preserve">Výkres podmínek umístění a prostorového uspořádání staveb </w:t>
      </w:r>
    </w:p>
    <w:p w14:paraId="3CDB41A8" w14:textId="77777777" w:rsidR="00555C9E" w:rsidRPr="006876B6" w:rsidRDefault="00555C9E" w:rsidP="00555C9E">
      <w:pPr>
        <w:ind w:firstLine="708"/>
        <w:jc w:val="both"/>
        <w:rPr>
          <w:sz w:val="24"/>
          <w:szCs w:val="24"/>
        </w:rPr>
      </w:pPr>
      <w:r w:rsidRPr="006876B6">
        <w:rPr>
          <w:sz w:val="24"/>
          <w:szCs w:val="24"/>
        </w:rPr>
        <w:t>veřejné technické infrastruktury – elektrizační síť</w:t>
      </w:r>
      <w:r w:rsidRPr="006876B6">
        <w:rPr>
          <w:sz w:val="24"/>
          <w:szCs w:val="24"/>
        </w:rPr>
        <w:tab/>
      </w:r>
      <w:r w:rsidRPr="006876B6">
        <w:rPr>
          <w:sz w:val="24"/>
          <w:szCs w:val="24"/>
        </w:rPr>
        <w:tab/>
      </w:r>
      <w:r w:rsidRPr="006876B6">
        <w:rPr>
          <w:sz w:val="24"/>
          <w:szCs w:val="24"/>
        </w:rPr>
        <w:tab/>
        <w:t>1:1000</w:t>
      </w:r>
      <w:r w:rsidRPr="006876B6">
        <w:rPr>
          <w:sz w:val="24"/>
          <w:szCs w:val="24"/>
        </w:rPr>
        <w:tab/>
      </w:r>
      <w:r w:rsidRPr="006876B6">
        <w:rPr>
          <w:sz w:val="24"/>
          <w:szCs w:val="24"/>
        </w:rPr>
        <w:tab/>
      </w:r>
    </w:p>
    <w:p w14:paraId="42728C6B" w14:textId="77777777" w:rsidR="00555C9E" w:rsidRPr="006876B6" w:rsidRDefault="00555C9E" w:rsidP="00555C9E">
      <w:pPr>
        <w:jc w:val="both"/>
        <w:rPr>
          <w:sz w:val="24"/>
          <w:szCs w:val="24"/>
        </w:rPr>
      </w:pPr>
      <w:r w:rsidRPr="006876B6">
        <w:rPr>
          <w:sz w:val="24"/>
          <w:szCs w:val="24"/>
        </w:rPr>
        <w:t>I.5</w:t>
      </w:r>
      <w:r w:rsidRPr="006876B6">
        <w:rPr>
          <w:sz w:val="24"/>
          <w:szCs w:val="24"/>
        </w:rPr>
        <w:tab/>
        <w:t>Výkres podmínek umístění a prostorového uspořádání staveb,</w:t>
      </w:r>
    </w:p>
    <w:p w14:paraId="3F81BC2A" w14:textId="77777777" w:rsidR="00555C9E" w:rsidRPr="006876B6" w:rsidRDefault="00555C9E" w:rsidP="00555C9E">
      <w:pPr>
        <w:ind w:firstLine="708"/>
        <w:jc w:val="both"/>
        <w:rPr>
          <w:sz w:val="24"/>
          <w:szCs w:val="24"/>
        </w:rPr>
      </w:pPr>
      <w:r w:rsidRPr="006876B6">
        <w:rPr>
          <w:sz w:val="24"/>
          <w:szCs w:val="24"/>
        </w:rPr>
        <w:t xml:space="preserve"> které nejsou zahrnuty do veřejné infrastruktury</w:t>
      </w:r>
      <w:r w:rsidRPr="006876B6">
        <w:rPr>
          <w:sz w:val="24"/>
          <w:szCs w:val="24"/>
        </w:rPr>
        <w:tab/>
      </w:r>
      <w:r w:rsidRPr="006876B6">
        <w:rPr>
          <w:sz w:val="24"/>
          <w:szCs w:val="24"/>
        </w:rPr>
        <w:tab/>
      </w:r>
      <w:r w:rsidRPr="006876B6">
        <w:rPr>
          <w:sz w:val="24"/>
          <w:szCs w:val="24"/>
        </w:rPr>
        <w:tab/>
        <w:t>1:1000</w:t>
      </w:r>
    </w:p>
    <w:p w14:paraId="6F1C622F" w14:textId="77777777" w:rsidR="00555C9E" w:rsidRPr="006876B6" w:rsidRDefault="00555C9E" w:rsidP="00555C9E">
      <w:pPr>
        <w:jc w:val="both"/>
        <w:rPr>
          <w:strike/>
          <w:color w:val="FF0000"/>
          <w:sz w:val="24"/>
          <w:szCs w:val="24"/>
        </w:rPr>
      </w:pPr>
      <w:bookmarkStart w:id="31" w:name="_Hlk33730771"/>
      <w:bookmarkStart w:id="32" w:name="_Hlk33729669"/>
      <w:r w:rsidRPr="006876B6">
        <w:rPr>
          <w:strike/>
          <w:color w:val="FF0000"/>
          <w:sz w:val="24"/>
          <w:szCs w:val="24"/>
        </w:rPr>
        <w:t>I.6</w:t>
      </w:r>
      <w:r w:rsidRPr="006876B6">
        <w:rPr>
          <w:strike/>
          <w:color w:val="FF0000"/>
          <w:sz w:val="24"/>
          <w:szCs w:val="24"/>
        </w:rPr>
        <w:tab/>
        <w:t>Výkres napojení staveb na veřejnou dopravní a technickou</w:t>
      </w:r>
    </w:p>
    <w:p w14:paraId="2EEF977E" w14:textId="77777777" w:rsidR="00555C9E" w:rsidRPr="006876B6" w:rsidRDefault="00555C9E" w:rsidP="00555C9E">
      <w:pPr>
        <w:ind w:firstLine="708"/>
        <w:jc w:val="both"/>
        <w:rPr>
          <w:strike/>
          <w:color w:val="FF0000"/>
          <w:sz w:val="24"/>
          <w:szCs w:val="24"/>
        </w:rPr>
      </w:pPr>
      <w:r w:rsidRPr="006876B6">
        <w:rPr>
          <w:strike/>
          <w:color w:val="FF0000"/>
          <w:sz w:val="24"/>
          <w:szCs w:val="24"/>
        </w:rPr>
        <w:t xml:space="preserve"> infrastrukturu</w:t>
      </w:r>
      <w:bookmarkEnd w:id="31"/>
      <w:r w:rsidRPr="006876B6">
        <w:rPr>
          <w:strike/>
          <w:color w:val="FF0000"/>
          <w:sz w:val="24"/>
          <w:szCs w:val="24"/>
        </w:rPr>
        <w:tab/>
      </w:r>
      <w:r w:rsidRPr="006876B6">
        <w:rPr>
          <w:strike/>
          <w:color w:val="FF0000"/>
          <w:sz w:val="24"/>
          <w:szCs w:val="24"/>
        </w:rPr>
        <w:tab/>
      </w:r>
      <w:r w:rsidRPr="006876B6">
        <w:rPr>
          <w:strike/>
          <w:color w:val="FF0000"/>
          <w:sz w:val="24"/>
          <w:szCs w:val="24"/>
        </w:rPr>
        <w:tab/>
      </w:r>
      <w:r w:rsidRPr="006876B6">
        <w:rPr>
          <w:strike/>
          <w:color w:val="FF0000"/>
          <w:sz w:val="24"/>
          <w:szCs w:val="24"/>
        </w:rPr>
        <w:tab/>
      </w:r>
      <w:r w:rsidRPr="006876B6">
        <w:rPr>
          <w:strike/>
          <w:color w:val="FF0000"/>
          <w:sz w:val="24"/>
          <w:szCs w:val="24"/>
        </w:rPr>
        <w:tab/>
      </w:r>
      <w:r w:rsidRPr="006876B6">
        <w:rPr>
          <w:strike/>
          <w:color w:val="FF0000"/>
          <w:sz w:val="24"/>
          <w:szCs w:val="24"/>
        </w:rPr>
        <w:tab/>
      </w:r>
      <w:r w:rsidRPr="006876B6">
        <w:rPr>
          <w:strike/>
          <w:color w:val="FF0000"/>
          <w:sz w:val="24"/>
          <w:szCs w:val="24"/>
        </w:rPr>
        <w:tab/>
      </w:r>
      <w:r w:rsidRPr="006876B6">
        <w:rPr>
          <w:strike/>
          <w:color w:val="FF0000"/>
          <w:sz w:val="24"/>
          <w:szCs w:val="24"/>
        </w:rPr>
        <w:tab/>
        <w:t>1:1000</w:t>
      </w:r>
    </w:p>
    <w:bookmarkEnd w:id="32"/>
    <w:p w14:paraId="38937E56" w14:textId="77777777" w:rsidR="00555C9E" w:rsidRPr="006876B6" w:rsidRDefault="00555C9E" w:rsidP="00555C9E">
      <w:pPr>
        <w:jc w:val="both"/>
        <w:rPr>
          <w:sz w:val="24"/>
          <w:szCs w:val="24"/>
        </w:rPr>
      </w:pPr>
      <w:r w:rsidRPr="006876B6">
        <w:rPr>
          <w:sz w:val="24"/>
          <w:szCs w:val="24"/>
        </w:rPr>
        <w:t>I.7</w:t>
      </w:r>
      <w:r w:rsidRPr="006876B6">
        <w:rPr>
          <w:sz w:val="24"/>
          <w:szCs w:val="24"/>
        </w:rPr>
        <w:tab/>
        <w:t>Výkres veřejně prospěšných staveb, opatření a asanací</w:t>
      </w:r>
      <w:r w:rsidRPr="006876B6">
        <w:rPr>
          <w:sz w:val="24"/>
          <w:szCs w:val="24"/>
        </w:rPr>
        <w:tab/>
      </w:r>
      <w:r w:rsidRPr="006876B6">
        <w:rPr>
          <w:sz w:val="24"/>
          <w:szCs w:val="24"/>
        </w:rPr>
        <w:tab/>
        <w:t>1:1000</w:t>
      </w:r>
    </w:p>
    <w:bookmarkEnd w:id="30"/>
    <w:p w14:paraId="0D62809D" w14:textId="77777777" w:rsidR="00555C9E" w:rsidRPr="006876B6" w:rsidRDefault="00555C9E" w:rsidP="00555C9E">
      <w:pPr>
        <w:ind w:firstLine="708"/>
        <w:jc w:val="both"/>
        <w:rPr>
          <w:sz w:val="24"/>
          <w:szCs w:val="24"/>
        </w:rPr>
      </w:pPr>
    </w:p>
    <w:p w14:paraId="16ECB292" w14:textId="77777777" w:rsidR="00555C9E" w:rsidRPr="006876B6" w:rsidRDefault="00555C9E" w:rsidP="00555C9E">
      <w:pPr>
        <w:rPr>
          <w:b/>
          <w:sz w:val="24"/>
          <w:szCs w:val="24"/>
          <w:u w:val="single"/>
        </w:rPr>
      </w:pPr>
    </w:p>
    <w:p w14:paraId="118B52F9" w14:textId="77777777" w:rsidR="00555C9E" w:rsidRPr="006876B6" w:rsidRDefault="00555C9E" w:rsidP="00555C9E">
      <w:pPr>
        <w:rPr>
          <w:b/>
          <w:sz w:val="24"/>
          <w:szCs w:val="24"/>
          <w:u w:val="single"/>
        </w:rPr>
      </w:pPr>
    </w:p>
    <w:p w14:paraId="28FADC52" w14:textId="77777777" w:rsidR="00555C9E" w:rsidRPr="006876B6" w:rsidRDefault="00555C9E" w:rsidP="00555C9E">
      <w:pPr>
        <w:rPr>
          <w:b/>
          <w:sz w:val="24"/>
          <w:szCs w:val="24"/>
          <w:u w:val="single"/>
        </w:rPr>
      </w:pPr>
      <w:r w:rsidRPr="006876B6">
        <w:rPr>
          <w:b/>
          <w:sz w:val="24"/>
          <w:szCs w:val="24"/>
          <w:u w:val="single"/>
        </w:rPr>
        <w:t xml:space="preserve">2.A. </w:t>
      </w:r>
      <w:r w:rsidRPr="006876B6">
        <w:rPr>
          <w:b/>
          <w:sz w:val="24"/>
          <w:szCs w:val="24"/>
          <w:u w:val="single"/>
        </w:rPr>
        <w:tab/>
        <w:t>Druh a účel umísťovaných staveb,</w:t>
      </w:r>
    </w:p>
    <w:p w14:paraId="3AE302AB" w14:textId="77777777" w:rsidR="00555C9E" w:rsidRPr="006876B6" w:rsidRDefault="00555C9E" w:rsidP="00555C9E">
      <w:pPr>
        <w:rPr>
          <w:sz w:val="24"/>
          <w:szCs w:val="24"/>
          <w:u w:val="single"/>
        </w:rPr>
      </w:pPr>
      <w:r w:rsidRPr="006876B6">
        <w:rPr>
          <w:sz w:val="24"/>
          <w:szCs w:val="24"/>
          <w:u w:val="single"/>
        </w:rPr>
        <w:t>Tímto regulačním plánem nejsou umisťovány stavby.</w:t>
      </w:r>
    </w:p>
    <w:p w14:paraId="31EA1B89" w14:textId="77777777" w:rsidR="00555C9E" w:rsidRPr="006876B6" w:rsidRDefault="00555C9E" w:rsidP="00555C9E">
      <w:pPr>
        <w:rPr>
          <w:b/>
          <w:sz w:val="24"/>
          <w:szCs w:val="24"/>
          <w:u w:val="single"/>
        </w:rPr>
      </w:pPr>
    </w:p>
    <w:p w14:paraId="7D2F2032" w14:textId="77777777" w:rsidR="00555C9E" w:rsidRPr="006876B6" w:rsidRDefault="00555C9E" w:rsidP="00555C9E">
      <w:pPr>
        <w:rPr>
          <w:b/>
          <w:sz w:val="24"/>
          <w:szCs w:val="24"/>
          <w:u w:val="single"/>
        </w:rPr>
      </w:pPr>
      <w:bookmarkStart w:id="33" w:name="_Hlk33729717"/>
      <w:bookmarkStart w:id="34" w:name="_Hlk36556356"/>
      <w:r w:rsidRPr="006876B6">
        <w:rPr>
          <w:b/>
          <w:sz w:val="24"/>
          <w:szCs w:val="24"/>
          <w:u w:val="single"/>
        </w:rPr>
        <w:t xml:space="preserve">2.B. </w:t>
      </w:r>
      <w:bookmarkEnd w:id="33"/>
      <w:r w:rsidRPr="006876B6">
        <w:rPr>
          <w:b/>
          <w:sz w:val="24"/>
          <w:szCs w:val="24"/>
          <w:u w:val="single"/>
        </w:rPr>
        <w:tab/>
        <w:t>Podmínky pro umístění a prostorové řešení staveb, které nejsou zahrnuty do staveb veřejné infrastruktury, včetně urbanistických a architektonických podmínek pro zpracování projektové dokumentace a podmínek ochrany krajinného rázu (například uliční a stavební čáry, vzdálenost stavby od hranic pozemků a sousedních staveb, půdorysnou velikost stavby, nejsou-li vyjádřeny kótami v grafické části, podlažnost, výšku, objem a tvar stavby, základní údaje o kapacitě stavby, určení částí pozemku, které mohou být zastavěny, zastavitelnost pozemku dalšími stavbami)</w:t>
      </w:r>
    </w:p>
    <w:p w14:paraId="13F31EAB" w14:textId="77777777" w:rsidR="00555C9E" w:rsidRPr="006876B6" w:rsidRDefault="00555C9E" w:rsidP="00555C9E">
      <w:pPr>
        <w:rPr>
          <w:b/>
          <w:sz w:val="24"/>
          <w:szCs w:val="24"/>
          <w:u w:val="single"/>
        </w:rPr>
      </w:pPr>
    </w:p>
    <w:p w14:paraId="70EC4D60" w14:textId="77777777" w:rsidR="00555C9E" w:rsidRPr="006876B6" w:rsidRDefault="00555C9E" w:rsidP="00555C9E">
      <w:pPr>
        <w:rPr>
          <w:sz w:val="24"/>
          <w:szCs w:val="24"/>
          <w:u w:val="single"/>
        </w:rPr>
      </w:pPr>
      <w:bookmarkStart w:id="35" w:name="_Hlk33729730"/>
      <w:r w:rsidRPr="006876B6">
        <w:rPr>
          <w:b/>
          <w:sz w:val="24"/>
          <w:szCs w:val="24"/>
          <w:u w:val="single"/>
        </w:rPr>
        <w:t xml:space="preserve">2.B.1. </w:t>
      </w:r>
      <w:r w:rsidRPr="006876B6">
        <w:rPr>
          <w:sz w:val="24"/>
          <w:szCs w:val="24"/>
          <w:u w:val="single"/>
        </w:rPr>
        <w:t>Podmínky pro umístění a prostorové řešení staveb</w:t>
      </w:r>
    </w:p>
    <w:bookmarkEnd w:id="35"/>
    <w:p w14:paraId="3461521D" w14:textId="77777777" w:rsidR="00555C9E" w:rsidRPr="006876B6" w:rsidRDefault="00555C9E" w:rsidP="00F847F9">
      <w:pPr>
        <w:widowControl/>
        <w:numPr>
          <w:ilvl w:val="0"/>
          <w:numId w:val="8"/>
        </w:numPr>
        <w:suppressAutoHyphens/>
        <w:autoSpaceDE/>
        <w:autoSpaceDN/>
        <w:jc w:val="both"/>
        <w:rPr>
          <w:sz w:val="24"/>
          <w:szCs w:val="24"/>
          <w:u w:val="single"/>
        </w:rPr>
      </w:pPr>
      <w:r w:rsidRPr="006876B6">
        <w:rPr>
          <w:sz w:val="24"/>
          <w:szCs w:val="24"/>
          <w:u w:val="single"/>
        </w:rPr>
        <w:t>zastavěná plocha rodinného domu</w:t>
      </w:r>
      <w:r w:rsidRPr="006876B6">
        <w:rPr>
          <w:sz w:val="24"/>
          <w:szCs w:val="24"/>
        </w:rPr>
        <w:t xml:space="preserve"> a související zástavby na 1 pozemku nepřesáhne 250m2.</w:t>
      </w:r>
    </w:p>
    <w:p w14:paraId="1497EE4A" w14:textId="77777777" w:rsidR="00555C9E" w:rsidRPr="006876B6" w:rsidRDefault="00555C9E" w:rsidP="00555C9E">
      <w:pPr>
        <w:jc w:val="both"/>
        <w:rPr>
          <w:strike/>
          <w:color w:val="FF0000"/>
          <w:sz w:val="24"/>
          <w:szCs w:val="24"/>
        </w:rPr>
      </w:pPr>
      <w:bookmarkStart w:id="36" w:name="_Hlk33729763"/>
      <w:r w:rsidRPr="006876B6">
        <w:rPr>
          <w:sz w:val="24"/>
          <w:szCs w:val="24"/>
          <w:u w:val="single"/>
        </w:rPr>
        <w:t>(2)</w:t>
      </w:r>
      <w:r w:rsidRPr="006876B6">
        <w:rPr>
          <w:sz w:val="24"/>
          <w:szCs w:val="24"/>
          <w:u w:val="single"/>
        </w:rPr>
        <w:tab/>
        <w:t>půdorysná velikost stavby</w:t>
      </w:r>
      <w:r w:rsidRPr="006876B6">
        <w:rPr>
          <w:sz w:val="24"/>
          <w:szCs w:val="24"/>
        </w:rPr>
        <w:t xml:space="preserve">  -</w:t>
      </w:r>
      <w:r w:rsidRPr="006876B6">
        <w:rPr>
          <w:b/>
          <w:sz w:val="24"/>
          <w:szCs w:val="24"/>
        </w:rPr>
        <w:t xml:space="preserve"> </w:t>
      </w:r>
      <w:r w:rsidRPr="006876B6">
        <w:rPr>
          <w:sz w:val="24"/>
          <w:szCs w:val="24"/>
        </w:rPr>
        <w:t xml:space="preserve">pozemky jsou zastavitelné stavebními objekty do 40% výměry pozemků </w:t>
      </w:r>
      <w:r w:rsidRPr="006876B6">
        <w:rPr>
          <w:strike/>
          <w:color w:val="FF0000"/>
          <w:sz w:val="24"/>
          <w:szCs w:val="24"/>
        </w:rPr>
        <w:t>vymezených tímto regulačním plánem dle výkresu č. 1</w:t>
      </w:r>
    </w:p>
    <w:bookmarkEnd w:id="36"/>
    <w:p w14:paraId="6666D0CD" w14:textId="77777777" w:rsidR="00555C9E" w:rsidRPr="006876B6" w:rsidRDefault="00555C9E" w:rsidP="00555C9E">
      <w:pPr>
        <w:jc w:val="both"/>
        <w:rPr>
          <w:sz w:val="24"/>
          <w:szCs w:val="24"/>
        </w:rPr>
      </w:pPr>
      <w:r w:rsidRPr="006876B6">
        <w:rPr>
          <w:sz w:val="24"/>
          <w:szCs w:val="24"/>
        </w:rPr>
        <w:t xml:space="preserve">Každý z rodinných domů bude mít dvě odstavná stání na vlastním pozemku. </w:t>
      </w:r>
    </w:p>
    <w:p w14:paraId="1165435C" w14:textId="0675C321" w:rsidR="00555C9E" w:rsidRPr="006876B6" w:rsidRDefault="002F54FB" w:rsidP="002F54FB">
      <w:pPr>
        <w:widowControl/>
        <w:suppressAutoHyphens/>
        <w:autoSpaceDE/>
        <w:autoSpaceDN/>
        <w:jc w:val="both"/>
        <w:rPr>
          <w:strike/>
          <w:color w:val="FF0000"/>
          <w:sz w:val="24"/>
          <w:szCs w:val="24"/>
          <w:u w:val="single"/>
        </w:rPr>
      </w:pPr>
      <w:r w:rsidRPr="006876B6">
        <w:rPr>
          <w:strike/>
          <w:color w:val="FF0000"/>
          <w:sz w:val="24"/>
          <w:szCs w:val="24"/>
          <w:u w:val="single"/>
        </w:rPr>
        <w:t>(3)</w:t>
      </w:r>
      <w:r w:rsidRPr="006876B6">
        <w:rPr>
          <w:strike/>
          <w:color w:val="FF0000"/>
          <w:sz w:val="24"/>
          <w:szCs w:val="24"/>
          <w:u w:val="single"/>
        </w:rPr>
        <w:tab/>
      </w:r>
      <w:r w:rsidR="00555C9E" w:rsidRPr="006876B6">
        <w:rPr>
          <w:strike/>
          <w:color w:val="FF0000"/>
          <w:sz w:val="24"/>
          <w:szCs w:val="24"/>
          <w:u w:val="single"/>
        </w:rPr>
        <w:t xml:space="preserve"> určení částí pozemků, které mohou být zastavěny</w:t>
      </w:r>
    </w:p>
    <w:p w14:paraId="74D5CFB3" w14:textId="77777777" w:rsidR="00555C9E" w:rsidRPr="006876B6" w:rsidRDefault="00555C9E" w:rsidP="00555C9E">
      <w:pPr>
        <w:jc w:val="both"/>
        <w:rPr>
          <w:strike/>
          <w:color w:val="FF0000"/>
          <w:sz w:val="24"/>
          <w:szCs w:val="24"/>
        </w:rPr>
      </w:pPr>
      <w:r w:rsidRPr="006876B6">
        <w:rPr>
          <w:strike/>
          <w:color w:val="FF0000"/>
          <w:sz w:val="24"/>
          <w:szCs w:val="24"/>
        </w:rPr>
        <w:t xml:space="preserve">k zastavění rodinnými domy jsou určeny části pozemků v plošném rozsahu, stanoveném a okótovaném ve výkresu č. I.5. </w:t>
      </w:r>
    </w:p>
    <w:bookmarkEnd w:id="34"/>
    <w:p w14:paraId="498DF778" w14:textId="77777777" w:rsidR="00555C9E" w:rsidRPr="006876B6" w:rsidRDefault="00555C9E" w:rsidP="00F847F9">
      <w:pPr>
        <w:widowControl/>
        <w:numPr>
          <w:ilvl w:val="0"/>
          <w:numId w:val="5"/>
        </w:numPr>
        <w:suppressAutoHyphens/>
        <w:autoSpaceDE/>
        <w:autoSpaceDN/>
        <w:rPr>
          <w:sz w:val="24"/>
          <w:szCs w:val="24"/>
        </w:rPr>
      </w:pPr>
      <w:r w:rsidRPr="006876B6">
        <w:rPr>
          <w:sz w:val="24"/>
          <w:szCs w:val="24"/>
          <w:u w:val="single"/>
        </w:rPr>
        <w:t>zastavitelnost pozemku dalšími stavbami</w:t>
      </w:r>
      <w:r w:rsidRPr="006876B6">
        <w:rPr>
          <w:sz w:val="24"/>
          <w:szCs w:val="24"/>
        </w:rPr>
        <w:t xml:space="preserve"> </w:t>
      </w:r>
    </w:p>
    <w:p w14:paraId="665B90BB" w14:textId="77777777" w:rsidR="00555C9E" w:rsidRPr="006876B6" w:rsidRDefault="00555C9E" w:rsidP="00555C9E">
      <w:pPr>
        <w:rPr>
          <w:sz w:val="24"/>
          <w:szCs w:val="24"/>
          <w:u w:val="single"/>
        </w:rPr>
      </w:pPr>
      <w:r w:rsidRPr="006876B6">
        <w:rPr>
          <w:sz w:val="24"/>
          <w:szCs w:val="24"/>
        </w:rPr>
        <w:t xml:space="preserve">na pozemcích lze mimo rodinný dům podmínečně umístit v oblastech označených jako </w:t>
      </w:r>
      <w:r w:rsidRPr="006876B6">
        <w:rPr>
          <w:sz w:val="24"/>
          <w:szCs w:val="24"/>
          <w:u w:val="single"/>
        </w:rPr>
        <w:t xml:space="preserve">soukromá zeleň v pozemcích bydlení </w:t>
      </w:r>
      <w:r w:rsidRPr="006876B6">
        <w:rPr>
          <w:sz w:val="24"/>
          <w:szCs w:val="24"/>
        </w:rPr>
        <w:t xml:space="preserve">(označení v grafické </w:t>
      </w:r>
      <w:proofErr w:type="gramStart"/>
      <w:r w:rsidRPr="006876B6">
        <w:rPr>
          <w:sz w:val="24"/>
          <w:szCs w:val="24"/>
        </w:rPr>
        <w:t>části</w:t>
      </w:r>
      <w:r w:rsidRPr="006876B6">
        <w:rPr>
          <w:b/>
          <w:sz w:val="24"/>
          <w:szCs w:val="24"/>
        </w:rPr>
        <w:t xml:space="preserve">  </w:t>
      </w:r>
      <w:proofErr w:type="spellStart"/>
      <w:r w:rsidRPr="006876B6">
        <w:rPr>
          <w:sz w:val="24"/>
          <w:szCs w:val="24"/>
        </w:rPr>
        <w:t>BZs</w:t>
      </w:r>
      <w:proofErr w:type="spellEnd"/>
      <w:proofErr w:type="gramEnd"/>
      <w:r w:rsidRPr="006876B6">
        <w:rPr>
          <w:sz w:val="24"/>
          <w:szCs w:val="24"/>
        </w:rPr>
        <w:t xml:space="preserve">) objekty zahradních teras a altánů, bazénů, zpevněných ploch, hospodářské objekty typu skladů zahradních náčiní, stavby technické infrastruktury dle podmínek kap.1.B odst. (7), výška těchto objektů je max. 1 nadzemní podlaží </w:t>
      </w:r>
    </w:p>
    <w:p w14:paraId="61CC437A" w14:textId="77777777" w:rsidR="00555C9E" w:rsidRPr="006876B6" w:rsidRDefault="00555C9E" w:rsidP="00F847F9">
      <w:pPr>
        <w:widowControl/>
        <w:numPr>
          <w:ilvl w:val="0"/>
          <w:numId w:val="5"/>
        </w:numPr>
        <w:suppressAutoHyphens/>
        <w:autoSpaceDE/>
        <w:autoSpaceDN/>
        <w:rPr>
          <w:sz w:val="24"/>
          <w:szCs w:val="24"/>
          <w:u w:val="single"/>
        </w:rPr>
      </w:pPr>
      <w:r w:rsidRPr="006876B6">
        <w:rPr>
          <w:sz w:val="24"/>
          <w:szCs w:val="24"/>
          <w:u w:val="single"/>
        </w:rPr>
        <w:t xml:space="preserve">v Bydlení v rodinných domech lze </w:t>
      </w:r>
      <w:proofErr w:type="gramStart"/>
      <w:r w:rsidRPr="006876B6">
        <w:rPr>
          <w:sz w:val="24"/>
          <w:szCs w:val="24"/>
          <w:u w:val="single"/>
        </w:rPr>
        <w:t>umisťovat :</w:t>
      </w:r>
      <w:proofErr w:type="gramEnd"/>
    </w:p>
    <w:p w14:paraId="74458E96" w14:textId="77777777" w:rsidR="00555C9E" w:rsidRPr="006876B6" w:rsidRDefault="00555C9E" w:rsidP="00555C9E">
      <w:pPr>
        <w:rPr>
          <w:sz w:val="24"/>
          <w:szCs w:val="24"/>
        </w:rPr>
      </w:pPr>
      <w:bookmarkStart w:id="37" w:name="_Hlk33729840"/>
      <w:r w:rsidRPr="006876B6">
        <w:rPr>
          <w:sz w:val="24"/>
          <w:szCs w:val="24"/>
        </w:rPr>
        <w:t xml:space="preserve">- rodinné domy spolupůsobící jako dvojdům </w:t>
      </w:r>
      <w:r w:rsidRPr="006876B6">
        <w:rPr>
          <w:color w:val="FF0000"/>
          <w:sz w:val="24"/>
          <w:szCs w:val="24"/>
        </w:rPr>
        <w:t>nebo řadový dům</w:t>
      </w:r>
      <w:r w:rsidRPr="006876B6">
        <w:rPr>
          <w:sz w:val="24"/>
          <w:szCs w:val="24"/>
        </w:rPr>
        <w:t xml:space="preserve"> </w:t>
      </w:r>
      <w:bookmarkStart w:id="38" w:name="_Hlk33729917"/>
      <w:r w:rsidRPr="006876B6">
        <w:rPr>
          <w:strike/>
          <w:color w:val="FF0000"/>
          <w:sz w:val="24"/>
          <w:szCs w:val="24"/>
        </w:rPr>
        <w:t>(ozn. v graf. části BR-d)</w:t>
      </w:r>
    </w:p>
    <w:bookmarkEnd w:id="37"/>
    <w:bookmarkEnd w:id="38"/>
    <w:p w14:paraId="2B7C0695" w14:textId="77777777" w:rsidR="00555C9E" w:rsidRPr="006876B6" w:rsidRDefault="00555C9E" w:rsidP="00555C9E">
      <w:pPr>
        <w:rPr>
          <w:sz w:val="24"/>
          <w:szCs w:val="24"/>
        </w:rPr>
      </w:pPr>
      <w:r w:rsidRPr="006876B6">
        <w:rPr>
          <w:sz w:val="24"/>
          <w:szCs w:val="24"/>
        </w:rPr>
        <w:t xml:space="preserve">- rodinné domy samostatně stojící </w:t>
      </w:r>
      <w:bookmarkStart w:id="39" w:name="_Hlk33729966"/>
      <w:r w:rsidRPr="006876B6">
        <w:rPr>
          <w:strike/>
          <w:color w:val="FF0000"/>
          <w:sz w:val="24"/>
          <w:szCs w:val="24"/>
        </w:rPr>
        <w:t>(ozn. v graf. části BR-s)</w:t>
      </w:r>
      <w:bookmarkEnd w:id="39"/>
    </w:p>
    <w:p w14:paraId="50153FCB" w14:textId="77777777" w:rsidR="00555C9E" w:rsidRPr="006876B6" w:rsidRDefault="00555C9E" w:rsidP="00F847F9">
      <w:pPr>
        <w:widowControl/>
        <w:numPr>
          <w:ilvl w:val="0"/>
          <w:numId w:val="5"/>
        </w:numPr>
        <w:suppressAutoHyphens/>
        <w:autoSpaceDE/>
        <w:autoSpaceDN/>
        <w:rPr>
          <w:strike/>
          <w:color w:val="FF0000"/>
          <w:sz w:val="24"/>
          <w:szCs w:val="24"/>
        </w:rPr>
      </w:pPr>
      <w:bookmarkStart w:id="40" w:name="_Hlk33729998"/>
      <w:r w:rsidRPr="006876B6">
        <w:rPr>
          <w:strike/>
          <w:color w:val="FF0000"/>
          <w:sz w:val="24"/>
          <w:szCs w:val="24"/>
        </w:rPr>
        <w:t>na každém pozemku vymezeném tímto regulačním plánem dle výkresu č. 1 pod č. 1-13</w:t>
      </w:r>
      <w:r w:rsidRPr="006876B6">
        <w:rPr>
          <w:b/>
          <w:strike/>
          <w:color w:val="FF0000"/>
          <w:sz w:val="24"/>
          <w:szCs w:val="24"/>
        </w:rPr>
        <w:t xml:space="preserve"> </w:t>
      </w:r>
      <w:r w:rsidRPr="006876B6">
        <w:rPr>
          <w:strike/>
          <w:color w:val="FF0000"/>
          <w:sz w:val="24"/>
          <w:szCs w:val="24"/>
        </w:rPr>
        <w:t xml:space="preserve">lze umístit </w:t>
      </w:r>
      <w:r w:rsidRPr="006876B6">
        <w:rPr>
          <w:strike/>
          <w:color w:val="FF0000"/>
          <w:sz w:val="24"/>
          <w:szCs w:val="24"/>
          <w:u w:val="single"/>
        </w:rPr>
        <w:t>1 rodinný dům</w:t>
      </w:r>
    </w:p>
    <w:bookmarkEnd w:id="40"/>
    <w:p w14:paraId="5A3D3B64" w14:textId="77777777" w:rsidR="00555C9E" w:rsidRPr="006876B6" w:rsidRDefault="00555C9E" w:rsidP="00F847F9">
      <w:pPr>
        <w:widowControl/>
        <w:numPr>
          <w:ilvl w:val="0"/>
          <w:numId w:val="5"/>
        </w:numPr>
        <w:suppressAutoHyphens/>
        <w:autoSpaceDE/>
        <w:autoSpaceDN/>
        <w:rPr>
          <w:sz w:val="24"/>
          <w:szCs w:val="24"/>
        </w:rPr>
      </w:pPr>
      <w:r w:rsidRPr="006876B6">
        <w:rPr>
          <w:sz w:val="24"/>
          <w:szCs w:val="24"/>
        </w:rPr>
        <w:t>v řešeném území lze umisťovat jen stavby, které negativně neovlivní zájmy vojenského letectva a obrany státu.</w:t>
      </w:r>
    </w:p>
    <w:p w14:paraId="7A1C53B3" w14:textId="77777777" w:rsidR="00555C9E" w:rsidRPr="006876B6" w:rsidRDefault="00555C9E" w:rsidP="00555C9E">
      <w:pPr>
        <w:rPr>
          <w:sz w:val="24"/>
          <w:szCs w:val="24"/>
        </w:rPr>
      </w:pPr>
    </w:p>
    <w:p w14:paraId="2BC3FB35" w14:textId="77777777" w:rsidR="00555C9E" w:rsidRPr="006876B6" w:rsidRDefault="00555C9E" w:rsidP="00555C9E">
      <w:pPr>
        <w:rPr>
          <w:sz w:val="24"/>
          <w:szCs w:val="24"/>
          <w:u w:val="single"/>
        </w:rPr>
      </w:pPr>
      <w:bookmarkStart w:id="41" w:name="_Hlk34898764"/>
      <w:proofErr w:type="gramStart"/>
      <w:r w:rsidRPr="006876B6">
        <w:rPr>
          <w:b/>
          <w:sz w:val="24"/>
          <w:szCs w:val="24"/>
          <w:u w:val="single"/>
        </w:rPr>
        <w:t xml:space="preserve">2.B.2.  </w:t>
      </w:r>
      <w:r w:rsidRPr="006876B6">
        <w:rPr>
          <w:sz w:val="24"/>
          <w:szCs w:val="24"/>
          <w:u w:val="single"/>
        </w:rPr>
        <w:t>Urbanistické</w:t>
      </w:r>
      <w:proofErr w:type="gramEnd"/>
      <w:r w:rsidRPr="006876B6">
        <w:rPr>
          <w:sz w:val="24"/>
          <w:szCs w:val="24"/>
          <w:u w:val="single"/>
        </w:rPr>
        <w:t xml:space="preserve"> a architektonické podmínky pro zpracování projektové dokumentace a podmínky ochrany krajinného rázu</w:t>
      </w:r>
    </w:p>
    <w:p w14:paraId="1888D96D" w14:textId="77777777" w:rsidR="00555C9E" w:rsidRPr="006876B6" w:rsidRDefault="00555C9E" w:rsidP="00555C9E">
      <w:pPr>
        <w:jc w:val="both"/>
        <w:rPr>
          <w:sz w:val="24"/>
          <w:szCs w:val="24"/>
        </w:rPr>
      </w:pPr>
    </w:p>
    <w:p w14:paraId="5509F4C7" w14:textId="77777777" w:rsidR="00555C9E" w:rsidRPr="006876B6" w:rsidRDefault="00555C9E" w:rsidP="00F847F9">
      <w:pPr>
        <w:widowControl/>
        <w:numPr>
          <w:ilvl w:val="0"/>
          <w:numId w:val="5"/>
        </w:numPr>
        <w:suppressAutoHyphens/>
        <w:autoSpaceDE/>
        <w:autoSpaceDN/>
        <w:rPr>
          <w:sz w:val="24"/>
          <w:szCs w:val="24"/>
        </w:rPr>
      </w:pPr>
      <w:r w:rsidRPr="006876B6">
        <w:rPr>
          <w:sz w:val="24"/>
          <w:szCs w:val="24"/>
        </w:rPr>
        <w:t xml:space="preserve">jsou vymezeny </w:t>
      </w:r>
      <w:r w:rsidRPr="006876B6">
        <w:rPr>
          <w:sz w:val="24"/>
          <w:szCs w:val="24"/>
          <w:u w:val="single"/>
        </w:rPr>
        <w:t>stavební čáry</w:t>
      </w:r>
      <w:r w:rsidRPr="006876B6">
        <w:rPr>
          <w:sz w:val="24"/>
          <w:szCs w:val="24"/>
        </w:rPr>
        <w:t xml:space="preserve">, které jsou určující pro umístění </w:t>
      </w:r>
      <w:proofErr w:type="gramStart"/>
      <w:r w:rsidRPr="006876B6">
        <w:rPr>
          <w:sz w:val="24"/>
          <w:szCs w:val="24"/>
        </w:rPr>
        <w:t>staveb  vzhledem</w:t>
      </w:r>
      <w:proofErr w:type="gramEnd"/>
      <w:r w:rsidRPr="006876B6">
        <w:rPr>
          <w:sz w:val="24"/>
          <w:szCs w:val="24"/>
        </w:rPr>
        <w:t xml:space="preserve"> k prostoru ulic  (průčelí ve směru do ulice). Stavební čára je vymezena okótováním v grafické části - výkres č. I.5. Stavební čára určuje rozhraní mezi stavbou a nezastavěnou částí pozemku  - vymezuje polohu hrany budovy ve výši rostlého nebo upraveného terénu.</w:t>
      </w:r>
    </w:p>
    <w:p w14:paraId="7A004963" w14:textId="77777777" w:rsidR="00555C9E" w:rsidRPr="006876B6" w:rsidRDefault="00555C9E" w:rsidP="00F847F9">
      <w:pPr>
        <w:widowControl/>
        <w:numPr>
          <w:ilvl w:val="0"/>
          <w:numId w:val="5"/>
        </w:numPr>
        <w:suppressAutoHyphens/>
        <w:autoSpaceDE/>
        <w:autoSpaceDN/>
        <w:rPr>
          <w:sz w:val="24"/>
          <w:szCs w:val="24"/>
        </w:rPr>
      </w:pPr>
      <w:r w:rsidRPr="006876B6">
        <w:rPr>
          <w:sz w:val="24"/>
          <w:szCs w:val="24"/>
        </w:rPr>
        <w:t xml:space="preserve">je stanovena </w:t>
      </w:r>
      <w:r w:rsidRPr="006876B6">
        <w:rPr>
          <w:sz w:val="24"/>
          <w:szCs w:val="24"/>
          <w:u w:val="single"/>
        </w:rPr>
        <w:t>maximální výška zástavby 2 plná nadzemní podlaží, přípustné je využití podkroví stavby</w:t>
      </w:r>
    </w:p>
    <w:p w14:paraId="780C45A9" w14:textId="77777777" w:rsidR="00555C9E" w:rsidRPr="006876B6" w:rsidRDefault="00555C9E" w:rsidP="00F847F9">
      <w:pPr>
        <w:widowControl/>
        <w:numPr>
          <w:ilvl w:val="0"/>
          <w:numId w:val="5"/>
        </w:numPr>
        <w:suppressAutoHyphens/>
        <w:autoSpaceDE/>
        <w:autoSpaceDN/>
        <w:rPr>
          <w:sz w:val="24"/>
          <w:szCs w:val="24"/>
          <w:u w:val="single"/>
        </w:rPr>
      </w:pPr>
      <w:r w:rsidRPr="006876B6">
        <w:rPr>
          <w:sz w:val="24"/>
          <w:szCs w:val="24"/>
          <w:u w:val="single"/>
        </w:rPr>
        <w:t>způsob zastřešení</w:t>
      </w:r>
    </w:p>
    <w:p w14:paraId="09D9576A" w14:textId="1215475E" w:rsidR="00555C9E" w:rsidRPr="006876B6" w:rsidRDefault="00555C9E" w:rsidP="00555C9E">
      <w:pPr>
        <w:jc w:val="both"/>
        <w:rPr>
          <w:b/>
          <w:i/>
          <w:color w:val="0070C0"/>
          <w:sz w:val="28"/>
          <w:szCs w:val="28"/>
          <w:vertAlign w:val="superscript"/>
        </w:rPr>
      </w:pPr>
      <w:r w:rsidRPr="006876B6">
        <w:rPr>
          <w:sz w:val="24"/>
          <w:szCs w:val="24"/>
        </w:rPr>
        <w:t xml:space="preserve">- při zastřešení šikmou střechou je stanoven sklon střechy min. </w:t>
      </w:r>
      <w:r w:rsidRPr="006876B6">
        <w:rPr>
          <w:strike/>
          <w:color w:val="FF0000"/>
          <w:sz w:val="24"/>
          <w:szCs w:val="24"/>
        </w:rPr>
        <w:t>24</w:t>
      </w:r>
      <w:r w:rsidR="00F976AD" w:rsidRPr="006876B6">
        <w:rPr>
          <w:strike/>
          <w:color w:val="FF0000"/>
          <w:sz w:val="24"/>
          <w:szCs w:val="24"/>
        </w:rPr>
        <w:t>%</w:t>
      </w:r>
      <w:r w:rsidR="00917B75" w:rsidRPr="006876B6">
        <w:rPr>
          <w:strike/>
          <w:color w:val="FF0000"/>
          <w:sz w:val="24"/>
          <w:szCs w:val="24"/>
        </w:rPr>
        <w:t xml:space="preserve"> </w:t>
      </w:r>
      <w:r w:rsidR="00917B75" w:rsidRPr="006876B6">
        <w:rPr>
          <w:b/>
          <w:bCs/>
          <w:color w:val="FF0000"/>
          <w:sz w:val="24"/>
          <w:szCs w:val="24"/>
        </w:rPr>
        <w:t>24</w:t>
      </w:r>
      <w:r w:rsidR="009B533D" w:rsidRPr="006876B6">
        <w:rPr>
          <w:b/>
          <w:bCs/>
          <w:color w:val="FF0000"/>
          <w:sz w:val="28"/>
          <w:szCs w:val="28"/>
          <w:vertAlign w:val="superscript"/>
        </w:rPr>
        <w:t>o</w:t>
      </w:r>
    </w:p>
    <w:bookmarkEnd w:id="41"/>
    <w:p w14:paraId="71FB2A16" w14:textId="77777777" w:rsidR="00555C9E" w:rsidRPr="006876B6" w:rsidRDefault="00555C9E" w:rsidP="00555C9E">
      <w:pPr>
        <w:jc w:val="both"/>
        <w:rPr>
          <w:sz w:val="24"/>
          <w:szCs w:val="24"/>
        </w:rPr>
      </w:pPr>
      <w:r w:rsidRPr="006876B6">
        <w:rPr>
          <w:sz w:val="24"/>
          <w:szCs w:val="24"/>
        </w:rPr>
        <w:t xml:space="preserve">- převládající směr hřebene střech bude orientován podélně vzhledem ke </w:t>
      </w:r>
      <w:proofErr w:type="gramStart"/>
      <w:r w:rsidRPr="006876B6">
        <w:rPr>
          <w:sz w:val="24"/>
          <w:szCs w:val="24"/>
        </w:rPr>
        <w:t>komunikaci - je</w:t>
      </w:r>
      <w:proofErr w:type="gramEnd"/>
      <w:r w:rsidRPr="006876B6">
        <w:rPr>
          <w:sz w:val="24"/>
          <w:szCs w:val="24"/>
        </w:rPr>
        <w:t xml:space="preserve"> vyznačen v graf. části - výkres č.I.5, I.1.</w:t>
      </w:r>
    </w:p>
    <w:p w14:paraId="4B8A911E" w14:textId="77777777" w:rsidR="00555C9E" w:rsidRPr="006876B6" w:rsidRDefault="00555C9E" w:rsidP="00F847F9">
      <w:pPr>
        <w:widowControl/>
        <w:numPr>
          <w:ilvl w:val="0"/>
          <w:numId w:val="5"/>
        </w:numPr>
        <w:suppressAutoHyphens/>
        <w:autoSpaceDE/>
        <w:autoSpaceDN/>
        <w:rPr>
          <w:sz w:val="24"/>
          <w:szCs w:val="24"/>
        </w:rPr>
      </w:pPr>
      <w:r w:rsidRPr="006876B6">
        <w:rPr>
          <w:sz w:val="24"/>
          <w:szCs w:val="24"/>
          <w:u w:val="single"/>
        </w:rPr>
        <w:t>oplocení pozemků</w:t>
      </w:r>
      <w:r w:rsidRPr="006876B6">
        <w:rPr>
          <w:sz w:val="24"/>
          <w:szCs w:val="24"/>
        </w:rPr>
        <w:t xml:space="preserve"> nad výškou více než 0,7m od paty terénu musí být oplocení provedeno jako průhledné nebo průsvitné (např. pletivo s nízkou podezdívkou), maximální výška oplocení 2m </w:t>
      </w:r>
    </w:p>
    <w:p w14:paraId="4EA6FD9C" w14:textId="77777777" w:rsidR="00555C9E" w:rsidRPr="006876B6" w:rsidRDefault="00555C9E" w:rsidP="00555C9E">
      <w:pPr>
        <w:rPr>
          <w:b/>
          <w:sz w:val="24"/>
          <w:szCs w:val="24"/>
          <w:u w:val="single"/>
        </w:rPr>
      </w:pPr>
    </w:p>
    <w:p w14:paraId="775C1E43" w14:textId="77777777" w:rsidR="00555C9E" w:rsidRPr="006876B6" w:rsidRDefault="00555C9E" w:rsidP="00555C9E">
      <w:pPr>
        <w:rPr>
          <w:b/>
          <w:sz w:val="24"/>
          <w:szCs w:val="24"/>
          <w:u w:val="single"/>
        </w:rPr>
      </w:pPr>
      <w:bookmarkStart w:id="42" w:name="_Hlk33730064"/>
      <w:r w:rsidRPr="006876B6">
        <w:rPr>
          <w:b/>
          <w:sz w:val="24"/>
          <w:szCs w:val="24"/>
          <w:u w:val="single"/>
        </w:rPr>
        <w:t>2.C.</w:t>
      </w:r>
      <w:r w:rsidRPr="006876B6">
        <w:rPr>
          <w:b/>
          <w:sz w:val="24"/>
          <w:szCs w:val="24"/>
          <w:u w:val="single"/>
        </w:rPr>
        <w:tab/>
        <w:t>Podmínky pro napojení staveb na veřejnou dopravní a technickou infrastrukturu,</w:t>
      </w:r>
    </w:p>
    <w:bookmarkEnd w:id="42"/>
    <w:p w14:paraId="2401F351" w14:textId="77777777" w:rsidR="00555C9E" w:rsidRPr="006876B6" w:rsidRDefault="00555C9E" w:rsidP="00F847F9">
      <w:pPr>
        <w:pStyle w:val="Normlnweb"/>
        <w:numPr>
          <w:ilvl w:val="0"/>
          <w:numId w:val="10"/>
        </w:numPr>
        <w:spacing w:before="0" w:beforeAutospacing="0" w:after="0" w:afterAutospacing="0"/>
        <w:rPr>
          <w:rFonts w:ascii="Times New Roman"/>
          <w:b/>
        </w:rPr>
      </w:pPr>
    </w:p>
    <w:p w14:paraId="79E03161" w14:textId="77777777" w:rsidR="00555C9E" w:rsidRPr="006876B6" w:rsidRDefault="00555C9E" w:rsidP="00555C9E">
      <w:pPr>
        <w:pStyle w:val="Normlnweb"/>
        <w:rPr>
          <w:rFonts w:ascii="Times New Roman"/>
        </w:rPr>
      </w:pPr>
      <w:r w:rsidRPr="006876B6">
        <w:rPr>
          <w:rFonts w:ascii="Times New Roman"/>
        </w:rPr>
        <w:t xml:space="preserve">Podmínkou realizace staveb bydlení rodinného je napojení </w:t>
      </w:r>
      <w:proofErr w:type="gramStart"/>
      <w:r w:rsidRPr="006876B6">
        <w:rPr>
          <w:rFonts w:ascii="Times New Roman"/>
        </w:rPr>
        <w:t>na :</w:t>
      </w:r>
      <w:proofErr w:type="gramEnd"/>
    </w:p>
    <w:p w14:paraId="28D356F8" w14:textId="77777777" w:rsidR="00555C9E" w:rsidRPr="006876B6" w:rsidRDefault="00555C9E" w:rsidP="00555C9E">
      <w:pPr>
        <w:pStyle w:val="Normlnweb"/>
        <w:rPr>
          <w:rFonts w:ascii="Times New Roman"/>
        </w:rPr>
      </w:pPr>
      <w:r w:rsidRPr="006876B6">
        <w:rPr>
          <w:rFonts w:ascii="Times New Roman"/>
        </w:rPr>
        <w:t xml:space="preserve">- místní komunikaci ve veřejných prostranství zajišťujících obsluhu území (označení v grafické části  </w:t>
      </w:r>
      <w:proofErr w:type="spellStart"/>
      <w:r w:rsidRPr="006876B6">
        <w:rPr>
          <w:rFonts w:ascii="Times New Roman"/>
        </w:rPr>
        <w:t>BUo</w:t>
      </w:r>
      <w:proofErr w:type="spellEnd"/>
      <w:r w:rsidRPr="006876B6">
        <w:rPr>
          <w:rFonts w:ascii="Times New Roman"/>
        </w:rPr>
        <w:t>).</w:t>
      </w:r>
    </w:p>
    <w:p w14:paraId="21D67D93" w14:textId="77777777" w:rsidR="00555C9E" w:rsidRPr="006876B6" w:rsidRDefault="00555C9E" w:rsidP="00F847F9">
      <w:pPr>
        <w:pStyle w:val="Normlnweb"/>
        <w:numPr>
          <w:ilvl w:val="0"/>
          <w:numId w:val="10"/>
        </w:numPr>
        <w:spacing w:before="0" w:beforeAutospacing="0" w:after="0" w:afterAutospacing="0"/>
        <w:rPr>
          <w:rFonts w:ascii="Times New Roman"/>
        </w:rPr>
      </w:pPr>
      <w:r w:rsidRPr="006876B6">
        <w:rPr>
          <w:rFonts w:ascii="Times New Roman"/>
        </w:rPr>
        <w:t xml:space="preserve">stavby v lokalitě budou napojeny na veřejnou technickou infrastrukturu ve Veřejných prostranstvích zajišťujících obsluhu území (označení v grafické části  </w:t>
      </w:r>
      <w:proofErr w:type="spellStart"/>
      <w:r w:rsidRPr="006876B6">
        <w:rPr>
          <w:rFonts w:ascii="Times New Roman"/>
        </w:rPr>
        <w:t>BUo</w:t>
      </w:r>
      <w:proofErr w:type="spellEnd"/>
      <w:r w:rsidRPr="006876B6">
        <w:rPr>
          <w:rFonts w:ascii="Times New Roman"/>
        </w:rPr>
        <w:t>).</w:t>
      </w:r>
    </w:p>
    <w:p w14:paraId="3C9C3902" w14:textId="77777777" w:rsidR="00555C9E" w:rsidRPr="006876B6" w:rsidRDefault="00555C9E" w:rsidP="00555C9E">
      <w:pPr>
        <w:pStyle w:val="Normlnweb"/>
        <w:rPr>
          <w:rFonts w:ascii="Times New Roman"/>
          <w:u w:val="single"/>
        </w:rPr>
      </w:pPr>
      <w:r w:rsidRPr="006876B6">
        <w:rPr>
          <w:rFonts w:ascii="Times New Roman"/>
          <w:u w:val="single"/>
        </w:rPr>
        <w:t>Stavby rodinných domů a souvisejícího občanského vybavení budou napojeny na:</w:t>
      </w:r>
    </w:p>
    <w:p w14:paraId="5043DBF1" w14:textId="77777777" w:rsidR="00555C9E" w:rsidRPr="006876B6" w:rsidRDefault="00555C9E" w:rsidP="00DD3165">
      <w:pPr>
        <w:pStyle w:val="Bezmezer"/>
        <w:rPr>
          <w:sz w:val="24"/>
          <w:szCs w:val="24"/>
        </w:rPr>
      </w:pPr>
      <w:r w:rsidRPr="006876B6">
        <w:rPr>
          <w:sz w:val="24"/>
          <w:szCs w:val="24"/>
        </w:rPr>
        <w:t xml:space="preserve">- veřejnou kanalizaci </w:t>
      </w:r>
    </w:p>
    <w:p w14:paraId="56597AB3" w14:textId="77777777" w:rsidR="00555C9E" w:rsidRPr="006876B6" w:rsidRDefault="00555C9E" w:rsidP="00DD3165">
      <w:pPr>
        <w:pStyle w:val="Bezmezer"/>
        <w:rPr>
          <w:sz w:val="24"/>
          <w:szCs w:val="24"/>
        </w:rPr>
      </w:pPr>
      <w:r w:rsidRPr="006876B6">
        <w:rPr>
          <w:sz w:val="24"/>
          <w:szCs w:val="24"/>
        </w:rPr>
        <w:t>- veřejný vodovodní řad</w:t>
      </w:r>
    </w:p>
    <w:p w14:paraId="41C5102D" w14:textId="77777777" w:rsidR="00555C9E" w:rsidRPr="006876B6" w:rsidRDefault="00555C9E" w:rsidP="00DD3165">
      <w:pPr>
        <w:pStyle w:val="Bezmezer"/>
        <w:rPr>
          <w:sz w:val="24"/>
          <w:szCs w:val="24"/>
        </w:rPr>
      </w:pPr>
      <w:r w:rsidRPr="006876B6">
        <w:rPr>
          <w:sz w:val="24"/>
          <w:szCs w:val="24"/>
        </w:rPr>
        <w:t xml:space="preserve">- veřejné podzemní vedení distribuční soustavy elektřiny </w:t>
      </w:r>
    </w:p>
    <w:p w14:paraId="400A5E72" w14:textId="77777777" w:rsidR="00555C9E" w:rsidRPr="006876B6" w:rsidRDefault="00555C9E" w:rsidP="00555C9E">
      <w:pPr>
        <w:pStyle w:val="Normlnweb"/>
        <w:rPr>
          <w:rFonts w:ascii="Times New Roman"/>
        </w:rPr>
      </w:pPr>
      <w:r w:rsidRPr="006876B6">
        <w:rPr>
          <w:rFonts w:ascii="Times New Roman"/>
        </w:rPr>
        <w:t>v hranici pozemků veřejných prostranství</w:t>
      </w:r>
    </w:p>
    <w:p w14:paraId="78FA04C6" w14:textId="77777777" w:rsidR="00555C9E" w:rsidRPr="006876B6" w:rsidRDefault="00555C9E" w:rsidP="00F847F9">
      <w:pPr>
        <w:widowControl/>
        <w:numPr>
          <w:ilvl w:val="0"/>
          <w:numId w:val="10"/>
        </w:numPr>
        <w:suppressAutoHyphens/>
        <w:autoSpaceDE/>
        <w:autoSpaceDN/>
        <w:jc w:val="both"/>
        <w:rPr>
          <w:sz w:val="24"/>
          <w:szCs w:val="24"/>
        </w:rPr>
      </w:pPr>
      <w:r w:rsidRPr="006876B6">
        <w:rPr>
          <w:sz w:val="24"/>
          <w:szCs w:val="24"/>
        </w:rPr>
        <w:t xml:space="preserve">Dešťové vody z pozemků rodinných domů budou likvidovány akumulací a zasakováním přímo na těchto pozemcích. </w:t>
      </w:r>
    </w:p>
    <w:p w14:paraId="2A960A2E" w14:textId="77777777" w:rsidR="00555C9E" w:rsidRPr="006876B6" w:rsidRDefault="00555C9E" w:rsidP="00555C9E">
      <w:pPr>
        <w:jc w:val="both"/>
        <w:rPr>
          <w:sz w:val="24"/>
          <w:szCs w:val="24"/>
        </w:rPr>
      </w:pPr>
    </w:p>
    <w:p w14:paraId="59115011" w14:textId="77777777" w:rsidR="00555C9E" w:rsidRPr="006876B6" w:rsidRDefault="00555C9E" w:rsidP="00F847F9">
      <w:pPr>
        <w:widowControl/>
        <w:numPr>
          <w:ilvl w:val="0"/>
          <w:numId w:val="10"/>
        </w:numPr>
        <w:suppressAutoHyphens/>
        <w:autoSpaceDE/>
        <w:autoSpaceDN/>
        <w:jc w:val="both"/>
        <w:rPr>
          <w:sz w:val="24"/>
          <w:szCs w:val="24"/>
        </w:rPr>
      </w:pPr>
      <w:r w:rsidRPr="006876B6">
        <w:rPr>
          <w:sz w:val="24"/>
          <w:szCs w:val="24"/>
        </w:rPr>
        <w:t xml:space="preserve">Realizace zástavby v řešeném území si vyžádá dílčí přeložku trasy vodovodu procházející veřejným prostranství pro obsluhu území, </w:t>
      </w:r>
    </w:p>
    <w:p w14:paraId="08396F5A" w14:textId="77777777" w:rsidR="00555C9E" w:rsidRPr="006876B6" w:rsidRDefault="00555C9E" w:rsidP="00555C9E">
      <w:pPr>
        <w:jc w:val="both"/>
        <w:rPr>
          <w:b/>
          <w:sz w:val="24"/>
          <w:szCs w:val="24"/>
        </w:rPr>
      </w:pPr>
    </w:p>
    <w:p w14:paraId="1E7174A3" w14:textId="77777777" w:rsidR="00555C9E" w:rsidRPr="006876B6" w:rsidRDefault="00555C9E" w:rsidP="00555C9E">
      <w:pPr>
        <w:rPr>
          <w:sz w:val="24"/>
          <w:szCs w:val="24"/>
        </w:rPr>
      </w:pPr>
      <w:r w:rsidRPr="006876B6">
        <w:rPr>
          <w:sz w:val="24"/>
          <w:szCs w:val="24"/>
        </w:rPr>
        <w:t>(5)</w:t>
      </w:r>
      <w:r w:rsidRPr="006876B6">
        <w:rPr>
          <w:sz w:val="24"/>
          <w:szCs w:val="24"/>
        </w:rPr>
        <w:tab/>
        <w:t xml:space="preserve">Realizace zástavby rodinných domů lokality Z5 je podmíněna úpravou části </w:t>
      </w:r>
      <w:proofErr w:type="gramStart"/>
      <w:r w:rsidRPr="006876B6">
        <w:rPr>
          <w:sz w:val="24"/>
          <w:szCs w:val="24"/>
        </w:rPr>
        <w:t>trasy - přeložkou</w:t>
      </w:r>
      <w:proofErr w:type="gramEnd"/>
      <w:r w:rsidRPr="006876B6">
        <w:rPr>
          <w:sz w:val="24"/>
          <w:szCs w:val="24"/>
        </w:rPr>
        <w:t xml:space="preserve"> vedení elektrizační soustavy minimálně v rozsahu dle výkresu č. I.4</w:t>
      </w:r>
    </w:p>
    <w:p w14:paraId="019459C0" w14:textId="77777777" w:rsidR="00555C9E" w:rsidRPr="006876B6" w:rsidRDefault="00555C9E" w:rsidP="00555C9E">
      <w:pPr>
        <w:rPr>
          <w:sz w:val="24"/>
          <w:szCs w:val="24"/>
        </w:rPr>
      </w:pPr>
    </w:p>
    <w:p w14:paraId="3343C7A2" w14:textId="77777777" w:rsidR="00555C9E" w:rsidRPr="006876B6" w:rsidRDefault="00555C9E" w:rsidP="00555C9E">
      <w:pPr>
        <w:rPr>
          <w:strike/>
          <w:color w:val="FF0000"/>
          <w:sz w:val="24"/>
          <w:szCs w:val="24"/>
          <w:u w:val="single"/>
        </w:rPr>
      </w:pPr>
      <w:bookmarkStart w:id="43" w:name="_Hlk33730079"/>
      <w:r w:rsidRPr="006876B6">
        <w:rPr>
          <w:strike/>
          <w:color w:val="FF0000"/>
          <w:sz w:val="24"/>
          <w:szCs w:val="24"/>
        </w:rPr>
        <w:t>(6)</w:t>
      </w:r>
      <w:r w:rsidRPr="006876B6">
        <w:rPr>
          <w:strike/>
          <w:color w:val="FF0000"/>
          <w:sz w:val="24"/>
          <w:szCs w:val="24"/>
        </w:rPr>
        <w:tab/>
        <w:t xml:space="preserve">jsou vymezeny </w:t>
      </w:r>
      <w:r w:rsidRPr="006876B6">
        <w:rPr>
          <w:strike/>
          <w:color w:val="FF0000"/>
          <w:sz w:val="24"/>
          <w:szCs w:val="24"/>
          <w:u w:val="single"/>
        </w:rPr>
        <w:t xml:space="preserve">sjezdy </w:t>
      </w:r>
      <w:r w:rsidRPr="006876B6">
        <w:rPr>
          <w:strike/>
          <w:color w:val="FF0000"/>
          <w:sz w:val="24"/>
          <w:szCs w:val="24"/>
        </w:rPr>
        <w:t xml:space="preserve">na </w:t>
      </w:r>
      <w:proofErr w:type="gramStart"/>
      <w:r w:rsidRPr="006876B6">
        <w:rPr>
          <w:strike/>
          <w:color w:val="FF0000"/>
          <w:sz w:val="24"/>
          <w:szCs w:val="24"/>
        </w:rPr>
        <w:t>pozemky - v</w:t>
      </w:r>
      <w:proofErr w:type="gramEnd"/>
      <w:r w:rsidRPr="006876B6">
        <w:rPr>
          <w:strike/>
          <w:color w:val="FF0000"/>
          <w:sz w:val="24"/>
          <w:szCs w:val="24"/>
        </w:rPr>
        <w:t> grafické části výkres č.I.6. - jakožto nápojné body dopravní infrastruktury</w:t>
      </w:r>
    </w:p>
    <w:bookmarkEnd w:id="43"/>
    <w:p w14:paraId="4A4E6420" w14:textId="77777777" w:rsidR="00555C9E" w:rsidRPr="006876B6" w:rsidRDefault="00555C9E" w:rsidP="00555C9E">
      <w:pPr>
        <w:rPr>
          <w:b/>
          <w:strike/>
          <w:color w:val="FF0000"/>
          <w:sz w:val="24"/>
          <w:szCs w:val="24"/>
          <w:u w:val="single"/>
        </w:rPr>
      </w:pPr>
    </w:p>
    <w:p w14:paraId="3C63EF89" w14:textId="77777777" w:rsidR="00555C9E" w:rsidRPr="006876B6" w:rsidRDefault="00555C9E" w:rsidP="00555C9E">
      <w:pPr>
        <w:rPr>
          <w:b/>
          <w:sz w:val="24"/>
          <w:szCs w:val="24"/>
          <w:u w:val="single"/>
        </w:rPr>
      </w:pPr>
      <w:r w:rsidRPr="006876B6">
        <w:rPr>
          <w:b/>
          <w:sz w:val="24"/>
          <w:szCs w:val="24"/>
          <w:u w:val="single"/>
        </w:rPr>
        <w:t>2.D.</w:t>
      </w:r>
      <w:r w:rsidRPr="006876B6">
        <w:rPr>
          <w:b/>
          <w:sz w:val="24"/>
          <w:szCs w:val="24"/>
          <w:u w:val="single"/>
        </w:rPr>
        <w:tab/>
        <w:t>Podmínky pro změnu využití v území</w:t>
      </w:r>
    </w:p>
    <w:p w14:paraId="60E93D13" w14:textId="77777777" w:rsidR="00555C9E" w:rsidRPr="006876B6" w:rsidRDefault="00555C9E" w:rsidP="00555C9E">
      <w:pPr>
        <w:jc w:val="both"/>
        <w:rPr>
          <w:sz w:val="24"/>
          <w:szCs w:val="24"/>
        </w:rPr>
      </w:pPr>
      <w:r w:rsidRPr="006876B6">
        <w:rPr>
          <w:sz w:val="24"/>
          <w:szCs w:val="24"/>
        </w:rPr>
        <w:t>nejsou stanoveny</w:t>
      </w:r>
    </w:p>
    <w:p w14:paraId="6ED8E7BA" w14:textId="77777777" w:rsidR="00555C9E" w:rsidRPr="006876B6" w:rsidRDefault="00555C9E" w:rsidP="00555C9E">
      <w:pPr>
        <w:rPr>
          <w:b/>
          <w:sz w:val="24"/>
          <w:szCs w:val="24"/>
          <w:u w:val="single"/>
        </w:rPr>
      </w:pPr>
    </w:p>
    <w:p w14:paraId="123EC502" w14:textId="77777777" w:rsidR="00555C9E" w:rsidRPr="006876B6" w:rsidRDefault="00555C9E" w:rsidP="00555C9E">
      <w:pPr>
        <w:rPr>
          <w:b/>
          <w:sz w:val="24"/>
          <w:szCs w:val="24"/>
          <w:u w:val="single"/>
        </w:rPr>
      </w:pPr>
      <w:r w:rsidRPr="006876B6">
        <w:rPr>
          <w:b/>
          <w:sz w:val="24"/>
          <w:szCs w:val="24"/>
          <w:u w:val="single"/>
        </w:rPr>
        <w:t>2.E.</w:t>
      </w:r>
      <w:r w:rsidRPr="006876B6">
        <w:rPr>
          <w:b/>
          <w:sz w:val="24"/>
          <w:szCs w:val="24"/>
          <w:u w:val="single"/>
        </w:rPr>
        <w:tab/>
        <w:t>Podmínky pro změnu vlivu užívání stavby na území</w:t>
      </w:r>
    </w:p>
    <w:p w14:paraId="0D1889B7" w14:textId="77777777" w:rsidR="00555C9E" w:rsidRPr="006876B6" w:rsidRDefault="00555C9E" w:rsidP="00555C9E">
      <w:pPr>
        <w:rPr>
          <w:sz w:val="24"/>
          <w:szCs w:val="24"/>
        </w:rPr>
      </w:pPr>
      <w:r w:rsidRPr="006876B6">
        <w:rPr>
          <w:sz w:val="24"/>
          <w:szCs w:val="24"/>
        </w:rPr>
        <w:t>nejsou stanoveny</w:t>
      </w:r>
    </w:p>
    <w:p w14:paraId="0167D680" w14:textId="77777777" w:rsidR="00555C9E" w:rsidRPr="006876B6" w:rsidRDefault="00555C9E" w:rsidP="00555C9E">
      <w:pPr>
        <w:rPr>
          <w:b/>
          <w:sz w:val="24"/>
          <w:szCs w:val="24"/>
          <w:u w:val="single"/>
        </w:rPr>
      </w:pPr>
    </w:p>
    <w:p w14:paraId="079C95A4" w14:textId="77777777" w:rsidR="00555C9E" w:rsidRPr="006876B6" w:rsidRDefault="00555C9E" w:rsidP="00555C9E">
      <w:pPr>
        <w:rPr>
          <w:b/>
          <w:sz w:val="24"/>
          <w:szCs w:val="24"/>
          <w:u w:val="single"/>
        </w:rPr>
      </w:pPr>
      <w:r w:rsidRPr="006876B6">
        <w:rPr>
          <w:b/>
          <w:sz w:val="24"/>
          <w:szCs w:val="24"/>
          <w:u w:val="single"/>
        </w:rPr>
        <w:t>2.F.</w:t>
      </w:r>
      <w:r w:rsidRPr="006876B6">
        <w:rPr>
          <w:b/>
          <w:sz w:val="24"/>
          <w:szCs w:val="24"/>
          <w:u w:val="single"/>
        </w:rPr>
        <w:tab/>
        <w:t>Podmínky pro vymezená ochranná pásma</w:t>
      </w:r>
    </w:p>
    <w:p w14:paraId="1D255D58" w14:textId="77777777" w:rsidR="00555C9E" w:rsidRPr="006876B6" w:rsidRDefault="00555C9E" w:rsidP="00555C9E">
      <w:pPr>
        <w:rPr>
          <w:b/>
          <w:sz w:val="24"/>
          <w:szCs w:val="24"/>
          <w:u w:val="single"/>
        </w:rPr>
      </w:pPr>
      <w:r w:rsidRPr="006876B6">
        <w:rPr>
          <w:sz w:val="24"/>
          <w:szCs w:val="24"/>
        </w:rPr>
        <w:t>Ochranné pásmo vymezené kanalizace je stanoveno platnou legislativou.</w:t>
      </w:r>
    </w:p>
    <w:p w14:paraId="3D7AB0C1" w14:textId="77777777" w:rsidR="00555C9E" w:rsidRPr="006876B6" w:rsidRDefault="00555C9E" w:rsidP="00555C9E">
      <w:pPr>
        <w:jc w:val="both"/>
        <w:rPr>
          <w:sz w:val="24"/>
          <w:szCs w:val="24"/>
        </w:rPr>
      </w:pPr>
      <w:r w:rsidRPr="006876B6">
        <w:rPr>
          <w:sz w:val="24"/>
          <w:szCs w:val="24"/>
        </w:rPr>
        <w:t>Ochranné pásmo u vymezeného vodovodu je stanoveno platnou legislativou.</w:t>
      </w:r>
    </w:p>
    <w:p w14:paraId="26DBABA7" w14:textId="77777777" w:rsidR="00555C9E" w:rsidRPr="006876B6" w:rsidRDefault="00555C9E" w:rsidP="00555C9E">
      <w:pPr>
        <w:jc w:val="both"/>
        <w:rPr>
          <w:sz w:val="24"/>
          <w:szCs w:val="24"/>
        </w:rPr>
      </w:pPr>
      <w:r w:rsidRPr="006876B6">
        <w:rPr>
          <w:sz w:val="24"/>
          <w:szCs w:val="24"/>
        </w:rPr>
        <w:t>Ochranné pásmo u vymezeného plynovodu je stanoveno platnou legislativou.</w:t>
      </w:r>
    </w:p>
    <w:p w14:paraId="5454E50E" w14:textId="77777777" w:rsidR="00555C9E" w:rsidRPr="006876B6" w:rsidRDefault="00555C9E" w:rsidP="00555C9E">
      <w:pPr>
        <w:jc w:val="both"/>
        <w:rPr>
          <w:sz w:val="24"/>
          <w:szCs w:val="24"/>
        </w:rPr>
      </w:pPr>
      <w:r w:rsidRPr="006876B6">
        <w:rPr>
          <w:sz w:val="24"/>
          <w:szCs w:val="24"/>
        </w:rPr>
        <w:t>Ochranné pásmo u vymezených rozvodů elektrizační soustavy stanoveno platnou legislativou.</w:t>
      </w:r>
    </w:p>
    <w:p w14:paraId="57E43D8D" w14:textId="77777777" w:rsidR="00555C9E" w:rsidRPr="006876B6" w:rsidRDefault="00555C9E" w:rsidP="00555C9E">
      <w:pPr>
        <w:jc w:val="both"/>
        <w:rPr>
          <w:sz w:val="24"/>
          <w:szCs w:val="24"/>
        </w:rPr>
      </w:pPr>
    </w:p>
    <w:p w14:paraId="6A1A208A" w14:textId="77777777" w:rsidR="00555C9E" w:rsidRPr="006876B6" w:rsidRDefault="00555C9E" w:rsidP="00555C9E">
      <w:pPr>
        <w:rPr>
          <w:b/>
          <w:sz w:val="24"/>
          <w:szCs w:val="24"/>
          <w:u w:val="single"/>
        </w:rPr>
      </w:pPr>
      <w:bookmarkStart w:id="44" w:name="_Hlk33730100"/>
      <w:r w:rsidRPr="006876B6">
        <w:rPr>
          <w:b/>
          <w:sz w:val="24"/>
          <w:szCs w:val="24"/>
          <w:u w:val="single"/>
        </w:rPr>
        <w:t>2.G.</w:t>
      </w:r>
      <w:r w:rsidRPr="006876B6">
        <w:rPr>
          <w:b/>
          <w:sz w:val="24"/>
          <w:szCs w:val="24"/>
          <w:u w:val="single"/>
        </w:rPr>
        <w:tab/>
        <w:t xml:space="preserve"> Podmínky pro vymezení a využití pozemků územního systému ekologické stability</w:t>
      </w:r>
    </w:p>
    <w:p w14:paraId="075F3191" w14:textId="77777777" w:rsidR="00555C9E" w:rsidRPr="006876B6" w:rsidRDefault="00555C9E" w:rsidP="00555C9E">
      <w:pPr>
        <w:rPr>
          <w:strike/>
          <w:color w:val="FF0000"/>
          <w:sz w:val="24"/>
          <w:szCs w:val="24"/>
        </w:rPr>
      </w:pPr>
      <w:bookmarkStart w:id="45" w:name="_Hlk33730517"/>
      <w:bookmarkEnd w:id="44"/>
      <w:r w:rsidRPr="006876B6">
        <w:rPr>
          <w:strike/>
          <w:color w:val="FF0000"/>
          <w:sz w:val="24"/>
          <w:szCs w:val="24"/>
        </w:rPr>
        <w:t>Pozemky vodního toku jsou součástí stabilizovaného systému lokálního územního systému ekologické stability.</w:t>
      </w:r>
    </w:p>
    <w:p w14:paraId="69FD3C93" w14:textId="77777777" w:rsidR="00555C9E" w:rsidRPr="006876B6" w:rsidRDefault="00555C9E" w:rsidP="00555C9E">
      <w:pPr>
        <w:rPr>
          <w:color w:val="FF0000"/>
          <w:sz w:val="24"/>
          <w:szCs w:val="24"/>
        </w:rPr>
      </w:pPr>
      <w:bookmarkStart w:id="46" w:name="_Hlk33730525"/>
      <w:bookmarkEnd w:id="45"/>
      <w:r w:rsidRPr="006876B6">
        <w:rPr>
          <w:color w:val="FF0000"/>
          <w:sz w:val="24"/>
          <w:szCs w:val="24"/>
        </w:rPr>
        <w:t>V území řešeném regulačním plánem se nenacházejí prvky ÚSES.</w:t>
      </w:r>
    </w:p>
    <w:bookmarkEnd w:id="46"/>
    <w:p w14:paraId="3309B662" w14:textId="77777777" w:rsidR="00555C9E" w:rsidRPr="006876B6" w:rsidRDefault="00555C9E" w:rsidP="00555C9E">
      <w:pPr>
        <w:rPr>
          <w:b/>
          <w:sz w:val="24"/>
          <w:szCs w:val="24"/>
          <w:u w:val="single"/>
        </w:rPr>
      </w:pPr>
    </w:p>
    <w:p w14:paraId="16A6A56C" w14:textId="77777777" w:rsidR="00555C9E" w:rsidRPr="006876B6" w:rsidRDefault="00555C9E" w:rsidP="00555C9E">
      <w:pPr>
        <w:rPr>
          <w:b/>
          <w:sz w:val="24"/>
          <w:szCs w:val="24"/>
          <w:u w:val="single"/>
        </w:rPr>
      </w:pPr>
      <w:r w:rsidRPr="006876B6">
        <w:rPr>
          <w:b/>
          <w:sz w:val="24"/>
          <w:szCs w:val="24"/>
          <w:u w:val="single"/>
        </w:rPr>
        <w:t>2.H.</w:t>
      </w:r>
      <w:r w:rsidRPr="006876B6">
        <w:rPr>
          <w:b/>
          <w:sz w:val="24"/>
          <w:szCs w:val="24"/>
          <w:u w:val="single"/>
        </w:rPr>
        <w:tab/>
        <w:t xml:space="preserve"> Stanovení pořadí změn v území (etapizaci)</w:t>
      </w:r>
    </w:p>
    <w:p w14:paraId="1224CF38" w14:textId="77777777" w:rsidR="00555C9E" w:rsidRPr="006876B6" w:rsidRDefault="00555C9E" w:rsidP="00555C9E">
      <w:pPr>
        <w:rPr>
          <w:sz w:val="24"/>
          <w:szCs w:val="24"/>
        </w:rPr>
      </w:pPr>
      <w:r w:rsidRPr="006876B6">
        <w:rPr>
          <w:sz w:val="24"/>
          <w:szCs w:val="24"/>
        </w:rPr>
        <w:t>není stanovena</w:t>
      </w:r>
    </w:p>
    <w:p w14:paraId="292E468D" w14:textId="77777777" w:rsidR="00555C9E" w:rsidRPr="006876B6" w:rsidRDefault="00555C9E" w:rsidP="00555C9E">
      <w:pPr>
        <w:rPr>
          <w:sz w:val="24"/>
          <w:szCs w:val="24"/>
        </w:rPr>
      </w:pPr>
    </w:p>
    <w:p w14:paraId="6F555354" w14:textId="77777777" w:rsidR="00555C9E" w:rsidRPr="006876B6" w:rsidRDefault="00555C9E" w:rsidP="00555C9E">
      <w:pPr>
        <w:rPr>
          <w:b/>
          <w:sz w:val="24"/>
          <w:szCs w:val="24"/>
          <w:u w:val="single"/>
        </w:rPr>
      </w:pPr>
      <w:r w:rsidRPr="006876B6">
        <w:rPr>
          <w:b/>
          <w:sz w:val="24"/>
          <w:szCs w:val="24"/>
          <w:u w:val="single"/>
        </w:rPr>
        <w:t>2.I.</w:t>
      </w:r>
      <w:r w:rsidRPr="006876B6">
        <w:rPr>
          <w:b/>
          <w:sz w:val="24"/>
          <w:szCs w:val="24"/>
          <w:u w:val="single"/>
        </w:rPr>
        <w:tab/>
        <w:t xml:space="preserve"> Technické podmínky požární bezpečnosti staveb, pro které regulační plán nahrazuje územní rozhodnutí, v rozsahu zvláštního právního předpisu,</w:t>
      </w:r>
    </w:p>
    <w:p w14:paraId="376AC1FD" w14:textId="77777777" w:rsidR="00555C9E" w:rsidRPr="006876B6" w:rsidRDefault="00555C9E" w:rsidP="00555C9E">
      <w:pPr>
        <w:rPr>
          <w:sz w:val="24"/>
          <w:szCs w:val="24"/>
        </w:rPr>
      </w:pPr>
      <w:r w:rsidRPr="006876B6">
        <w:rPr>
          <w:sz w:val="24"/>
          <w:szCs w:val="24"/>
        </w:rPr>
        <w:t>regulační plán nenahrazuje územní rozhodnutí</w:t>
      </w:r>
    </w:p>
    <w:p w14:paraId="15A0E626" w14:textId="77777777" w:rsidR="00555C9E" w:rsidRPr="006876B6" w:rsidRDefault="00555C9E" w:rsidP="00555C9E">
      <w:pPr>
        <w:rPr>
          <w:b/>
          <w:sz w:val="24"/>
          <w:szCs w:val="24"/>
          <w:u w:val="single"/>
        </w:rPr>
      </w:pPr>
    </w:p>
    <w:p w14:paraId="58A9EE1C" w14:textId="77777777" w:rsidR="00555C9E" w:rsidRPr="006876B6" w:rsidRDefault="00555C9E" w:rsidP="00555C9E">
      <w:pPr>
        <w:rPr>
          <w:b/>
          <w:sz w:val="24"/>
          <w:szCs w:val="24"/>
          <w:u w:val="single"/>
        </w:rPr>
      </w:pPr>
      <w:r w:rsidRPr="006876B6">
        <w:rPr>
          <w:b/>
          <w:sz w:val="24"/>
          <w:szCs w:val="24"/>
          <w:u w:val="single"/>
        </w:rPr>
        <w:t>2.J.</w:t>
      </w:r>
      <w:r w:rsidRPr="006876B6">
        <w:rPr>
          <w:b/>
          <w:sz w:val="24"/>
          <w:szCs w:val="24"/>
          <w:u w:val="single"/>
        </w:rPr>
        <w:tab/>
        <w:t xml:space="preserve"> Stanovení kompenzačních opatření podle § 65 odst. 6 nebo § 66 odst. 5 stavebního zákona.</w:t>
      </w:r>
    </w:p>
    <w:p w14:paraId="0A208BC1" w14:textId="77777777" w:rsidR="00555C9E" w:rsidRPr="006876B6" w:rsidRDefault="00555C9E" w:rsidP="00555C9E">
      <w:pPr>
        <w:rPr>
          <w:sz w:val="24"/>
          <w:szCs w:val="24"/>
        </w:rPr>
      </w:pPr>
      <w:r w:rsidRPr="006876B6">
        <w:rPr>
          <w:sz w:val="24"/>
          <w:szCs w:val="24"/>
        </w:rPr>
        <w:t>nejsou stanoveny</w:t>
      </w:r>
    </w:p>
    <w:p w14:paraId="3921B201" w14:textId="4D42E81B" w:rsidR="00555C9E" w:rsidRPr="006876B6" w:rsidRDefault="00555C9E">
      <w:pPr>
        <w:widowControl/>
        <w:autoSpaceDE/>
        <w:autoSpaceDN/>
        <w:rPr>
          <w:b/>
          <w:sz w:val="28"/>
          <w:szCs w:val="28"/>
          <w:u w:val="single"/>
        </w:rPr>
      </w:pPr>
    </w:p>
    <w:p w14:paraId="6D9DB8A0" w14:textId="77777777" w:rsidR="00EF2AC2" w:rsidRDefault="00EF2AC2">
      <w:pPr>
        <w:widowControl/>
        <w:autoSpaceDE/>
        <w:autoSpaceDN/>
        <w:rPr>
          <w:b/>
          <w:sz w:val="28"/>
          <w:szCs w:val="28"/>
          <w:u w:val="single"/>
        </w:rPr>
      </w:pPr>
      <w:r>
        <w:rPr>
          <w:b/>
          <w:sz w:val="28"/>
          <w:szCs w:val="28"/>
          <w:u w:val="single"/>
        </w:rPr>
        <w:br w:type="page"/>
      </w:r>
    </w:p>
    <w:p w14:paraId="0820A84B" w14:textId="1DE82344" w:rsidR="008301C1" w:rsidRPr="002A0F08" w:rsidRDefault="008301C1" w:rsidP="008301C1">
      <w:pPr>
        <w:rPr>
          <w:b/>
          <w:sz w:val="28"/>
          <w:szCs w:val="28"/>
          <w:u w:val="single"/>
        </w:rPr>
      </w:pPr>
      <w:r w:rsidRPr="002A0F08">
        <w:rPr>
          <w:b/>
          <w:sz w:val="28"/>
          <w:szCs w:val="28"/>
          <w:u w:val="single"/>
        </w:rPr>
        <w:t xml:space="preserve">2. </w:t>
      </w:r>
      <w:r w:rsidRPr="002A0F08">
        <w:rPr>
          <w:b/>
          <w:sz w:val="28"/>
          <w:szCs w:val="28"/>
          <w:u w:val="single"/>
        </w:rPr>
        <w:tab/>
        <w:t>Postup při pořízení změny</w:t>
      </w:r>
    </w:p>
    <w:p w14:paraId="67E4FB58" w14:textId="77777777" w:rsidR="008301C1" w:rsidRPr="002A0F08" w:rsidRDefault="008301C1" w:rsidP="008301C1">
      <w:pPr>
        <w:rPr>
          <w:i/>
          <w:sz w:val="24"/>
          <w:szCs w:val="24"/>
        </w:rPr>
      </w:pPr>
    </w:p>
    <w:p w14:paraId="3DD6E2D0" w14:textId="0A3584BA" w:rsidR="008F6F31" w:rsidRPr="002A0F08" w:rsidRDefault="00C55EF9" w:rsidP="008301C1">
      <w:pPr>
        <w:rPr>
          <w:rFonts w:eastAsia="Arial"/>
          <w:i/>
          <w:iCs/>
          <w:sz w:val="24"/>
          <w:szCs w:val="24"/>
        </w:rPr>
      </w:pPr>
      <w:r w:rsidRPr="002A0F08">
        <w:rPr>
          <w:rFonts w:eastAsia="Arial"/>
          <w:i/>
          <w:iCs/>
          <w:sz w:val="24"/>
          <w:szCs w:val="24"/>
        </w:rPr>
        <w:t>je</w:t>
      </w:r>
      <w:r w:rsidR="00DD3165" w:rsidRPr="002A0F08">
        <w:rPr>
          <w:rFonts w:eastAsia="Arial"/>
          <w:i/>
          <w:iCs/>
          <w:sz w:val="24"/>
          <w:szCs w:val="24"/>
        </w:rPr>
        <w:t xml:space="preserve"> </w:t>
      </w:r>
      <w:r w:rsidRPr="002A0F08">
        <w:rPr>
          <w:rFonts w:eastAsia="Arial"/>
          <w:i/>
          <w:iCs/>
          <w:sz w:val="24"/>
          <w:szCs w:val="24"/>
        </w:rPr>
        <w:t>součástí kap. 12. dále v textu</w:t>
      </w:r>
    </w:p>
    <w:p w14:paraId="6206FE6E" w14:textId="77777777" w:rsidR="00DD3165" w:rsidRPr="002A0F08" w:rsidRDefault="00DD3165" w:rsidP="008301C1">
      <w:pPr>
        <w:rPr>
          <w:b/>
          <w:i/>
          <w:iCs/>
          <w:sz w:val="28"/>
          <w:szCs w:val="28"/>
          <w:u w:val="single"/>
        </w:rPr>
      </w:pPr>
    </w:p>
    <w:p w14:paraId="77C8289D" w14:textId="2B06EA73" w:rsidR="008301C1" w:rsidRPr="006876B6" w:rsidRDefault="008301C1" w:rsidP="008301C1">
      <w:pPr>
        <w:rPr>
          <w:b/>
          <w:sz w:val="28"/>
          <w:szCs w:val="28"/>
          <w:u w:val="single"/>
        </w:rPr>
      </w:pPr>
      <w:r w:rsidRPr="002A0F08">
        <w:rPr>
          <w:b/>
          <w:sz w:val="28"/>
          <w:szCs w:val="28"/>
          <w:u w:val="single"/>
        </w:rPr>
        <w:t xml:space="preserve">3. </w:t>
      </w:r>
      <w:r w:rsidRPr="002A0F08">
        <w:rPr>
          <w:b/>
          <w:sz w:val="28"/>
          <w:szCs w:val="28"/>
          <w:u w:val="single"/>
        </w:rPr>
        <w:tab/>
      </w:r>
      <w:r w:rsidR="00B36834" w:rsidRPr="002A0F08">
        <w:rPr>
          <w:b/>
          <w:sz w:val="28"/>
          <w:szCs w:val="28"/>
          <w:u w:val="single"/>
        </w:rPr>
        <w:t>Vyhodnocení koordinace využívání řešené plochy z hlediska širších</w:t>
      </w:r>
      <w:r w:rsidR="00B36834" w:rsidRPr="006876B6">
        <w:rPr>
          <w:b/>
          <w:sz w:val="28"/>
          <w:szCs w:val="28"/>
          <w:u w:val="single"/>
        </w:rPr>
        <w:t xml:space="preserve"> územních vztahů, včetně vyhodnocení souladu regulačního plánu pořizovaného krajem s politikou územního rozvoje a zásadami územního rozvoje, u ostatních regulačních plánů též souladu s územním plánem,</w:t>
      </w:r>
    </w:p>
    <w:p w14:paraId="54CB142F" w14:textId="3A8C42EB" w:rsidR="008301C1" w:rsidRPr="006876B6" w:rsidRDefault="008301C1" w:rsidP="008301C1">
      <w:pPr>
        <w:rPr>
          <w:b/>
        </w:rPr>
      </w:pPr>
    </w:p>
    <w:p w14:paraId="5F839874" w14:textId="417F59F2" w:rsidR="00B36834" w:rsidRPr="006876B6" w:rsidRDefault="00B36834" w:rsidP="00B36834">
      <w:pPr>
        <w:widowControl/>
        <w:suppressAutoHyphens/>
        <w:autoSpaceDE/>
        <w:autoSpaceDN/>
        <w:jc w:val="both"/>
        <w:rPr>
          <w:color w:val="000000"/>
          <w:sz w:val="24"/>
          <w:szCs w:val="24"/>
          <w:lang w:eastAsia="ar-SA"/>
        </w:rPr>
      </w:pPr>
      <w:r w:rsidRPr="006876B6">
        <w:rPr>
          <w:b/>
          <w:color w:val="000000"/>
          <w:sz w:val="24"/>
          <w:szCs w:val="24"/>
          <w:u w:val="single"/>
          <w:lang w:eastAsia="ar-SA"/>
        </w:rPr>
        <w:t xml:space="preserve">3.1 </w:t>
      </w:r>
      <w:r w:rsidRPr="006876B6">
        <w:rPr>
          <w:b/>
          <w:color w:val="000000"/>
          <w:sz w:val="24"/>
          <w:szCs w:val="24"/>
          <w:u w:val="single"/>
          <w:lang w:eastAsia="ar-SA"/>
        </w:rPr>
        <w:tab/>
        <w:t xml:space="preserve">Vyhodnocení koordinace využívání řešené plochy z hlediska širších územních vztahů, </w:t>
      </w:r>
    </w:p>
    <w:p w14:paraId="01DE7A50" w14:textId="06156FA8"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 xml:space="preserve">(1) </w:t>
      </w:r>
      <w:r w:rsidRPr="006876B6">
        <w:rPr>
          <w:color w:val="000000"/>
          <w:sz w:val="24"/>
          <w:szCs w:val="24"/>
          <w:lang w:eastAsia="ar-SA"/>
        </w:rPr>
        <w:tab/>
        <w:t>Navržený charakter území (bydlení) je nadále shodný s navazujícím okolím, změna RP jej nemění.</w:t>
      </w:r>
    </w:p>
    <w:p w14:paraId="4F0706A9" w14:textId="77777777" w:rsidR="00B36834" w:rsidRPr="006876B6" w:rsidRDefault="00B36834" w:rsidP="00B36834">
      <w:pPr>
        <w:widowControl/>
        <w:suppressAutoHyphens/>
        <w:autoSpaceDE/>
        <w:autoSpaceDN/>
        <w:rPr>
          <w:color w:val="000000"/>
          <w:sz w:val="24"/>
          <w:szCs w:val="24"/>
          <w:lang w:eastAsia="ar-SA"/>
        </w:rPr>
      </w:pPr>
    </w:p>
    <w:p w14:paraId="58EDC849" w14:textId="5ADABD8D"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(2)</w:t>
      </w:r>
      <w:r w:rsidRPr="006876B6">
        <w:rPr>
          <w:color w:val="000000"/>
          <w:sz w:val="24"/>
          <w:szCs w:val="24"/>
          <w:lang w:eastAsia="ar-SA"/>
        </w:rPr>
        <w:tab/>
        <w:t xml:space="preserve">Z hlediska </w:t>
      </w:r>
      <w:r w:rsidRPr="006876B6">
        <w:rPr>
          <w:color w:val="000000"/>
          <w:sz w:val="24"/>
          <w:szCs w:val="24"/>
          <w:u w:val="single"/>
          <w:lang w:eastAsia="ar-SA"/>
        </w:rPr>
        <w:t>širších územních vztahů</w:t>
      </w:r>
      <w:r w:rsidRPr="006876B6">
        <w:rPr>
          <w:color w:val="000000"/>
          <w:sz w:val="24"/>
          <w:szCs w:val="24"/>
          <w:lang w:eastAsia="ar-SA"/>
        </w:rPr>
        <w:t xml:space="preserve"> je lokalita situována v přímé návaznosti na stávající rezidenční </w:t>
      </w:r>
      <w:proofErr w:type="gramStart"/>
      <w:r w:rsidRPr="006876B6">
        <w:rPr>
          <w:color w:val="000000"/>
          <w:sz w:val="24"/>
          <w:szCs w:val="24"/>
          <w:lang w:eastAsia="ar-SA"/>
        </w:rPr>
        <w:t>oblast,  jejím</w:t>
      </w:r>
      <w:proofErr w:type="gramEnd"/>
      <w:r w:rsidRPr="006876B6">
        <w:rPr>
          <w:color w:val="000000"/>
          <w:sz w:val="24"/>
          <w:szCs w:val="24"/>
          <w:lang w:eastAsia="ar-SA"/>
        </w:rPr>
        <w:t xml:space="preserve"> prostřednictvím je napojena také na stávající trasy dopravní obsluhy i na veřejnou technickou infrastrukturu. Změna RP </w:t>
      </w:r>
      <w:r w:rsidR="00A2690D" w:rsidRPr="006876B6">
        <w:rPr>
          <w:color w:val="000000"/>
          <w:sz w:val="24"/>
          <w:szCs w:val="24"/>
          <w:lang w:eastAsia="ar-SA"/>
        </w:rPr>
        <w:t>toto respektuje</w:t>
      </w:r>
      <w:r w:rsidRPr="006876B6">
        <w:rPr>
          <w:color w:val="000000"/>
          <w:sz w:val="24"/>
          <w:szCs w:val="24"/>
          <w:lang w:eastAsia="ar-SA"/>
        </w:rPr>
        <w:t>.</w:t>
      </w:r>
    </w:p>
    <w:p w14:paraId="574C4437" w14:textId="35298F0F" w:rsidR="00B36834" w:rsidRPr="006876B6" w:rsidRDefault="00B36834" w:rsidP="00B36834">
      <w:pPr>
        <w:widowControl/>
        <w:suppressAutoHyphens/>
        <w:autoSpaceDE/>
        <w:autoSpaceDN/>
        <w:jc w:val="both"/>
        <w:rPr>
          <w:color w:val="000000"/>
          <w:sz w:val="24"/>
          <w:szCs w:val="24"/>
          <w:lang w:eastAsia="ar-SA"/>
        </w:rPr>
      </w:pPr>
    </w:p>
    <w:p w14:paraId="062734E2" w14:textId="74191EF5"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(3)</w:t>
      </w:r>
      <w:r w:rsidRPr="006876B6">
        <w:rPr>
          <w:color w:val="000000"/>
          <w:sz w:val="24"/>
          <w:szCs w:val="24"/>
          <w:lang w:eastAsia="ar-SA"/>
        </w:rPr>
        <w:tab/>
        <w:t>Obytná čtvrť je zpřístupněna dopravně ze silnice III/4168, místní komunikací ukončenou obratištěm. Způsob napojení respektuje ÚP Moutnice. Změna RP způsob napojení nemění.</w:t>
      </w:r>
    </w:p>
    <w:p w14:paraId="28522918" w14:textId="77777777" w:rsidR="00B36834" w:rsidRPr="006876B6" w:rsidRDefault="00B36834" w:rsidP="00B36834">
      <w:pPr>
        <w:widowControl/>
        <w:suppressAutoHyphens/>
        <w:autoSpaceDE/>
        <w:autoSpaceDN/>
        <w:rPr>
          <w:color w:val="000000"/>
          <w:sz w:val="24"/>
          <w:szCs w:val="24"/>
          <w:lang w:eastAsia="ar-SA"/>
        </w:rPr>
      </w:pPr>
    </w:p>
    <w:p w14:paraId="72FF34DD" w14:textId="6906C051" w:rsidR="00B36834" w:rsidRPr="006876B6" w:rsidRDefault="00B36834" w:rsidP="00B36834">
      <w:pPr>
        <w:widowControl/>
        <w:suppressAutoHyphens/>
        <w:autoSpaceDE/>
        <w:autoSpaceDN/>
        <w:jc w:val="both"/>
        <w:rPr>
          <w:color w:val="000000"/>
          <w:sz w:val="24"/>
          <w:szCs w:val="24"/>
          <w:lang w:eastAsia="ar-SA"/>
        </w:rPr>
      </w:pPr>
      <w:r w:rsidRPr="006876B6">
        <w:rPr>
          <w:color w:val="000000"/>
          <w:sz w:val="24"/>
          <w:szCs w:val="24"/>
          <w:lang w:eastAsia="ar-SA"/>
        </w:rPr>
        <w:t>(4)</w:t>
      </w:r>
      <w:r w:rsidRPr="006876B6">
        <w:rPr>
          <w:color w:val="000000"/>
          <w:sz w:val="24"/>
          <w:szCs w:val="24"/>
          <w:lang w:eastAsia="ar-SA"/>
        </w:rPr>
        <w:tab/>
        <w:t>Lokalita je napojena na veřejnou technickou infrastrukturu - tato je rozvedena v přilehlých ulicích, dílem i v řešeném území. Kapacita je dostatečná pro napojení řešené lokality s</w:t>
      </w:r>
      <w:r w:rsidR="00A2690D" w:rsidRPr="006876B6">
        <w:rPr>
          <w:color w:val="000000"/>
          <w:sz w:val="24"/>
          <w:szCs w:val="24"/>
          <w:lang w:eastAsia="ar-SA"/>
        </w:rPr>
        <w:t> </w:t>
      </w:r>
      <w:r w:rsidRPr="006876B6">
        <w:rPr>
          <w:color w:val="000000"/>
          <w:sz w:val="24"/>
          <w:szCs w:val="24"/>
          <w:lang w:eastAsia="ar-SA"/>
        </w:rPr>
        <w:t>13</w:t>
      </w:r>
      <w:r w:rsidR="00A2690D" w:rsidRPr="006876B6">
        <w:rPr>
          <w:color w:val="000000"/>
          <w:sz w:val="24"/>
          <w:szCs w:val="24"/>
          <w:lang w:eastAsia="ar-SA"/>
        </w:rPr>
        <w:t xml:space="preserve"> až 18</w:t>
      </w:r>
      <w:r w:rsidRPr="006876B6">
        <w:rPr>
          <w:color w:val="000000"/>
          <w:sz w:val="24"/>
          <w:szCs w:val="24"/>
          <w:lang w:eastAsia="ar-SA"/>
        </w:rPr>
        <w:t xml:space="preserve"> rodinnými domy. </w:t>
      </w:r>
      <w:proofErr w:type="spellStart"/>
      <w:r w:rsidRPr="006876B6">
        <w:rPr>
          <w:color w:val="000000"/>
          <w:sz w:val="24"/>
          <w:szCs w:val="24"/>
          <w:lang w:eastAsia="ar-SA"/>
        </w:rPr>
        <w:t>Nápojným</w:t>
      </w:r>
      <w:proofErr w:type="spellEnd"/>
      <w:r w:rsidRPr="006876B6">
        <w:rPr>
          <w:color w:val="000000"/>
          <w:sz w:val="24"/>
          <w:szCs w:val="24"/>
          <w:lang w:eastAsia="ar-SA"/>
        </w:rPr>
        <w:t xml:space="preserve"> bodem většiny </w:t>
      </w:r>
      <w:proofErr w:type="gramStart"/>
      <w:r w:rsidRPr="006876B6">
        <w:rPr>
          <w:color w:val="000000"/>
          <w:sz w:val="24"/>
          <w:szCs w:val="24"/>
          <w:lang w:eastAsia="ar-SA"/>
        </w:rPr>
        <w:t>sítí  je</w:t>
      </w:r>
      <w:proofErr w:type="gramEnd"/>
      <w:r w:rsidRPr="006876B6">
        <w:rPr>
          <w:color w:val="000000"/>
          <w:sz w:val="24"/>
          <w:szCs w:val="24"/>
          <w:lang w:eastAsia="ar-SA"/>
        </w:rPr>
        <w:t xml:space="preserve"> proto křižovatka komunikace vymezené v řešené ploše se</w:t>
      </w:r>
      <w:r w:rsidRPr="006876B6">
        <w:rPr>
          <w:b/>
          <w:color w:val="000000"/>
          <w:sz w:val="24"/>
          <w:szCs w:val="24"/>
          <w:lang w:eastAsia="ar-SA"/>
        </w:rPr>
        <w:t xml:space="preserve"> </w:t>
      </w:r>
      <w:r w:rsidRPr="006876B6">
        <w:rPr>
          <w:color w:val="000000"/>
          <w:sz w:val="24"/>
          <w:szCs w:val="24"/>
          <w:lang w:eastAsia="ar-SA"/>
        </w:rPr>
        <w:t>silnicí III/4168, odkud budou</w:t>
      </w:r>
      <w:r w:rsidRPr="006876B6">
        <w:rPr>
          <w:b/>
          <w:color w:val="000000"/>
          <w:sz w:val="24"/>
          <w:szCs w:val="24"/>
          <w:lang w:eastAsia="ar-SA"/>
        </w:rPr>
        <w:t xml:space="preserve"> </w:t>
      </w:r>
      <w:r w:rsidRPr="006876B6">
        <w:rPr>
          <w:color w:val="000000"/>
          <w:sz w:val="24"/>
          <w:szCs w:val="24"/>
          <w:lang w:eastAsia="ar-SA"/>
        </w:rPr>
        <w:t>pro řešené území budovány veřejné části a</w:t>
      </w:r>
      <w:r w:rsidRPr="006876B6">
        <w:rPr>
          <w:b/>
          <w:color w:val="000000"/>
          <w:sz w:val="24"/>
          <w:szCs w:val="24"/>
          <w:lang w:eastAsia="ar-SA"/>
        </w:rPr>
        <w:t xml:space="preserve"> </w:t>
      </w:r>
      <w:r w:rsidRPr="006876B6">
        <w:rPr>
          <w:color w:val="000000"/>
          <w:sz w:val="24"/>
          <w:szCs w:val="24"/>
          <w:lang w:eastAsia="ar-SA"/>
        </w:rPr>
        <w:t>řady inženýrských sítí</w:t>
      </w:r>
      <w:r w:rsidR="00A2690D" w:rsidRPr="006876B6">
        <w:rPr>
          <w:color w:val="000000"/>
          <w:sz w:val="24"/>
          <w:szCs w:val="24"/>
          <w:lang w:eastAsia="ar-SA"/>
        </w:rPr>
        <w:t>, změna RP toto nemění.</w:t>
      </w:r>
    </w:p>
    <w:p w14:paraId="3C9856FD" w14:textId="77777777" w:rsidR="00B36834" w:rsidRPr="006876B6" w:rsidRDefault="00B36834" w:rsidP="00B36834">
      <w:pPr>
        <w:widowControl/>
        <w:suppressAutoHyphens/>
        <w:autoSpaceDE/>
        <w:autoSpaceDN/>
        <w:jc w:val="both"/>
        <w:rPr>
          <w:color w:val="000000"/>
          <w:sz w:val="24"/>
          <w:szCs w:val="24"/>
          <w:lang w:eastAsia="ar-SA"/>
        </w:rPr>
      </w:pPr>
    </w:p>
    <w:p w14:paraId="3B4DF4F0" w14:textId="14B90569" w:rsidR="00B36834" w:rsidRPr="006876B6" w:rsidRDefault="00B36834" w:rsidP="00B36834">
      <w:pPr>
        <w:widowControl/>
        <w:suppressAutoHyphens/>
        <w:autoSpaceDE/>
        <w:autoSpaceDN/>
        <w:jc w:val="both"/>
        <w:rPr>
          <w:color w:val="000000"/>
          <w:sz w:val="24"/>
          <w:szCs w:val="24"/>
          <w:lang w:eastAsia="ar-SA"/>
        </w:rPr>
      </w:pPr>
      <w:r w:rsidRPr="006876B6">
        <w:rPr>
          <w:color w:val="000000"/>
          <w:sz w:val="24"/>
          <w:szCs w:val="24"/>
          <w:lang w:eastAsia="ar-SA"/>
        </w:rPr>
        <w:t>(5)</w:t>
      </w:r>
      <w:r w:rsidRPr="006876B6">
        <w:rPr>
          <w:color w:val="000000"/>
          <w:sz w:val="24"/>
          <w:szCs w:val="24"/>
          <w:lang w:eastAsia="ar-SA"/>
        </w:rPr>
        <w:tab/>
        <w:t>Uložení veřejných řadů inženýrských sítí je stanoveno zejména ve veřejném prostranství zajišťujícím obsluhu území</w:t>
      </w:r>
      <w:r w:rsidR="00A2690D" w:rsidRPr="006876B6">
        <w:rPr>
          <w:color w:val="000000"/>
          <w:sz w:val="24"/>
          <w:szCs w:val="24"/>
          <w:lang w:eastAsia="ar-SA"/>
        </w:rPr>
        <w:t>, změna RP toto nemění.</w:t>
      </w:r>
    </w:p>
    <w:p w14:paraId="38BA6A8A" w14:textId="77777777" w:rsidR="00B36834" w:rsidRPr="006876B6" w:rsidRDefault="00B36834" w:rsidP="00B36834">
      <w:pPr>
        <w:widowControl/>
        <w:suppressAutoHyphens/>
        <w:autoSpaceDE/>
        <w:autoSpaceDN/>
        <w:jc w:val="both"/>
        <w:rPr>
          <w:color w:val="000000"/>
          <w:sz w:val="24"/>
          <w:szCs w:val="24"/>
          <w:lang w:eastAsia="ar-SA"/>
        </w:rPr>
      </w:pPr>
    </w:p>
    <w:p w14:paraId="6295F152" w14:textId="18707FE4"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(6)</w:t>
      </w:r>
      <w:r w:rsidRPr="006876B6">
        <w:rPr>
          <w:color w:val="000000"/>
          <w:sz w:val="24"/>
          <w:szCs w:val="24"/>
          <w:lang w:eastAsia="ar-SA"/>
        </w:rPr>
        <w:tab/>
        <w:t xml:space="preserve">Zástavba řešené lokality si vyžádá </w:t>
      </w:r>
      <w:r w:rsidRPr="006876B6">
        <w:rPr>
          <w:color w:val="000000"/>
          <w:sz w:val="24"/>
          <w:szCs w:val="24"/>
          <w:u w:val="single"/>
          <w:lang w:eastAsia="ar-SA"/>
        </w:rPr>
        <w:t>přeložení částí řadů veřejné technické infrastruktury</w:t>
      </w:r>
      <w:r w:rsidRPr="006876B6">
        <w:rPr>
          <w:color w:val="000000"/>
          <w:sz w:val="24"/>
          <w:szCs w:val="24"/>
          <w:lang w:eastAsia="ar-SA"/>
        </w:rPr>
        <w:t xml:space="preserve"> – vodovodu a nadzemních rozvodů elektrizační sítě. </w:t>
      </w:r>
      <w:r w:rsidR="00A2690D" w:rsidRPr="006876B6">
        <w:rPr>
          <w:color w:val="000000"/>
          <w:sz w:val="24"/>
          <w:szCs w:val="24"/>
          <w:lang w:eastAsia="ar-SA"/>
        </w:rPr>
        <w:t>Změna RP toto respektuje.</w:t>
      </w:r>
    </w:p>
    <w:p w14:paraId="2D57B1AE" w14:textId="77777777" w:rsidR="00B36834" w:rsidRPr="006876B6" w:rsidRDefault="00B36834" w:rsidP="00B36834">
      <w:pPr>
        <w:widowControl/>
        <w:suppressAutoHyphens/>
        <w:autoSpaceDE/>
        <w:autoSpaceDN/>
        <w:rPr>
          <w:color w:val="000000"/>
          <w:sz w:val="24"/>
          <w:szCs w:val="24"/>
          <w:lang w:eastAsia="ar-SA"/>
        </w:rPr>
      </w:pPr>
    </w:p>
    <w:p w14:paraId="1848205A" w14:textId="3088ACE8"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(7)</w:t>
      </w:r>
      <w:r w:rsidRPr="006876B6">
        <w:rPr>
          <w:color w:val="000000"/>
          <w:sz w:val="24"/>
          <w:szCs w:val="24"/>
          <w:lang w:eastAsia="ar-SA"/>
        </w:rPr>
        <w:tab/>
        <w:t xml:space="preserve">Zástavba lokality je koncipována tak, aby odpovídala poloze lokality na okraji obce a charakteru zástavby obce s </w:t>
      </w:r>
      <w:proofErr w:type="gramStart"/>
      <w:r w:rsidRPr="006876B6">
        <w:rPr>
          <w:color w:val="000000"/>
          <w:sz w:val="24"/>
          <w:szCs w:val="24"/>
          <w:lang w:eastAsia="ar-SA"/>
        </w:rPr>
        <w:t>převážně  obytnou</w:t>
      </w:r>
      <w:proofErr w:type="gramEnd"/>
      <w:r w:rsidRPr="006876B6">
        <w:rPr>
          <w:color w:val="000000"/>
          <w:sz w:val="24"/>
          <w:szCs w:val="24"/>
          <w:lang w:eastAsia="ar-SA"/>
        </w:rPr>
        <w:t xml:space="preserve"> zástavbou, tvořící souvislou zástavbu podél ulic.</w:t>
      </w:r>
      <w:r w:rsidR="00A2690D" w:rsidRPr="006876B6">
        <w:rPr>
          <w:color w:val="000000"/>
          <w:sz w:val="24"/>
          <w:szCs w:val="24"/>
          <w:lang w:eastAsia="ar-SA"/>
        </w:rPr>
        <w:t xml:space="preserve"> Změna RP toto respektuje</w:t>
      </w:r>
    </w:p>
    <w:p w14:paraId="220DE2C1" w14:textId="77777777" w:rsidR="00B36834" w:rsidRPr="006876B6" w:rsidRDefault="00B36834" w:rsidP="00B36834">
      <w:pPr>
        <w:widowControl/>
        <w:suppressAutoHyphens/>
        <w:autoSpaceDE/>
        <w:autoSpaceDN/>
        <w:rPr>
          <w:color w:val="000000"/>
          <w:sz w:val="24"/>
          <w:szCs w:val="24"/>
          <w:lang w:eastAsia="ar-SA"/>
        </w:rPr>
      </w:pPr>
    </w:p>
    <w:p w14:paraId="09C0D996" w14:textId="43EAC2AF" w:rsidR="00B36834" w:rsidRPr="006876B6" w:rsidRDefault="00B36834" w:rsidP="00B36834">
      <w:pPr>
        <w:widowControl/>
        <w:suppressAutoHyphens/>
        <w:autoSpaceDE/>
        <w:autoSpaceDN/>
        <w:rPr>
          <w:color w:val="000000"/>
          <w:sz w:val="24"/>
          <w:szCs w:val="24"/>
          <w:lang w:eastAsia="ar-SA"/>
        </w:rPr>
      </w:pPr>
      <w:r w:rsidRPr="006876B6">
        <w:rPr>
          <w:color w:val="000000"/>
          <w:sz w:val="24"/>
          <w:szCs w:val="24"/>
          <w:lang w:eastAsia="ar-SA"/>
        </w:rPr>
        <w:t>(8)</w:t>
      </w:r>
      <w:r w:rsidRPr="006876B6">
        <w:rPr>
          <w:color w:val="000000"/>
          <w:sz w:val="24"/>
          <w:szCs w:val="24"/>
          <w:lang w:eastAsia="ar-SA"/>
        </w:rPr>
        <w:tab/>
        <w:t xml:space="preserve">Vymezené pozemky rodinných domů mají odezvu v dostatečné vybavenosti pro každodenní rekreaci obyvatel </w:t>
      </w:r>
      <w:r w:rsidR="00A2690D" w:rsidRPr="006876B6">
        <w:rPr>
          <w:color w:val="000000"/>
          <w:sz w:val="24"/>
          <w:szCs w:val="24"/>
          <w:lang w:eastAsia="ar-SA"/>
        </w:rPr>
        <w:t>–</w:t>
      </w:r>
      <w:r w:rsidRPr="006876B6">
        <w:rPr>
          <w:color w:val="000000"/>
          <w:sz w:val="24"/>
          <w:szCs w:val="24"/>
          <w:lang w:eastAsia="ar-SA"/>
        </w:rPr>
        <w:t xml:space="preserve"> v</w:t>
      </w:r>
      <w:r w:rsidR="00A2690D" w:rsidRPr="006876B6">
        <w:rPr>
          <w:color w:val="000000"/>
          <w:sz w:val="24"/>
          <w:szCs w:val="24"/>
          <w:lang w:eastAsia="ar-SA"/>
        </w:rPr>
        <w:t> návaznosti na</w:t>
      </w:r>
      <w:r w:rsidRPr="006876B6">
        <w:rPr>
          <w:color w:val="000000"/>
          <w:sz w:val="24"/>
          <w:szCs w:val="24"/>
          <w:lang w:eastAsia="ar-SA"/>
        </w:rPr>
        <w:t xml:space="preserve"> lokalit</w:t>
      </w:r>
      <w:r w:rsidR="00A2690D" w:rsidRPr="006876B6">
        <w:rPr>
          <w:color w:val="000000"/>
          <w:sz w:val="24"/>
          <w:szCs w:val="24"/>
          <w:lang w:eastAsia="ar-SA"/>
        </w:rPr>
        <w:t>u</w:t>
      </w:r>
      <w:r w:rsidRPr="006876B6">
        <w:rPr>
          <w:color w:val="000000"/>
          <w:sz w:val="24"/>
          <w:szCs w:val="24"/>
          <w:lang w:eastAsia="ar-SA"/>
        </w:rPr>
        <w:t xml:space="preserve"> Z5 jsou </w:t>
      </w:r>
      <w:r w:rsidRPr="006876B6">
        <w:rPr>
          <w:color w:val="000000"/>
          <w:sz w:val="24"/>
          <w:szCs w:val="24"/>
          <w:u w:val="single"/>
          <w:lang w:eastAsia="ar-SA"/>
        </w:rPr>
        <w:t>vymezena veřejná prostranství</w:t>
      </w:r>
      <w:r w:rsidR="00A2690D" w:rsidRPr="006876B6">
        <w:rPr>
          <w:color w:val="000000"/>
          <w:sz w:val="24"/>
          <w:szCs w:val="24"/>
          <w:lang w:eastAsia="ar-SA"/>
        </w:rPr>
        <w:t xml:space="preserve"> – veřejná zeleň (změnou č. 1 ÚP Moutnice).</w:t>
      </w:r>
    </w:p>
    <w:p w14:paraId="21465EBF" w14:textId="77777777" w:rsidR="00B36834" w:rsidRPr="006876B6" w:rsidRDefault="00B36834" w:rsidP="00B36834">
      <w:pPr>
        <w:widowControl/>
        <w:suppressAutoHyphens/>
        <w:autoSpaceDE/>
        <w:autoSpaceDN/>
        <w:jc w:val="both"/>
        <w:rPr>
          <w:b/>
          <w:color w:val="000000"/>
          <w:sz w:val="32"/>
          <w:szCs w:val="32"/>
          <w:u w:val="single"/>
          <w:lang w:eastAsia="ar-SA"/>
        </w:rPr>
      </w:pPr>
      <w:r w:rsidRPr="006876B6">
        <w:rPr>
          <w:color w:val="000000"/>
          <w:sz w:val="24"/>
          <w:szCs w:val="24"/>
          <w:lang w:eastAsia="ar-SA"/>
        </w:rPr>
        <w:t xml:space="preserve">Kapacita řešeného území nevyžaduje dobudování nebo zvýšení kapacity další občanské vybavenosti v obci. </w:t>
      </w:r>
    </w:p>
    <w:p w14:paraId="31F001D8" w14:textId="77777777" w:rsidR="00B36834" w:rsidRPr="006876B6" w:rsidRDefault="00B36834" w:rsidP="008301C1">
      <w:pPr>
        <w:rPr>
          <w:b/>
        </w:rPr>
      </w:pPr>
    </w:p>
    <w:p w14:paraId="469AC534" w14:textId="77777777" w:rsidR="00B36834" w:rsidRPr="006876B6" w:rsidRDefault="00B36834" w:rsidP="008301C1">
      <w:pPr>
        <w:rPr>
          <w:b/>
        </w:rPr>
      </w:pPr>
    </w:p>
    <w:p w14:paraId="0DD22060" w14:textId="77777777" w:rsidR="008301C1" w:rsidRPr="006876B6" w:rsidRDefault="008301C1" w:rsidP="008301C1">
      <w:pPr>
        <w:rPr>
          <w:b/>
          <w:sz w:val="24"/>
          <w:szCs w:val="24"/>
        </w:rPr>
      </w:pPr>
      <w:r w:rsidRPr="006876B6">
        <w:rPr>
          <w:b/>
          <w:sz w:val="24"/>
          <w:szCs w:val="24"/>
        </w:rPr>
        <w:t>3.1</w:t>
      </w:r>
      <w:r w:rsidRPr="006876B6">
        <w:rPr>
          <w:b/>
          <w:sz w:val="24"/>
          <w:szCs w:val="24"/>
        </w:rPr>
        <w:tab/>
        <w:t>Vyhodnocení souladu s Politikou územního rozvoje ČR (dále jen PÚR),</w:t>
      </w:r>
    </w:p>
    <w:p w14:paraId="5130B96C" w14:textId="77777777" w:rsidR="008301C1" w:rsidRPr="006876B6" w:rsidRDefault="008301C1" w:rsidP="008301C1">
      <w:pPr>
        <w:rPr>
          <w:sz w:val="24"/>
          <w:szCs w:val="24"/>
        </w:rPr>
      </w:pPr>
      <w:r w:rsidRPr="006876B6">
        <w:rPr>
          <w:sz w:val="24"/>
          <w:szCs w:val="24"/>
        </w:rPr>
        <w:t xml:space="preserve">schválené </w:t>
      </w:r>
      <w:proofErr w:type="gramStart"/>
      <w:r w:rsidRPr="006876B6">
        <w:rPr>
          <w:sz w:val="24"/>
          <w:szCs w:val="24"/>
        </w:rPr>
        <w:t>vládou  20.</w:t>
      </w:r>
      <w:proofErr w:type="gramEnd"/>
      <w:r w:rsidRPr="006876B6">
        <w:rPr>
          <w:sz w:val="24"/>
          <w:szCs w:val="24"/>
        </w:rPr>
        <w:t>července 2009, ve znění A</w:t>
      </w:r>
      <w:r w:rsidRPr="006876B6">
        <w:rPr>
          <w:bCs/>
          <w:sz w:val="24"/>
          <w:szCs w:val="24"/>
        </w:rPr>
        <w:t>ktualizace č. 1 Politiky územního rozvoje ČR usnesením vlády ČR č. 276 ze dne 15. 4. 2015 </w:t>
      </w:r>
    </w:p>
    <w:p w14:paraId="2D27A11C" w14:textId="4E6C151B" w:rsidR="00C05406" w:rsidRPr="006876B6" w:rsidRDefault="002C60D8" w:rsidP="00C05406">
      <w:pPr>
        <w:rPr>
          <w:sz w:val="24"/>
          <w:szCs w:val="24"/>
        </w:rPr>
      </w:pPr>
      <w:r w:rsidRPr="006876B6">
        <w:rPr>
          <w:bCs/>
          <w:sz w:val="24"/>
          <w:szCs w:val="24"/>
        </w:rPr>
        <w:t xml:space="preserve">Dne 2.09.2019 byla vládou České republiky schválena Aktualizace č. 2 a Aktualizace č. 3 Politiky územního rozvoje České republiky. Z úplného znění Politiky územního rozvoje České republiky, ve znění Aktualizací č. 1, 2 a 3, zveřejněného na webových stránkách Ministerstva pro místní rozvoj ČR, nevyplývají pro </w:t>
      </w:r>
      <w:r w:rsidR="00123510" w:rsidRPr="006876B6">
        <w:rPr>
          <w:bCs/>
          <w:sz w:val="24"/>
          <w:szCs w:val="24"/>
        </w:rPr>
        <w:t>změnu č.1</w:t>
      </w:r>
      <w:r w:rsidR="00917B75" w:rsidRPr="006876B6">
        <w:rPr>
          <w:bCs/>
          <w:sz w:val="24"/>
          <w:szCs w:val="24"/>
        </w:rPr>
        <w:t xml:space="preserve"> </w:t>
      </w:r>
      <w:r w:rsidRPr="006876B6">
        <w:rPr>
          <w:bCs/>
          <w:sz w:val="24"/>
          <w:szCs w:val="24"/>
        </w:rPr>
        <w:t xml:space="preserve">RP </w:t>
      </w:r>
      <w:r w:rsidR="004C56C4" w:rsidRPr="006876B6">
        <w:rPr>
          <w:bCs/>
          <w:sz w:val="24"/>
          <w:szCs w:val="24"/>
        </w:rPr>
        <w:t>Moutnice,</w:t>
      </w:r>
      <w:r w:rsidR="007576CC" w:rsidRPr="006876B6">
        <w:rPr>
          <w:b/>
          <w:bCs/>
          <w:i/>
          <w:color w:val="0070C0"/>
          <w:sz w:val="24"/>
          <w:szCs w:val="24"/>
        </w:rPr>
        <w:t xml:space="preserve"> </w:t>
      </w:r>
      <w:r w:rsidR="004C56C4" w:rsidRPr="006876B6">
        <w:rPr>
          <w:bCs/>
          <w:sz w:val="24"/>
          <w:szCs w:val="24"/>
        </w:rPr>
        <w:t>l</w:t>
      </w:r>
      <w:r w:rsidRPr="006876B6">
        <w:rPr>
          <w:bCs/>
          <w:sz w:val="24"/>
          <w:szCs w:val="24"/>
        </w:rPr>
        <w:t>okalita „Z5“</w:t>
      </w:r>
      <w:r w:rsidR="004C56C4" w:rsidRPr="006876B6">
        <w:rPr>
          <w:bCs/>
          <w:sz w:val="24"/>
          <w:szCs w:val="24"/>
        </w:rPr>
        <w:t xml:space="preserve"> </w:t>
      </w:r>
      <w:r w:rsidRPr="006876B6">
        <w:rPr>
          <w:bCs/>
          <w:sz w:val="24"/>
          <w:szCs w:val="24"/>
        </w:rPr>
        <w:t>nové požadavky.</w:t>
      </w:r>
    </w:p>
    <w:p w14:paraId="645C7B26" w14:textId="77777777" w:rsidR="00C05406" w:rsidRPr="006876B6" w:rsidRDefault="00C05406" w:rsidP="00C05406">
      <w:pPr>
        <w:rPr>
          <w:sz w:val="24"/>
          <w:szCs w:val="24"/>
        </w:rPr>
      </w:pPr>
    </w:p>
    <w:p w14:paraId="4AED41B0" w14:textId="1167C9CE" w:rsidR="00C05406" w:rsidRPr="006876B6" w:rsidRDefault="00C05406" w:rsidP="00C05406">
      <w:pPr>
        <w:rPr>
          <w:sz w:val="24"/>
          <w:szCs w:val="24"/>
        </w:rPr>
      </w:pPr>
      <w:r w:rsidRPr="006876B6">
        <w:rPr>
          <w:sz w:val="24"/>
          <w:szCs w:val="24"/>
        </w:rPr>
        <w:t xml:space="preserve">Změna č.1 RP </w:t>
      </w:r>
      <w:r w:rsidR="004C56C4" w:rsidRPr="006876B6">
        <w:rPr>
          <w:bCs/>
          <w:sz w:val="24"/>
          <w:szCs w:val="24"/>
        </w:rPr>
        <w:t xml:space="preserve">Moutnice, lokalita „Z5“ </w:t>
      </w:r>
      <w:r w:rsidRPr="006876B6">
        <w:rPr>
          <w:sz w:val="24"/>
          <w:szCs w:val="24"/>
        </w:rPr>
        <w:t>umožňuje rozvoj zastavitelné plochy dle koncepce ÚP</w:t>
      </w:r>
      <w:r w:rsidR="00123510" w:rsidRPr="006876B6">
        <w:rPr>
          <w:sz w:val="24"/>
          <w:szCs w:val="24"/>
        </w:rPr>
        <w:t>, protože ÚP Moutnice</w:t>
      </w:r>
      <w:r w:rsidR="00917B75" w:rsidRPr="006876B6">
        <w:rPr>
          <w:sz w:val="24"/>
          <w:szCs w:val="24"/>
        </w:rPr>
        <w:t xml:space="preserve"> </w:t>
      </w:r>
      <w:r w:rsidR="00123510" w:rsidRPr="006876B6">
        <w:rPr>
          <w:sz w:val="24"/>
          <w:szCs w:val="24"/>
        </w:rPr>
        <w:t xml:space="preserve">vymezil </w:t>
      </w:r>
      <w:r w:rsidR="00917B75" w:rsidRPr="006876B6">
        <w:rPr>
          <w:sz w:val="24"/>
          <w:szCs w:val="24"/>
        </w:rPr>
        <w:t>zas</w:t>
      </w:r>
      <w:r w:rsidRPr="006876B6">
        <w:rPr>
          <w:sz w:val="24"/>
          <w:szCs w:val="24"/>
        </w:rPr>
        <w:t>taviteln</w:t>
      </w:r>
      <w:r w:rsidR="00917B75" w:rsidRPr="006876B6">
        <w:rPr>
          <w:sz w:val="24"/>
          <w:szCs w:val="24"/>
        </w:rPr>
        <w:t>ou</w:t>
      </w:r>
      <w:r w:rsidRPr="006876B6">
        <w:rPr>
          <w:sz w:val="24"/>
          <w:szCs w:val="24"/>
        </w:rPr>
        <w:t xml:space="preserve"> ploch</w:t>
      </w:r>
      <w:r w:rsidR="00917B75" w:rsidRPr="006876B6">
        <w:rPr>
          <w:sz w:val="24"/>
          <w:szCs w:val="24"/>
        </w:rPr>
        <w:t>u</w:t>
      </w:r>
      <w:r w:rsidRPr="006876B6">
        <w:rPr>
          <w:sz w:val="24"/>
          <w:szCs w:val="24"/>
        </w:rPr>
        <w:t xml:space="preserve"> v souladu s polohou území v rozvojové oblastí republikového </w:t>
      </w:r>
      <w:proofErr w:type="gramStart"/>
      <w:r w:rsidRPr="006876B6">
        <w:rPr>
          <w:sz w:val="24"/>
          <w:szCs w:val="24"/>
        </w:rPr>
        <w:t>významu - OB3</w:t>
      </w:r>
      <w:proofErr w:type="gramEnd"/>
      <w:r w:rsidRPr="006876B6">
        <w:rPr>
          <w:sz w:val="24"/>
          <w:szCs w:val="24"/>
        </w:rPr>
        <w:t xml:space="preserve"> Metropolitní oblast Brno. </w:t>
      </w:r>
      <w:r w:rsidRPr="006876B6">
        <w:rPr>
          <w:rFonts w:eastAsia="Arial"/>
          <w:sz w:val="24"/>
          <w:szCs w:val="24"/>
        </w:rPr>
        <w:t xml:space="preserve">Jedná se o území ovlivněné rozvojovou dynamikou krajského města Brna s velmi silnou koncentrací obyvatelstva a ekonomických činností, které mají z velké části mezinárodní významový přesah. Rozvojově podporujícím faktorem je dobrá dostupnost jak dálnicemi a rychlostními komunikacemi, tak </w:t>
      </w:r>
      <w:proofErr w:type="spellStart"/>
      <w:proofErr w:type="gramStart"/>
      <w:r w:rsidRPr="006876B6">
        <w:rPr>
          <w:rFonts w:eastAsia="Arial"/>
          <w:sz w:val="24"/>
          <w:szCs w:val="24"/>
        </w:rPr>
        <w:t>I.tranzitním</w:t>
      </w:r>
      <w:proofErr w:type="spellEnd"/>
      <w:proofErr w:type="gramEnd"/>
      <w:r w:rsidRPr="006876B6">
        <w:rPr>
          <w:rFonts w:eastAsia="Arial"/>
          <w:sz w:val="24"/>
          <w:szCs w:val="24"/>
        </w:rPr>
        <w:t xml:space="preserve"> železničním koridorem. Předpokládá se tedy vyšší tlak na změny v území a dynamičtější rozvoj území. Rozsah změny neovlivní jednotlivé požadavky dle PUR.</w:t>
      </w:r>
      <w:r w:rsidRPr="006876B6">
        <w:rPr>
          <w:sz w:val="24"/>
          <w:szCs w:val="24"/>
        </w:rPr>
        <w:t xml:space="preserve"> </w:t>
      </w:r>
    </w:p>
    <w:p w14:paraId="2F57B946" w14:textId="77777777" w:rsidR="008301C1" w:rsidRPr="006876B6" w:rsidRDefault="008301C1" w:rsidP="008301C1">
      <w:pPr>
        <w:rPr>
          <w:rFonts w:eastAsia="Calibri"/>
          <w:sz w:val="24"/>
          <w:szCs w:val="24"/>
        </w:rPr>
      </w:pPr>
    </w:p>
    <w:p w14:paraId="536B8F44" w14:textId="77777777" w:rsidR="008301C1" w:rsidRPr="006876B6" w:rsidRDefault="008301C1" w:rsidP="008301C1">
      <w:pPr>
        <w:rPr>
          <w:b/>
          <w:sz w:val="22"/>
          <w:szCs w:val="22"/>
          <w:u w:val="single"/>
        </w:rPr>
      </w:pPr>
    </w:p>
    <w:p w14:paraId="6063FF90" w14:textId="77777777" w:rsidR="004B6822" w:rsidRPr="006876B6" w:rsidRDefault="004B6822">
      <w:pPr>
        <w:widowControl/>
        <w:autoSpaceDE/>
        <w:autoSpaceDN/>
        <w:rPr>
          <w:b/>
          <w:bCs/>
          <w:sz w:val="24"/>
          <w:szCs w:val="24"/>
        </w:rPr>
      </w:pPr>
    </w:p>
    <w:p w14:paraId="77502BAC" w14:textId="77777777" w:rsidR="008301C1" w:rsidRPr="006876B6" w:rsidRDefault="008301C1" w:rsidP="008301C1">
      <w:pPr>
        <w:rPr>
          <w:b/>
          <w:sz w:val="24"/>
          <w:szCs w:val="24"/>
        </w:rPr>
      </w:pPr>
      <w:r w:rsidRPr="006876B6">
        <w:rPr>
          <w:b/>
          <w:bCs/>
          <w:sz w:val="24"/>
          <w:szCs w:val="24"/>
        </w:rPr>
        <w:t>3.2</w:t>
      </w:r>
      <w:r w:rsidRPr="006876B6">
        <w:rPr>
          <w:b/>
          <w:bCs/>
          <w:sz w:val="24"/>
          <w:szCs w:val="24"/>
        </w:rPr>
        <w:tab/>
      </w:r>
      <w:proofErr w:type="gramStart"/>
      <w:r w:rsidRPr="006876B6">
        <w:rPr>
          <w:b/>
          <w:sz w:val="24"/>
          <w:szCs w:val="24"/>
        </w:rPr>
        <w:t>Vyhodnocení  souladu</w:t>
      </w:r>
      <w:proofErr w:type="gramEnd"/>
      <w:r w:rsidRPr="006876B6">
        <w:rPr>
          <w:b/>
          <w:sz w:val="24"/>
          <w:szCs w:val="24"/>
        </w:rPr>
        <w:t xml:space="preserve"> s  územně plánovací dokumentací vydanou krajem - se ZÚR JMK</w:t>
      </w:r>
    </w:p>
    <w:p w14:paraId="59A8690F" w14:textId="77777777" w:rsidR="008301C1" w:rsidRPr="006876B6" w:rsidRDefault="008301C1" w:rsidP="008301C1">
      <w:pPr>
        <w:ind w:firstLine="720"/>
        <w:rPr>
          <w:i/>
          <w:sz w:val="22"/>
          <w:szCs w:val="22"/>
        </w:rPr>
      </w:pPr>
    </w:p>
    <w:p w14:paraId="4A86BFDC" w14:textId="77777777" w:rsidR="00B36834" w:rsidRPr="006876B6" w:rsidRDefault="00B36834" w:rsidP="00B36834">
      <w:pPr>
        <w:ind w:firstLine="720"/>
        <w:rPr>
          <w:sz w:val="24"/>
          <w:szCs w:val="24"/>
        </w:rPr>
      </w:pPr>
      <w:r w:rsidRPr="006876B6">
        <w:rPr>
          <w:sz w:val="24"/>
          <w:szCs w:val="24"/>
        </w:rPr>
        <w:t>Pro území řešené změnou regulačního plánem plánu platí Zásady územního rozvoje Jihomoravského kraje, vydané dne 5.10.2016.</w:t>
      </w:r>
    </w:p>
    <w:p w14:paraId="3ECFF124" w14:textId="77777777" w:rsidR="008301C1" w:rsidRPr="006876B6" w:rsidRDefault="008301C1" w:rsidP="008301C1">
      <w:pPr>
        <w:ind w:firstLine="720"/>
        <w:rPr>
          <w:sz w:val="22"/>
          <w:szCs w:val="22"/>
          <w:u w:val="single"/>
        </w:rPr>
      </w:pPr>
    </w:p>
    <w:p w14:paraId="4A62D129" w14:textId="77777777" w:rsidR="008301C1" w:rsidRPr="006876B6" w:rsidRDefault="008301C1" w:rsidP="008301C1">
      <w:pPr>
        <w:ind w:firstLine="720"/>
        <w:rPr>
          <w:sz w:val="22"/>
          <w:szCs w:val="22"/>
          <w:u w:val="single"/>
        </w:rPr>
      </w:pPr>
      <w:r w:rsidRPr="006876B6">
        <w:rPr>
          <w:sz w:val="22"/>
          <w:szCs w:val="22"/>
          <w:u w:val="single"/>
        </w:rPr>
        <w:t>A. Stanovení priorit územního plánování jihomoravského kraje pro zajištění udržitelného rozvoje území včetně zohlednění priorit stanovených v politice územního rozvoje</w:t>
      </w:r>
    </w:p>
    <w:p w14:paraId="4BFEFEFD" w14:textId="77777777" w:rsidR="008301C1" w:rsidRPr="006876B6" w:rsidRDefault="008301C1" w:rsidP="008301C1">
      <w:pPr>
        <w:ind w:firstLine="720"/>
        <w:rPr>
          <w:sz w:val="22"/>
          <w:szCs w:val="22"/>
        </w:rPr>
      </w:pPr>
    </w:p>
    <w:p w14:paraId="10891BBC" w14:textId="77777777" w:rsidR="008301C1" w:rsidRPr="006876B6" w:rsidRDefault="008301C1" w:rsidP="008301C1">
      <w:pPr>
        <w:ind w:firstLine="720"/>
        <w:rPr>
          <w:sz w:val="22"/>
          <w:szCs w:val="22"/>
        </w:rPr>
      </w:pPr>
      <w:r w:rsidRPr="006876B6">
        <w:rPr>
          <w:sz w:val="22"/>
          <w:szCs w:val="22"/>
        </w:rPr>
        <w:t>Priority stanovené v jednotlivých článcích Politiky územního rozvoje (PÚR ČR) ve znění Aktualizace č. 1 mají průmět do územního plánování na úrovni územních plánů, jsou upřesněny v ZÚR JMK v odpovídajících bodech krajských priorit.</w:t>
      </w:r>
    </w:p>
    <w:p w14:paraId="6B4958D0" w14:textId="6D90D5D4" w:rsidR="008C3DC7" w:rsidRPr="006876B6" w:rsidRDefault="008C3DC7" w:rsidP="008C3DC7">
      <w:pPr>
        <w:ind w:firstLine="720"/>
        <w:rPr>
          <w:sz w:val="22"/>
          <w:szCs w:val="22"/>
        </w:rPr>
      </w:pPr>
      <w:r w:rsidRPr="006876B6">
        <w:rPr>
          <w:sz w:val="22"/>
          <w:szCs w:val="22"/>
        </w:rPr>
        <w:t>Změna RP naplňuje priority stanovené v Zásadách územního rozvoje Jihomoravského kraje (dále také ZÚR JMK), vzhledem k malému rozsahu řešeného území se do řešení promítají pouze některé body:</w:t>
      </w:r>
    </w:p>
    <w:p w14:paraId="59439D16" w14:textId="365168A8" w:rsidR="006E520A" w:rsidRPr="006876B6" w:rsidRDefault="008301C1" w:rsidP="008301C1">
      <w:pPr>
        <w:rPr>
          <w:sz w:val="22"/>
          <w:szCs w:val="22"/>
        </w:rPr>
      </w:pPr>
      <w:r w:rsidRPr="006876B6">
        <w:rPr>
          <w:sz w:val="22"/>
          <w:szCs w:val="22"/>
        </w:rPr>
        <w:t>3)</w:t>
      </w:r>
      <w:r w:rsidRPr="006876B6">
        <w:rPr>
          <w:sz w:val="22"/>
          <w:szCs w:val="22"/>
        </w:rPr>
        <w:tab/>
      </w:r>
      <w:r w:rsidR="006E520A" w:rsidRPr="006876B6">
        <w:rPr>
          <w:sz w:val="22"/>
          <w:szCs w:val="22"/>
        </w:rPr>
        <w:t>V</w:t>
      </w:r>
      <w:r w:rsidR="008C3DC7" w:rsidRPr="006876B6">
        <w:rPr>
          <w:sz w:val="22"/>
          <w:szCs w:val="22"/>
        </w:rPr>
        <w:t xml:space="preserve">e změně </w:t>
      </w:r>
      <w:r w:rsidR="006E520A" w:rsidRPr="006876B6">
        <w:rPr>
          <w:sz w:val="22"/>
          <w:szCs w:val="22"/>
        </w:rPr>
        <w:t> </w:t>
      </w:r>
      <w:r w:rsidR="008C3DC7" w:rsidRPr="006876B6">
        <w:rPr>
          <w:sz w:val="22"/>
          <w:szCs w:val="22"/>
        </w:rPr>
        <w:t>RP</w:t>
      </w:r>
      <w:r w:rsidR="006E520A" w:rsidRPr="006876B6">
        <w:rPr>
          <w:sz w:val="22"/>
          <w:szCs w:val="22"/>
        </w:rPr>
        <w:t xml:space="preserve"> </w:t>
      </w:r>
      <w:r w:rsidR="008C3DC7" w:rsidRPr="006876B6">
        <w:rPr>
          <w:sz w:val="22"/>
          <w:szCs w:val="22"/>
        </w:rPr>
        <w:t>J</w:t>
      </w:r>
      <w:r w:rsidRPr="006876B6">
        <w:rPr>
          <w:sz w:val="22"/>
          <w:szCs w:val="22"/>
        </w:rPr>
        <w:t xml:space="preserve">sou vytvářeny územní podmínky pro zvýšení atraktivity a </w:t>
      </w:r>
      <w:r w:rsidR="00213D27" w:rsidRPr="006876B6">
        <w:rPr>
          <w:sz w:val="22"/>
          <w:szCs w:val="22"/>
        </w:rPr>
        <w:t>k</w:t>
      </w:r>
      <w:r w:rsidRPr="006876B6">
        <w:rPr>
          <w:sz w:val="22"/>
          <w:szCs w:val="22"/>
        </w:rPr>
        <w:t>onkurenceschopnost</w:t>
      </w:r>
      <w:r w:rsidR="00914B1C" w:rsidRPr="006876B6">
        <w:rPr>
          <w:sz w:val="22"/>
          <w:szCs w:val="22"/>
        </w:rPr>
        <w:t>i</w:t>
      </w:r>
      <w:r w:rsidRPr="006876B6">
        <w:rPr>
          <w:sz w:val="22"/>
          <w:szCs w:val="22"/>
        </w:rPr>
        <w:t xml:space="preserve"> venkovského prostoru kraje – vymezením ploch bydlení </w:t>
      </w:r>
    </w:p>
    <w:p w14:paraId="3676D81D" w14:textId="75B1B087" w:rsidR="008C3DC7" w:rsidRPr="006876B6" w:rsidRDefault="008301C1" w:rsidP="008301C1">
      <w:pPr>
        <w:rPr>
          <w:sz w:val="22"/>
          <w:szCs w:val="22"/>
        </w:rPr>
      </w:pPr>
      <w:r w:rsidRPr="006876B6">
        <w:rPr>
          <w:sz w:val="22"/>
          <w:szCs w:val="22"/>
        </w:rPr>
        <w:t>4)</w:t>
      </w:r>
      <w:r w:rsidRPr="006876B6">
        <w:rPr>
          <w:sz w:val="22"/>
          <w:szCs w:val="22"/>
        </w:rPr>
        <w:tab/>
        <w:t xml:space="preserve">Jsou řešeny dopady různých forem </w:t>
      </w:r>
      <w:proofErr w:type="gramStart"/>
      <w:r w:rsidRPr="006876B6">
        <w:rPr>
          <w:sz w:val="22"/>
          <w:szCs w:val="22"/>
        </w:rPr>
        <w:t>urbanizace  a</w:t>
      </w:r>
      <w:proofErr w:type="gramEnd"/>
      <w:r w:rsidRPr="006876B6">
        <w:rPr>
          <w:sz w:val="22"/>
          <w:szCs w:val="22"/>
        </w:rPr>
        <w:t xml:space="preserve"> hledána vyvážená řešení zohledňující ochranu přírody, hospodářský rozvoj i životní úroveň obyvatel, což se odráží ve </w:t>
      </w:r>
      <w:r w:rsidR="008C3DC7" w:rsidRPr="006876B6">
        <w:rPr>
          <w:sz w:val="22"/>
          <w:szCs w:val="22"/>
        </w:rPr>
        <w:t>stanovení ta</w:t>
      </w:r>
      <w:r w:rsidR="00917B75" w:rsidRPr="006876B6">
        <w:rPr>
          <w:sz w:val="22"/>
          <w:szCs w:val="22"/>
        </w:rPr>
        <w:t>ko</w:t>
      </w:r>
      <w:r w:rsidR="008C3DC7" w:rsidRPr="006876B6">
        <w:rPr>
          <w:sz w:val="22"/>
          <w:szCs w:val="22"/>
        </w:rPr>
        <w:t>vých podmínek zástavby, kter</w:t>
      </w:r>
      <w:r w:rsidR="00123510" w:rsidRPr="006876B6">
        <w:rPr>
          <w:sz w:val="22"/>
          <w:szCs w:val="22"/>
        </w:rPr>
        <w:t>é</w:t>
      </w:r>
      <w:r w:rsidR="008C3DC7" w:rsidRPr="006876B6">
        <w:rPr>
          <w:sz w:val="22"/>
          <w:szCs w:val="22"/>
        </w:rPr>
        <w:t xml:space="preserve"> fo</w:t>
      </w:r>
      <w:r w:rsidRPr="006876B6">
        <w:rPr>
          <w:sz w:val="22"/>
          <w:szCs w:val="22"/>
        </w:rPr>
        <w:t>r</w:t>
      </w:r>
      <w:r w:rsidR="008C3DC7" w:rsidRPr="006876B6">
        <w:rPr>
          <w:sz w:val="22"/>
          <w:szCs w:val="22"/>
        </w:rPr>
        <w:t>muj</w:t>
      </w:r>
      <w:r w:rsidR="00123510" w:rsidRPr="006876B6">
        <w:rPr>
          <w:sz w:val="22"/>
          <w:szCs w:val="22"/>
        </w:rPr>
        <w:t>í</w:t>
      </w:r>
      <w:r w:rsidR="008C3DC7" w:rsidRPr="006876B6">
        <w:rPr>
          <w:sz w:val="22"/>
          <w:szCs w:val="22"/>
        </w:rPr>
        <w:t xml:space="preserve"> strukturu odpovídající okrajové poloze obce.</w:t>
      </w:r>
    </w:p>
    <w:p w14:paraId="0FC35D77" w14:textId="7A8F4B70" w:rsidR="006E520A" w:rsidRPr="006876B6" w:rsidRDefault="008301C1" w:rsidP="008301C1">
      <w:pPr>
        <w:rPr>
          <w:sz w:val="22"/>
          <w:szCs w:val="22"/>
        </w:rPr>
      </w:pPr>
      <w:r w:rsidRPr="006876B6">
        <w:rPr>
          <w:sz w:val="22"/>
          <w:szCs w:val="22"/>
        </w:rPr>
        <w:t>9)</w:t>
      </w:r>
      <w:r w:rsidRPr="006876B6">
        <w:rPr>
          <w:sz w:val="22"/>
          <w:szCs w:val="22"/>
        </w:rPr>
        <w:tab/>
      </w:r>
      <w:r w:rsidR="008C3DC7" w:rsidRPr="006876B6">
        <w:rPr>
          <w:sz w:val="22"/>
          <w:szCs w:val="22"/>
        </w:rPr>
        <w:t>Změna RP</w:t>
      </w:r>
      <w:r w:rsidRPr="006876B6">
        <w:rPr>
          <w:sz w:val="22"/>
          <w:szCs w:val="22"/>
        </w:rPr>
        <w:t xml:space="preserve"> vytvořil</w:t>
      </w:r>
      <w:r w:rsidR="008C3DC7" w:rsidRPr="006876B6">
        <w:rPr>
          <w:sz w:val="22"/>
          <w:szCs w:val="22"/>
        </w:rPr>
        <w:t>a</w:t>
      </w:r>
      <w:r w:rsidRPr="006876B6">
        <w:rPr>
          <w:sz w:val="22"/>
          <w:szCs w:val="22"/>
        </w:rPr>
        <w:t xml:space="preserve"> územní podmínky pro zajištění a podporu optimalizované obslužnosti technickou infrastrukturou</w:t>
      </w:r>
      <w:r w:rsidR="00914B1C" w:rsidRPr="006876B6">
        <w:rPr>
          <w:sz w:val="22"/>
          <w:szCs w:val="22"/>
        </w:rPr>
        <w:t xml:space="preserve"> </w:t>
      </w:r>
      <w:proofErr w:type="gramStart"/>
      <w:r w:rsidR="008C3DC7" w:rsidRPr="006876B6">
        <w:rPr>
          <w:sz w:val="22"/>
          <w:szCs w:val="22"/>
        </w:rPr>
        <w:t xml:space="preserve">respektováním </w:t>
      </w:r>
      <w:r w:rsidR="00914B1C" w:rsidRPr="006876B6">
        <w:rPr>
          <w:sz w:val="22"/>
          <w:szCs w:val="22"/>
        </w:rPr>
        <w:t xml:space="preserve"> koncepce</w:t>
      </w:r>
      <w:proofErr w:type="gramEnd"/>
      <w:r w:rsidR="008C3DC7" w:rsidRPr="006876B6">
        <w:rPr>
          <w:sz w:val="22"/>
          <w:szCs w:val="22"/>
        </w:rPr>
        <w:t xml:space="preserve"> TI a </w:t>
      </w:r>
      <w:r w:rsidR="00914B1C" w:rsidRPr="006876B6">
        <w:rPr>
          <w:sz w:val="22"/>
          <w:szCs w:val="22"/>
        </w:rPr>
        <w:t xml:space="preserve"> </w:t>
      </w:r>
      <w:r w:rsidR="008C3DC7" w:rsidRPr="006876B6">
        <w:rPr>
          <w:sz w:val="22"/>
          <w:szCs w:val="22"/>
        </w:rPr>
        <w:t xml:space="preserve">úpravou technické infrastruktury v lokalitě </w:t>
      </w:r>
      <w:r w:rsidR="00914B1C" w:rsidRPr="006876B6">
        <w:rPr>
          <w:sz w:val="22"/>
          <w:szCs w:val="22"/>
        </w:rPr>
        <w:t>.</w:t>
      </w:r>
    </w:p>
    <w:p w14:paraId="0C9575C8" w14:textId="4A7DD96E" w:rsidR="004E072C" w:rsidRPr="006876B6" w:rsidRDefault="008301C1" w:rsidP="008C3DC7">
      <w:pPr>
        <w:rPr>
          <w:sz w:val="22"/>
          <w:szCs w:val="22"/>
        </w:rPr>
      </w:pPr>
      <w:r w:rsidRPr="006876B6">
        <w:rPr>
          <w:sz w:val="22"/>
          <w:szCs w:val="22"/>
        </w:rPr>
        <w:t>10)</w:t>
      </w:r>
      <w:r w:rsidRPr="006876B6">
        <w:rPr>
          <w:sz w:val="22"/>
          <w:szCs w:val="22"/>
        </w:rPr>
        <w:tab/>
      </w:r>
      <w:r w:rsidR="008C3DC7" w:rsidRPr="006876B6">
        <w:rPr>
          <w:sz w:val="22"/>
          <w:szCs w:val="22"/>
        </w:rPr>
        <w:t xml:space="preserve">Změna RP vytvořila </w:t>
      </w:r>
      <w:r w:rsidRPr="006876B6">
        <w:rPr>
          <w:sz w:val="22"/>
          <w:szCs w:val="22"/>
        </w:rPr>
        <w:t>veřejn</w:t>
      </w:r>
      <w:r w:rsidR="008C3DC7" w:rsidRPr="006876B6">
        <w:rPr>
          <w:sz w:val="22"/>
          <w:szCs w:val="22"/>
        </w:rPr>
        <w:t>á</w:t>
      </w:r>
      <w:r w:rsidRPr="006876B6">
        <w:rPr>
          <w:sz w:val="22"/>
          <w:szCs w:val="22"/>
        </w:rPr>
        <w:t xml:space="preserve"> prostranství zajišťující přístupnost a prostupnost krajiny. </w:t>
      </w:r>
    </w:p>
    <w:p w14:paraId="086F9A92" w14:textId="48BB2611" w:rsidR="00213D27" w:rsidRPr="006876B6" w:rsidRDefault="008301C1" w:rsidP="008301C1">
      <w:pPr>
        <w:rPr>
          <w:sz w:val="22"/>
          <w:szCs w:val="22"/>
        </w:rPr>
      </w:pPr>
      <w:r w:rsidRPr="006876B6">
        <w:rPr>
          <w:sz w:val="22"/>
          <w:szCs w:val="22"/>
        </w:rPr>
        <w:t>14)</w:t>
      </w:r>
      <w:r w:rsidRPr="006876B6">
        <w:rPr>
          <w:sz w:val="22"/>
          <w:szCs w:val="22"/>
        </w:rPr>
        <w:tab/>
      </w:r>
      <w:r w:rsidR="00213D27" w:rsidRPr="006876B6">
        <w:rPr>
          <w:sz w:val="22"/>
          <w:szCs w:val="22"/>
        </w:rPr>
        <w:t>Změna RP</w:t>
      </w:r>
      <w:r w:rsidR="004E072C" w:rsidRPr="006876B6">
        <w:rPr>
          <w:sz w:val="22"/>
          <w:szCs w:val="22"/>
        </w:rPr>
        <w:t xml:space="preserve"> respektuje přírodní, kulturní a civilizační hodnoty kraje, </w:t>
      </w:r>
      <w:r w:rsidR="00213D27" w:rsidRPr="006876B6">
        <w:rPr>
          <w:sz w:val="22"/>
          <w:szCs w:val="22"/>
        </w:rPr>
        <w:t>respektuje požadavky na zachování rázu jedinečné urbanistické struktury území, struktury osídlení a jedinečné kulturní krajiny respektováním podrobných podmínek RP pro umístění a prostorové řešení staveb – viz kapitola 2.B textové části regulačního plánu.</w:t>
      </w:r>
    </w:p>
    <w:p w14:paraId="7138C0BA" w14:textId="6F89C4FA" w:rsidR="008301C1" w:rsidRPr="006876B6" w:rsidRDefault="00213D27" w:rsidP="008301C1">
      <w:pPr>
        <w:rPr>
          <w:bCs/>
          <w:sz w:val="22"/>
          <w:szCs w:val="22"/>
        </w:rPr>
      </w:pPr>
      <w:r w:rsidRPr="006876B6">
        <w:rPr>
          <w:bCs/>
          <w:sz w:val="22"/>
          <w:szCs w:val="22"/>
        </w:rPr>
        <w:t xml:space="preserve">Ostatní body priorit nelze změnou č. 1 RP </w:t>
      </w:r>
      <w:r w:rsidR="004C56C4" w:rsidRPr="006876B6">
        <w:rPr>
          <w:bCs/>
          <w:sz w:val="24"/>
          <w:szCs w:val="24"/>
        </w:rPr>
        <w:t xml:space="preserve">Moutnice, lokalita „Z5“ </w:t>
      </w:r>
      <w:r w:rsidRPr="006876B6">
        <w:rPr>
          <w:bCs/>
          <w:sz w:val="22"/>
          <w:szCs w:val="22"/>
        </w:rPr>
        <w:t>vzhledem k jejímu rozsahu ovlivnit.</w:t>
      </w:r>
    </w:p>
    <w:p w14:paraId="6002EBDC" w14:textId="77777777" w:rsidR="00213D27" w:rsidRPr="006876B6" w:rsidRDefault="00213D27" w:rsidP="008301C1">
      <w:pPr>
        <w:rPr>
          <w:bCs/>
          <w:sz w:val="22"/>
          <w:szCs w:val="22"/>
        </w:rPr>
      </w:pPr>
    </w:p>
    <w:p w14:paraId="294698E2" w14:textId="77777777" w:rsidR="008301C1" w:rsidRPr="006876B6" w:rsidRDefault="008301C1" w:rsidP="008301C1">
      <w:pPr>
        <w:ind w:firstLine="709"/>
        <w:rPr>
          <w:sz w:val="22"/>
          <w:szCs w:val="22"/>
          <w:u w:val="single"/>
        </w:rPr>
      </w:pPr>
      <w:r w:rsidRPr="006876B6">
        <w:rPr>
          <w:sz w:val="22"/>
          <w:szCs w:val="22"/>
          <w:u w:val="single"/>
        </w:rPr>
        <w:t>B. Zpřesnění vymezení rozvojových oblastí a rozvojových os vymezených v politice územního rozvoje a vymezení oblastí se zvýšenými požadavky na změny v území, které svým významem přesahují území více obcí (nadmístní rozvojové oblasti a nadmístní rozvojové osy)</w:t>
      </w:r>
    </w:p>
    <w:p w14:paraId="1463CC94" w14:textId="77777777" w:rsidR="008301C1" w:rsidRPr="006876B6" w:rsidRDefault="008301C1" w:rsidP="008301C1">
      <w:pPr>
        <w:rPr>
          <w:sz w:val="22"/>
          <w:szCs w:val="22"/>
          <w:u w:val="single"/>
        </w:rPr>
      </w:pPr>
    </w:p>
    <w:p w14:paraId="53ABFF43" w14:textId="77777777" w:rsidR="008301C1" w:rsidRPr="006876B6" w:rsidRDefault="008301C1" w:rsidP="008301C1">
      <w:pPr>
        <w:rPr>
          <w:sz w:val="22"/>
          <w:szCs w:val="22"/>
          <w:u w:val="single"/>
        </w:rPr>
      </w:pPr>
      <w:r w:rsidRPr="006876B6">
        <w:rPr>
          <w:sz w:val="22"/>
          <w:szCs w:val="22"/>
          <w:u w:val="single"/>
        </w:rPr>
        <w:t>B.1.</w:t>
      </w:r>
      <w:r w:rsidRPr="006876B6">
        <w:rPr>
          <w:sz w:val="22"/>
          <w:szCs w:val="22"/>
          <w:u w:val="single"/>
        </w:rPr>
        <w:tab/>
        <w:t>Rozvojové oblasti podle politiky územního rozvoje</w:t>
      </w:r>
    </w:p>
    <w:p w14:paraId="4DAFD009" w14:textId="77777777" w:rsidR="00213D27" w:rsidRPr="006876B6" w:rsidRDefault="008301C1" w:rsidP="008301C1">
      <w:pPr>
        <w:ind w:firstLine="720"/>
        <w:rPr>
          <w:sz w:val="22"/>
          <w:szCs w:val="22"/>
        </w:rPr>
      </w:pPr>
      <w:r w:rsidRPr="006876B6">
        <w:rPr>
          <w:sz w:val="22"/>
          <w:szCs w:val="22"/>
        </w:rPr>
        <w:t xml:space="preserve">Dle ZÚR JMK se řešené území nachází v oblasti OB3  - Metropolitní rozvojová oblast Brno (rovněž v souladu s PÚR ČR). V souladu s touto skutečností </w:t>
      </w:r>
      <w:r w:rsidR="00213D27" w:rsidRPr="006876B6">
        <w:rPr>
          <w:sz w:val="22"/>
          <w:szCs w:val="22"/>
        </w:rPr>
        <w:t xml:space="preserve">změna RP rozvíjí v řešeném </w:t>
      </w:r>
      <w:proofErr w:type="gramStart"/>
      <w:r w:rsidR="00213D27" w:rsidRPr="006876B6">
        <w:rPr>
          <w:sz w:val="22"/>
          <w:szCs w:val="22"/>
        </w:rPr>
        <w:t xml:space="preserve">území </w:t>
      </w:r>
      <w:r w:rsidRPr="006876B6">
        <w:rPr>
          <w:sz w:val="22"/>
          <w:szCs w:val="22"/>
        </w:rPr>
        <w:t xml:space="preserve"> bydlení</w:t>
      </w:r>
      <w:proofErr w:type="gramEnd"/>
      <w:r w:rsidR="00213D27" w:rsidRPr="006876B6">
        <w:rPr>
          <w:sz w:val="22"/>
          <w:szCs w:val="22"/>
        </w:rPr>
        <w:t>.</w:t>
      </w:r>
    </w:p>
    <w:p w14:paraId="086CA1B5" w14:textId="6CCCC49B" w:rsidR="008301C1" w:rsidRPr="006876B6" w:rsidRDefault="008301C1" w:rsidP="008301C1">
      <w:pPr>
        <w:ind w:firstLine="720"/>
        <w:rPr>
          <w:sz w:val="22"/>
          <w:szCs w:val="22"/>
        </w:rPr>
      </w:pPr>
      <w:r w:rsidRPr="006876B6">
        <w:rPr>
          <w:sz w:val="22"/>
          <w:szCs w:val="22"/>
        </w:rPr>
        <w:t xml:space="preserve"> </w:t>
      </w:r>
    </w:p>
    <w:p w14:paraId="4A84539A" w14:textId="77777777" w:rsidR="008301C1" w:rsidRPr="006876B6" w:rsidRDefault="008301C1" w:rsidP="008301C1">
      <w:pPr>
        <w:rPr>
          <w:sz w:val="22"/>
          <w:szCs w:val="22"/>
          <w:u w:val="single"/>
        </w:rPr>
      </w:pPr>
      <w:r w:rsidRPr="006876B6">
        <w:rPr>
          <w:sz w:val="22"/>
          <w:szCs w:val="22"/>
          <w:u w:val="single"/>
        </w:rPr>
        <w:t>B.2.</w:t>
      </w:r>
      <w:r w:rsidRPr="006876B6">
        <w:rPr>
          <w:sz w:val="22"/>
          <w:szCs w:val="22"/>
          <w:u w:val="single"/>
        </w:rPr>
        <w:tab/>
        <w:t>Rozvojové osy podle politiky územního rozvoje</w:t>
      </w:r>
      <w:r w:rsidRPr="006876B6">
        <w:rPr>
          <w:sz w:val="22"/>
          <w:szCs w:val="22"/>
          <w:u w:val="single"/>
        </w:rPr>
        <w:tab/>
      </w:r>
    </w:p>
    <w:p w14:paraId="51881349" w14:textId="61B01391" w:rsidR="008301C1" w:rsidRPr="006876B6" w:rsidRDefault="008301C1" w:rsidP="008301C1">
      <w:pPr>
        <w:rPr>
          <w:sz w:val="22"/>
          <w:szCs w:val="22"/>
        </w:rPr>
      </w:pPr>
      <w:r w:rsidRPr="006876B6">
        <w:rPr>
          <w:sz w:val="22"/>
          <w:szCs w:val="22"/>
        </w:rPr>
        <w:tab/>
      </w:r>
      <w:r w:rsidR="00213D27" w:rsidRPr="006876B6">
        <w:rPr>
          <w:sz w:val="22"/>
          <w:szCs w:val="22"/>
        </w:rPr>
        <w:t>Řešené území</w:t>
      </w:r>
      <w:r w:rsidRPr="006876B6">
        <w:rPr>
          <w:sz w:val="22"/>
          <w:szCs w:val="22"/>
        </w:rPr>
        <w:t xml:space="preserve"> není součástí rozvojové osy podle politiky územního rozvoje.</w:t>
      </w:r>
    </w:p>
    <w:p w14:paraId="6C58B747" w14:textId="77777777" w:rsidR="008301C1" w:rsidRPr="006876B6" w:rsidRDefault="008301C1" w:rsidP="008301C1">
      <w:pPr>
        <w:rPr>
          <w:sz w:val="22"/>
          <w:szCs w:val="22"/>
          <w:u w:val="single"/>
        </w:rPr>
      </w:pPr>
      <w:r w:rsidRPr="006876B6">
        <w:rPr>
          <w:sz w:val="22"/>
          <w:szCs w:val="22"/>
          <w:u w:val="single"/>
        </w:rPr>
        <w:t>B.3.</w:t>
      </w:r>
      <w:r w:rsidRPr="006876B6">
        <w:rPr>
          <w:sz w:val="22"/>
          <w:szCs w:val="22"/>
          <w:u w:val="single"/>
        </w:rPr>
        <w:tab/>
        <w:t>Rozvojové oblasti nadmístního významu</w:t>
      </w:r>
      <w:r w:rsidRPr="006876B6">
        <w:rPr>
          <w:sz w:val="22"/>
          <w:szCs w:val="22"/>
          <w:u w:val="single"/>
        </w:rPr>
        <w:tab/>
      </w:r>
    </w:p>
    <w:p w14:paraId="227BFDE1" w14:textId="2EB92F90" w:rsidR="008301C1" w:rsidRPr="006876B6" w:rsidRDefault="008301C1" w:rsidP="008301C1">
      <w:pPr>
        <w:rPr>
          <w:sz w:val="22"/>
          <w:szCs w:val="22"/>
        </w:rPr>
      </w:pPr>
      <w:r w:rsidRPr="006876B6">
        <w:rPr>
          <w:sz w:val="22"/>
          <w:szCs w:val="22"/>
        </w:rPr>
        <w:tab/>
      </w:r>
      <w:r w:rsidR="00213D27" w:rsidRPr="006876B6">
        <w:rPr>
          <w:sz w:val="22"/>
          <w:szCs w:val="22"/>
        </w:rPr>
        <w:t xml:space="preserve">Řešené území není součástí </w:t>
      </w:r>
      <w:r w:rsidRPr="006876B6">
        <w:rPr>
          <w:sz w:val="22"/>
          <w:szCs w:val="22"/>
        </w:rPr>
        <w:t>rozvojové oblasti nadmístního významu.</w:t>
      </w:r>
    </w:p>
    <w:p w14:paraId="09C7678D" w14:textId="77777777" w:rsidR="008301C1" w:rsidRPr="006876B6" w:rsidRDefault="008301C1" w:rsidP="008301C1">
      <w:pPr>
        <w:rPr>
          <w:sz w:val="22"/>
          <w:szCs w:val="22"/>
          <w:u w:val="single"/>
        </w:rPr>
      </w:pPr>
      <w:r w:rsidRPr="006876B6">
        <w:rPr>
          <w:sz w:val="22"/>
          <w:szCs w:val="22"/>
          <w:u w:val="single"/>
        </w:rPr>
        <w:t>B.4.</w:t>
      </w:r>
      <w:r w:rsidRPr="006876B6">
        <w:rPr>
          <w:sz w:val="22"/>
          <w:szCs w:val="22"/>
          <w:u w:val="single"/>
        </w:rPr>
        <w:tab/>
        <w:t>Rozvojové osy nadmístního významu</w:t>
      </w:r>
    </w:p>
    <w:p w14:paraId="41DC3249" w14:textId="06195F5C" w:rsidR="008301C1" w:rsidRPr="006876B6" w:rsidRDefault="00213D27" w:rsidP="008301C1">
      <w:pPr>
        <w:ind w:firstLine="720"/>
        <w:rPr>
          <w:sz w:val="22"/>
          <w:szCs w:val="22"/>
          <w:u w:val="single"/>
        </w:rPr>
      </w:pPr>
      <w:r w:rsidRPr="006876B6">
        <w:rPr>
          <w:sz w:val="22"/>
          <w:szCs w:val="22"/>
        </w:rPr>
        <w:t xml:space="preserve">Řešené území není součástí </w:t>
      </w:r>
      <w:r w:rsidR="008301C1" w:rsidRPr="006876B6">
        <w:rPr>
          <w:sz w:val="22"/>
          <w:szCs w:val="22"/>
        </w:rPr>
        <w:t>rozvojové osy podle politiky územního rozvoje.</w:t>
      </w:r>
    </w:p>
    <w:p w14:paraId="3781FED9" w14:textId="77777777" w:rsidR="008301C1" w:rsidRPr="006876B6" w:rsidRDefault="008301C1" w:rsidP="008301C1">
      <w:pPr>
        <w:rPr>
          <w:sz w:val="22"/>
          <w:szCs w:val="22"/>
          <w:u w:val="single"/>
        </w:rPr>
      </w:pPr>
      <w:r w:rsidRPr="006876B6">
        <w:rPr>
          <w:sz w:val="22"/>
          <w:szCs w:val="22"/>
          <w:u w:val="single"/>
        </w:rPr>
        <w:t>B.5.</w:t>
      </w:r>
      <w:r w:rsidRPr="006876B6">
        <w:rPr>
          <w:sz w:val="22"/>
          <w:szCs w:val="22"/>
          <w:u w:val="single"/>
        </w:rPr>
        <w:tab/>
        <w:t>Centra osídlení</w:t>
      </w:r>
    </w:p>
    <w:p w14:paraId="111AACFE" w14:textId="1269C30B" w:rsidR="008301C1" w:rsidRPr="006876B6" w:rsidRDefault="00213D27" w:rsidP="008301C1">
      <w:pPr>
        <w:ind w:firstLine="720"/>
        <w:rPr>
          <w:sz w:val="22"/>
          <w:szCs w:val="22"/>
        </w:rPr>
      </w:pPr>
      <w:r w:rsidRPr="006876B6">
        <w:rPr>
          <w:sz w:val="22"/>
          <w:szCs w:val="22"/>
        </w:rPr>
        <w:t xml:space="preserve">Řešené území není součástí </w:t>
      </w:r>
      <w:r w:rsidR="008301C1" w:rsidRPr="006876B6">
        <w:rPr>
          <w:sz w:val="22"/>
          <w:szCs w:val="22"/>
        </w:rPr>
        <w:t>vyjmenovaný</w:t>
      </w:r>
      <w:r w:rsidRPr="006876B6">
        <w:rPr>
          <w:sz w:val="22"/>
          <w:szCs w:val="22"/>
        </w:rPr>
        <w:t xml:space="preserve">ch </w:t>
      </w:r>
      <w:r w:rsidR="008301C1" w:rsidRPr="006876B6">
        <w:rPr>
          <w:sz w:val="22"/>
          <w:szCs w:val="22"/>
        </w:rPr>
        <w:t>cent</w:t>
      </w:r>
      <w:r w:rsidRPr="006876B6">
        <w:rPr>
          <w:sz w:val="22"/>
          <w:szCs w:val="22"/>
        </w:rPr>
        <w:t>e</w:t>
      </w:r>
      <w:r w:rsidR="008301C1" w:rsidRPr="006876B6">
        <w:rPr>
          <w:sz w:val="22"/>
          <w:szCs w:val="22"/>
        </w:rPr>
        <w:t>r osídlení.</w:t>
      </w:r>
    </w:p>
    <w:p w14:paraId="476B3DCD" w14:textId="77777777" w:rsidR="008301C1" w:rsidRPr="006876B6" w:rsidRDefault="008301C1" w:rsidP="008301C1">
      <w:pPr>
        <w:rPr>
          <w:sz w:val="22"/>
          <w:szCs w:val="22"/>
          <w:u w:val="single"/>
        </w:rPr>
      </w:pPr>
    </w:p>
    <w:p w14:paraId="782EBDC8" w14:textId="77777777" w:rsidR="008301C1" w:rsidRPr="006876B6" w:rsidRDefault="008301C1" w:rsidP="008301C1">
      <w:pPr>
        <w:rPr>
          <w:sz w:val="22"/>
          <w:szCs w:val="22"/>
          <w:u w:val="single"/>
        </w:rPr>
      </w:pPr>
      <w:r w:rsidRPr="006876B6">
        <w:rPr>
          <w:sz w:val="22"/>
          <w:szCs w:val="22"/>
          <w:u w:val="single"/>
        </w:rPr>
        <w:t>C. Zpřesnění vymezení specifických oblastí vymezených v politice územního rozvoje a vymezení dalších specifických oblastí nadmístního významu</w:t>
      </w:r>
    </w:p>
    <w:p w14:paraId="34339978" w14:textId="77777777" w:rsidR="008301C1" w:rsidRPr="006876B6" w:rsidRDefault="008301C1" w:rsidP="008301C1">
      <w:pPr>
        <w:rPr>
          <w:sz w:val="22"/>
          <w:szCs w:val="22"/>
          <w:u w:val="single"/>
        </w:rPr>
      </w:pPr>
    </w:p>
    <w:p w14:paraId="3A935527" w14:textId="1B745AA7" w:rsidR="008301C1" w:rsidRPr="006876B6" w:rsidRDefault="00213D27" w:rsidP="008301C1">
      <w:pPr>
        <w:rPr>
          <w:sz w:val="22"/>
          <w:szCs w:val="22"/>
        </w:rPr>
      </w:pPr>
      <w:r w:rsidRPr="006876B6">
        <w:rPr>
          <w:sz w:val="22"/>
          <w:szCs w:val="22"/>
        </w:rPr>
        <w:t xml:space="preserve">Řešené území není součástí </w:t>
      </w:r>
      <w:r w:rsidR="008301C1" w:rsidRPr="006876B6">
        <w:rPr>
          <w:sz w:val="22"/>
          <w:szCs w:val="22"/>
        </w:rPr>
        <w:t>specifické oblasti podle politiky územního rozvoje ani specifické oblasti nadmístního významu.</w:t>
      </w:r>
    </w:p>
    <w:p w14:paraId="41369ABA" w14:textId="77777777" w:rsidR="008301C1" w:rsidRPr="006876B6" w:rsidRDefault="008301C1" w:rsidP="008301C1">
      <w:pPr>
        <w:rPr>
          <w:sz w:val="22"/>
          <w:szCs w:val="22"/>
          <w:u w:val="single"/>
        </w:rPr>
      </w:pPr>
    </w:p>
    <w:p w14:paraId="66DA9813" w14:textId="77777777" w:rsidR="008301C1" w:rsidRPr="006876B6" w:rsidRDefault="008301C1" w:rsidP="008301C1">
      <w:pPr>
        <w:rPr>
          <w:sz w:val="22"/>
          <w:szCs w:val="22"/>
          <w:u w:val="single"/>
        </w:rPr>
      </w:pPr>
      <w:r w:rsidRPr="006876B6">
        <w:rPr>
          <w:sz w:val="22"/>
          <w:szCs w:val="22"/>
          <w:u w:val="single"/>
        </w:rPr>
        <w:t>D. Zpřesnění vymezení ploch a koridorů vymezených v politice územního rozvoje a vymezení ploch a koridorů nadmístního významu, včetně ploch a koridorů veřejné infrastruktury, územního systému ekologické stability a územních rezerv, u ploch územních rezerv stanovení využití, které má být prověřeno</w:t>
      </w:r>
    </w:p>
    <w:p w14:paraId="6B090E2E" w14:textId="77777777" w:rsidR="00CF5E52" w:rsidRPr="006876B6" w:rsidRDefault="00CF5E52" w:rsidP="008301C1">
      <w:pPr>
        <w:rPr>
          <w:sz w:val="22"/>
          <w:szCs w:val="22"/>
          <w:u w:val="single"/>
        </w:rPr>
      </w:pPr>
    </w:p>
    <w:p w14:paraId="5571EF86" w14:textId="77777777" w:rsidR="008301C1" w:rsidRPr="006876B6" w:rsidRDefault="008301C1" w:rsidP="008301C1">
      <w:pPr>
        <w:rPr>
          <w:sz w:val="22"/>
          <w:szCs w:val="22"/>
          <w:u w:val="single"/>
        </w:rPr>
      </w:pPr>
      <w:r w:rsidRPr="006876B6">
        <w:rPr>
          <w:sz w:val="22"/>
          <w:szCs w:val="22"/>
          <w:u w:val="single"/>
        </w:rPr>
        <w:t>D.1.</w:t>
      </w:r>
      <w:r w:rsidRPr="006876B6">
        <w:rPr>
          <w:sz w:val="22"/>
          <w:szCs w:val="22"/>
          <w:u w:val="single"/>
        </w:rPr>
        <w:tab/>
        <w:t>Dopravní infrastruktura</w:t>
      </w:r>
    </w:p>
    <w:p w14:paraId="0EFEC86A" w14:textId="196C62D6" w:rsidR="00E27E43" w:rsidRPr="006876B6" w:rsidRDefault="00213D27" w:rsidP="008301C1">
      <w:pPr>
        <w:ind w:firstLine="720"/>
        <w:rPr>
          <w:sz w:val="22"/>
          <w:szCs w:val="22"/>
        </w:rPr>
      </w:pPr>
      <w:r w:rsidRPr="006876B6">
        <w:rPr>
          <w:sz w:val="22"/>
          <w:szCs w:val="22"/>
        </w:rPr>
        <w:t xml:space="preserve">Řešené území </w:t>
      </w:r>
      <w:r w:rsidR="005553AF" w:rsidRPr="006876B6">
        <w:rPr>
          <w:sz w:val="22"/>
          <w:szCs w:val="22"/>
        </w:rPr>
        <w:t>ne</w:t>
      </w:r>
      <w:r w:rsidR="008301C1" w:rsidRPr="006876B6">
        <w:rPr>
          <w:sz w:val="22"/>
          <w:szCs w:val="22"/>
        </w:rPr>
        <w:t>obsahuje vymezení ploch a koridorů</w:t>
      </w:r>
      <w:r w:rsidR="005553AF" w:rsidRPr="006876B6">
        <w:rPr>
          <w:sz w:val="22"/>
          <w:szCs w:val="22"/>
        </w:rPr>
        <w:t xml:space="preserve"> dopravní infrastruktury</w:t>
      </w:r>
      <w:r w:rsidR="008301C1" w:rsidRPr="006876B6">
        <w:rPr>
          <w:sz w:val="22"/>
          <w:szCs w:val="22"/>
        </w:rPr>
        <w:t xml:space="preserve"> nadmístního významu</w:t>
      </w:r>
      <w:r w:rsidR="005553AF" w:rsidRPr="006876B6">
        <w:rPr>
          <w:sz w:val="22"/>
          <w:szCs w:val="22"/>
        </w:rPr>
        <w:t>.</w:t>
      </w:r>
    </w:p>
    <w:p w14:paraId="5F5B5117" w14:textId="77777777" w:rsidR="00E27E43" w:rsidRPr="006876B6" w:rsidRDefault="00E27E43" w:rsidP="008301C1">
      <w:pPr>
        <w:ind w:firstLine="720"/>
        <w:rPr>
          <w:sz w:val="22"/>
          <w:szCs w:val="22"/>
        </w:rPr>
      </w:pPr>
    </w:p>
    <w:p w14:paraId="4D42BD3D" w14:textId="77777777" w:rsidR="008301C1" w:rsidRPr="006876B6" w:rsidRDefault="008301C1" w:rsidP="008301C1">
      <w:pPr>
        <w:rPr>
          <w:sz w:val="22"/>
          <w:szCs w:val="22"/>
          <w:u w:val="single"/>
        </w:rPr>
      </w:pPr>
      <w:r w:rsidRPr="006876B6">
        <w:rPr>
          <w:sz w:val="22"/>
          <w:szCs w:val="22"/>
          <w:u w:val="single"/>
        </w:rPr>
        <w:t>D.2.</w:t>
      </w:r>
      <w:r w:rsidRPr="006876B6">
        <w:rPr>
          <w:sz w:val="22"/>
          <w:szCs w:val="22"/>
          <w:u w:val="single"/>
        </w:rPr>
        <w:tab/>
        <w:t>Technická infrastruktura</w:t>
      </w:r>
    </w:p>
    <w:p w14:paraId="1462BDDB" w14:textId="052E966A" w:rsidR="008301C1" w:rsidRPr="006876B6" w:rsidRDefault="00213D27" w:rsidP="008301C1">
      <w:pPr>
        <w:ind w:firstLine="720"/>
        <w:rPr>
          <w:sz w:val="22"/>
          <w:szCs w:val="22"/>
        </w:rPr>
      </w:pPr>
      <w:r w:rsidRPr="006876B6">
        <w:rPr>
          <w:sz w:val="22"/>
          <w:szCs w:val="22"/>
        </w:rPr>
        <w:t xml:space="preserve">Řešené území </w:t>
      </w:r>
      <w:r w:rsidR="008301C1" w:rsidRPr="006876B6">
        <w:rPr>
          <w:sz w:val="22"/>
          <w:szCs w:val="22"/>
        </w:rPr>
        <w:t xml:space="preserve">neobsahuje vymezení ploch a koridorů </w:t>
      </w:r>
      <w:r w:rsidR="005553AF" w:rsidRPr="006876B6">
        <w:rPr>
          <w:sz w:val="22"/>
          <w:szCs w:val="22"/>
        </w:rPr>
        <w:t xml:space="preserve">technické infrastruktury </w:t>
      </w:r>
      <w:r w:rsidR="008301C1" w:rsidRPr="006876B6">
        <w:rPr>
          <w:sz w:val="22"/>
          <w:szCs w:val="22"/>
        </w:rPr>
        <w:t>nadmístního významu.</w:t>
      </w:r>
    </w:p>
    <w:p w14:paraId="2B1A353B" w14:textId="77777777" w:rsidR="005553AF" w:rsidRPr="006876B6" w:rsidRDefault="005553AF" w:rsidP="008301C1">
      <w:pPr>
        <w:rPr>
          <w:sz w:val="22"/>
          <w:szCs w:val="22"/>
          <w:u w:val="single"/>
        </w:rPr>
      </w:pPr>
    </w:p>
    <w:p w14:paraId="2778D487" w14:textId="77777777" w:rsidR="008301C1" w:rsidRPr="006876B6" w:rsidRDefault="008301C1" w:rsidP="008301C1">
      <w:pPr>
        <w:rPr>
          <w:sz w:val="22"/>
          <w:szCs w:val="22"/>
          <w:u w:val="single"/>
        </w:rPr>
      </w:pPr>
      <w:bookmarkStart w:id="47" w:name="_Hlk23876109"/>
      <w:r w:rsidRPr="006876B6">
        <w:rPr>
          <w:sz w:val="22"/>
          <w:szCs w:val="22"/>
          <w:u w:val="single"/>
        </w:rPr>
        <w:t>D.3.</w:t>
      </w:r>
      <w:r w:rsidRPr="006876B6">
        <w:rPr>
          <w:sz w:val="22"/>
          <w:szCs w:val="22"/>
          <w:u w:val="single"/>
        </w:rPr>
        <w:tab/>
        <w:t>Územní systém ekologické stability</w:t>
      </w:r>
    </w:p>
    <w:p w14:paraId="1E1BBE96" w14:textId="3324D014" w:rsidR="00914B1C" w:rsidRPr="006876B6" w:rsidRDefault="008301C1" w:rsidP="00213D27">
      <w:pPr>
        <w:ind w:firstLine="720"/>
        <w:rPr>
          <w:sz w:val="22"/>
          <w:szCs w:val="22"/>
        </w:rPr>
      </w:pPr>
      <w:r w:rsidRPr="006876B6">
        <w:rPr>
          <w:sz w:val="22"/>
          <w:szCs w:val="22"/>
        </w:rPr>
        <w:t xml:space="preserve">V řešeném území se </w:t>
      </w:r>
      <w:r w:rsidR="00213D27" w:rsidRPr="006876B6">
        <w:rPr>
          <w:sz w:val="22"/>
          <w:szCs w:val="22"/>
        </w:rPr>
        <w:t>ne</w:t>
      </w:r>
      <w:r w:rsidRPr="006876B6">
        <w:rPr>
          <w:sz w:val="22"/>
          <w:szCs w:val="22"/>
        </w:rPr>
        <w:t>nacházejí prvky regionálního a nadregionálního ÚSE</w:t>
      </w:r>
      <w:r w:rsidR="00213D27" w:rsidRPr="006876B6">
        <w:rPr>
          <w:sz w:val="22"/>
          <w:szCs w:val="22"/>
        </w:rPr>
        <w:t>S.</w:t>
      </w:r>
    </w:p>
    <w:bookmarkEnd w:id="47"/>
    <w:p w14:paraId="37DE465B" w14:textId="77777777" w:rsidR="008301C1" w:rsidRPr="006876B6" w:rsidRDefault="008301C1" w:rsidP="008301C1">
      <w:pPr>
        <w:ind w:firstLine="720"/>
        <w:rPr>
          <w:sz w:val="22"/>
          <w:szCs w:val="22"/>
        </w:rPr>
      </w:pPr>
    </w:p>
    <w:p w14:paraId="653DE61A" w14:textId="77777777" w:rsidR="008301C1" w:rsidRPr="006876B6" w:rsidRDefault="008301C1" w:rsidP="008301C1">
      <w:pPr>
        <w:rPr>
          <w:sz w:val="22"/>
          <w:szCs w:val="22"/>
          <w:u w:val="single"/>
        </w:rPr>
      </w:pPr>
      <w:r w:rsidRPr="006876B6">
        <w:rPr>
          <w:sz w:val="22"/>
          <w:szCs w:val="22"/>
          <w:u w:val="single"/>
        </w:rPr>
        <w:t>D.4.</w:t>
      </w:r>
      <w:r w:rsidRPr="006876B6">
        <w:rPr>
          <w:sz w:val="22"/>
          <w:szCs w:val="22"/>
          <w:u w:val="single"/>
        </w:rPr>
        <w:tab/>
        <w:t>Územní rezervy</w:t>
      </w:r>
    </w:p>
    <w:p w14:paraId="12B15382" w14:textId="39C1645A" w:rsidR="005553AF" w:rsidRPr="006876B6" w:rsidRDefault="00213D27" w:rsidP="005553AF">
      <w:pPr>
        <w:ind w:firstLine="720"/>
        <w:rPr>
          <w:sz w:val="22"/>
          <w:szCs w:val="22"/>
        </w:rPr>
      </w:pPr>
      <w:r w:rsidRPr="006876B6">
        <w:rPr>
          <w:sz w:val="22"/>
          <w:szCs w:val="22"/>
        </w:rPr>
        <w:t>Řešené území ne</w:t>
      </w:r>
      <w:r w:rsidR="005553AF" w:rsidRPr="006876B6">
        <w:rPr>
          <w:sz w:val="22"/>
          <w:szCs w:val="22"/>
        </w:rPr>
        <w:t>obsahuje vymezení ploch a koridorů nadmístního významu</w:t>
      </w:r>
      <w:r w:rsidRPr="006876B6">
        <w:rPr>
          <w:sz w:val="22"/>
          <w:szCs w:val="22"/>
        </w:rPr>
        <w:t>.</w:t>
      </w:r>
    </w:p>
    <w:p w14:paraId="68EDC6DA" w14:textId="77777777" w:rsidR="008301C1" w:rsidRPr="006876B6" w:rsidRDefault="008301C1" w:rsidP="008301C1">
      <w:pPr>
        <w:rPr>
          <w:sz w:val="22"/>
          <w:szCs w:val="22"/>
        </w:rPr>
      </w:pPr>
    </w:p>
    <w:p w14:paraId="04F299ED" w14:textId="77777777" w:rsidR="008301C1" w:rsidRPr="006876B6" w:rsidRDefault="008301C1" w:rsidP="008301C1">
      <w:pPr>
        <w:rPr>
          <w:sz w:val="22"/>
          <w:szCs w:val="22"/>
          <w:u w:val="single"/>
        </w:rPr>
      </w:pPr>
      <w:r w:rsidRPr="006876B6">
        <w:rPr>
          <w:sz w:val="22"/>
          <w:szCs w:val="22"/>
          <w:u w:val="single"/>
        </w:rPr>
        <w:t>E.</w:t>
      </w:r>
      <w:r w:rsidRPr="006876B6">
        <w:rPr>
          <w:sz w:val="22"/>
          <w:szCs w:val="22"/>
          <w:u w:val="single"/>
        </w:rPr>
        <w:tab/>
        <w:t>Upřesnění územních podmínek koncepce ochrany a rozvoje přírodních, kulturních a civilizačních hodnot území kraje</w:t>
      </w:r>
    </w:p>
    <w:p w14:paraId="6A07CED2" w14:textId="52BF80F0" w:rsidR="008301C1" w:rsidRPr="006876B6" w:rsidRDefault="00213D27" w:rsidP="008301C1">
      <w:pPr>
        <w:rPr>
          <w:sz w:val="22"/>
          <w:szCs w:val="22"/>
        </w:rPr>
      </w:pPr>
      <w:r w:rsidRPr="006876B6">
        <w:rPr>
          <w:sz w:val="22"/>
          <w:szCs w:val="22"/>
        </w:rPr>
        <w:t xml:space="preserve">Řešené území </w:t>
      </w:r>
      <w:r w:rsidR="008301C1" w:rsidRPr="006876B6">
        <w:rPr>
          <w:sz w:val="22"/>
          <w:szCs w:val="22"/>
        </w:rPr>
        <w:t>neobsahuje vymezen</w:t>
      </w:r>
      <w:r w:rsidR="00123510" w:rsidRPr="006876B6">
        <w:rPr>
          <w:sz w:val="22"/>
          <w:szCs w:val="22"/>
        </w:rPr>
        <w:t>é</w:t>
      </w:r>
      <w:r w:rsidR="008301C1" w:rsidRPr="006876B6">
        <w:rPr>
          <w:sz w:val="22"/>
          <w:szCs w:val="22"/>
        </w:rPr>
        <w:t xml:space="preserve"> přírodní hodnot</w:t>
      </w:r>
      <w:r w:rsidR="00123510" w:rsidRPr="006876B6">
        <w:rPr>
          <w:sz w:val="22"/>
          <w:szCs w:val="22"/>
        </w:rPr>
        <w:t>y</w:t>
      </w:r>
      <w:r w:rsidR="008301C1" w:rsidRPr="006876B6">
        <w:rPr>
          <w:sz w:val="22"/>
          <w:szCs w:val="22"/>
        </w:rPr>
        <w:t xml:space="preserve"> území kraje ani kulturní hodnot</w:t>
      </w:r>
      <w:r w:rsidR="00123510" w:rsidRPr="006876B6">
        <w:rPr>
          <w:sz w:val="22"/>
          <w:szCs w:val="22"/>
        </w:rPr>
        <w:t>y</w:t>
      </w:r>
      <w:r w:rsidR="008301C1" w:rsidRPr="006876B6">
        <w:rPr>
          <w:sz w:val="22"/>
          <w:szCs w:val="22"/>
        </w:rPr>
        <w:t xml:space="preserve"> území kraje. </w:t>
      </w:r>
      <w:r w:rsidR="00917B75" w:rsidRPr="006876B6">
        <w:rPr>
          <w:sz w:val="22"/>
          <w:szCs w:val="22"/>
        </w:rPr>
        <w:t>Změna RP</w:t>
      </w:r>
      <w:r w:rsidR="008301C1" w:rsidRPr="006876B6">
        <w:rPr>
          <w:sz w:val="22"/>
          <w:szCs w:val="22"/>
        </w:rPr>
        <w:t xml:space="preserve"> respektuje civilizační hodnoty území kraje</w:t>
      </w:r>
      <w:r w:rsidR="00914B1C" w:rsidRPr="006876B6">
        <w:rPr>
          <w:sz w:val="22"/>
          <w:szCs w:val="22"/>
        </w:rPr>
        <w:t>.</w:t>
      </w:r>
    </w:p>
    <w:p w14:paraId="48963132" w14:textId="77777777" w:rsidR="008301C1" w:rsidRPr="006876B6" w:rsidRDefault="008301C1" w:rsidP="008301C1">
      <w:pPr>
        <w:rPr>
          <w:sz w:val="22"/>
          <w:szCs w:val="22"/>
          <w:u w:val="single"/>
        </w:rPr>
      </w:pPr>
    </w:p>
    <w:p w14:paraId="44EA1C03" w14:textId="77777777" w:rsidR="008301C1" w:rsidRPr="006876B6" w:rsidRDefault="008301C1" w:rsidP="008301C1">
      <w:pPr>
        <w:rPr>
          <w:sz w:val="22"/>
          <w:szCs w:val="22"/>
          <w:u w:val="single"/>
        </w:rPr>
      </w:pPr>
      <w:r w:rsidRPr="006876B6">
        <w:rPr>
          <w:sz w:val="22"/>
          <w:szCs w:val="22"/>
          <w:u w:val="single"/>
        </w:rPr>
        <w:t>F. Stanovení cílových charakteristik krajiny, včetně územních podmínek pro jejich zachování nebo dosažení</w:t>
      </w:r>
    </w:p>
    <w:p w14:paraId="51CA6D12" w14:textId="77777777" w:rsidR="0015673F" w:rsidRPr="006876B6" w:rsidRDefault="00213D27" w:rsidP="0015673F">
      <w:pPr>
        <w:widowControl/>
        <w:autoSpaceDE/>
        <w:autoSpaceDN/>
        <w:jc w:val="both"/>
        <w:rPr>
          <w:sz w:val="22"/>
          <w:szCs w:val="22"/>
        </w:rPr>
      </w:pPr>
      <w:r w:rsidRPr="006876B6">
        <w:rPr>
          <w:sz w:val="22"/>
          <w:szCs w:val="22"/>
        </w:rPr>
        <w:t xml:space="preserve">Řešené území </w:t>
      </w:r>
      <w:r w:rsidR="008301C1" w:rsidRPr="006876B6">
        <w:rPr>
          <w:sz w:val="22"/>
          <w:szCs w:val="22"/>
        </w:rPr>
        <w:t xml:space="preserve">je součástí krajinného typu </w:t>
      </w:r>
      <w:r w:rsidR="0015673F" w:rsidRPr="006876B6">
        <w:rPr>
          <w:sz w:val="22"/>
          <w:szCs w:val="22"/>
        </w:rPr>
        <w:t>15 Šlapanicko-slavkovského</w:t>
      </w:r>
      <w:r w:rsidR="00044460" w:rsidRPr="006876B6">
        <w:rPr>
          <w:sz w:val="22"/>
          <w:szCs w:val="22"/>
        </w:rPr>
        <w:t xml:space="preserve">, </w:t>
      </w:r>
      <w:r w:rsidR="0015673F" w:rsidRPr="006876B6">
        <w:rPr>
          <w:sz w:val="22"/>
          <w:szCs w:val="22"/>
        </w:rPr>
        <w:t>RP</w:t>
      </w:r>
      <w:r w:rsidR="00044460" w:rsidRPr="006876B6">
        <w:rPr>
          <w:sz w:val="22"/>
          <w:szCs w:val="22"/>
        </w:rPr>
        <w:t xml:space="preserve"> vytváří stanovením </w:t>
      </w:r>
      <w:r w:rsidR="0015673F" w:rsidRPr="006876B6">
        <w:rPr>
          <w:sz w:val="22"/>
          <w:szCs w:val="22"/>
        </w:rPr>
        <w:t xml:space="preserve">podrobných </w:t>
      </w:r>
      <w:r w:rsidR="00044460" w:rsidRPr="006876B6">
        <w:rPr>
          <w:sz w:val="22"/>
          <w:szCs w:val="22"/>
        </w:rPr>
        <w:t xml:space="preserve">podmínek </w:t>
      </w:r>
      <w:r w:rsidR="0015673F" w:rsidRPr="006876B6">
        <w:rPr>
          <w:sz w:val="22"/>
          <w:szCs w:val="22"/>
        </w:rPr>
        <w:t xml:space="preserve">využití </w:t>
      </w:r>
      <w:r w:rsidR="00044460" w:rsidRPr="006876B6">
        <w:rPr>
          <w:sz w:val="22"/>
          <w:szCs w:val="22"/>
        </w:rPr>
        <w:t>územní podmínky pro</w:t>
      </w:r>
      <w:r w:rsidR="0015673F" w:rsidRPr="006876B6">
        <w:rPr>
          <w:sz w:val="22"/>
          <w:szCs w:val="22"/>
        </w:rPr>
        <w:t xml:space="preserve"> </w:t>
      </w:r>
      <w:r w:rsidR="00044460" w:rsidRPr="006876B6">
        <w:rPr>
          <w:sz w:val="22"/>
          <w:szCs w:val="22"/>
        </w:rPr>
        <w:t>zachování stávajícího zemědělského charakteru území</w:t>
      </w:r>
      <w:r w:rsidR="0015673F" w:rsidRPr="006876B6">
        <w:rPr>
          <w:sz w:val="22"/>
          <w:szCs w:val="22"/>
        </w:rPr>
        <w:t>.</w:t>
      </w:r>
    </w:p>
    <w:p w14:paraId="5D2C824E" w14:textId="52331708" w:rsidR="007776BE" w:rsidRPr="006876B6" w:rsidRDefault="007776BE" w:rsidP="007776BE">
      <w:pPr>
        <w:ind w:left="720"/>
        <w:rPr>
          <w:i/>
          <w:color w:val="FF0000"/>
          <w:sz w:val="22"/>
          <w:szCs w:val="22"/>
        </w:rPr>
      </w:pPr>
    </w:p>
    <w:p w14:paraId="1E22CD72" w14:textId="6F84BC27" w:rsidR="007776BE" w:rsidRPr="006876B6" w:rsidRDefault="007776BE" w:rsidP="00A312DA">
      <w:pPr>
        <w:rPr>
          <w:sz w:val="22"/>
          <w:szCs w:val="22"/>
          <w:u w:val="single"/>
        </w:rPr>
      </w:pPr>
      <w:r w:rsidRPr="006876B6">
        <w:rPr>
          <w:sz w:val="22"/>
          <w:szCs w:val="22"/>
          <w:u w:val="single"/>
        </w:rPr>
        <w:t xml:space="preserve">Změna </w:t>
      </w:r>
      <w:r w:rsidR="0015673F" w:rsidRPr="006876B6">
        <w:rPr>
          <w:sz w:val="22"/>
          <w:szCs w:val="22"/>
          <w:u w:val="single"/>
        </w:rPr>
        <w:t>RP</w:t>
      </w:r>
      <w:r w:rsidRPr="006876B6">
        <w:rPr>
          <w:sz w:val="22"/>
          <w:szCs w:val="22"/>
          <w:u w:val="single"/>
        </w:rPr>
        <w:t xml:space="preserve"> nemá vliv na skutečnosti uvedené v kap. </w:t>
      </w:r>
      <w:r w:rsidR="00A312DA" w:rsidRPr="006876B6">
        <w:rPr>
          <w:sz w:val="22"/>
          <w:szCs w:val="22"/>
          <w:u w:val="single"/>
        </w:rPr>
        <w:t>G.</w:t>
      </w:r>
      <w:r w:rsidRPr="006876B6">
        <w:rPr>
          <w:sz w:val="22"/>
          <w:szCs w:val="22"/>
          <w:u w:val="single"/>
        </w:rPr>
        <w:t xml:space="preserve"> až M. v ZÚR JMK.</w:t>
      </w:r>
    </w:p>
    <w:p w14:paraId="38305B11" w14:textId="77777777" w:rsidR="00A312DA" w:rsidRPr="006876B6" w:rsidRDefault="00A312DA" w:rsidP="008301C1">
      <w:pPr>
        <w:rPr>
          <w:sz w:val="22"/>
          <w:szCs w:val="22"/>
          <w:u w:val="single"/>
        </w:rPr>
      </w:pPr>
    </w:p>
    <w:p w14:paraId="0D292C04" w14:textId="646F9219" w:rsidR="0015673F" w:rsidRPr="006876B6" w:rsidRDefault="0015673F" w:rsidP="0015673F">
      <w:pPr>
        <w:widowControl/>
        <w:suppressAutoHyphens/>
        <w:autoSpaceDE/>
        <w:autoSpaceDN/>
        <w:jc w:val="both"/>
        <w:rPr>
          <w:b/>
          <w:color w:val="000000"/>
          <w:sz w:val="24"/>
          <w:szCs w:val="24"/>
          <w:u w:val="single"/>
          <w:lang w:eastAsia="ar-SA"/>
        </w:rPr>
      </w:pPr>
      <w:r w:rsidRPr="006876B6">
        <w:rPr>
          <w:b/>
          <w:color w:val="000000"/>
          <w:sz w:val="24"/>
          <w:szCs w:val="24"/>
          <w:u w:val="single"/>
          <w:lang w:eastAsia="ar-SA"/>
        </w:rPr>
        <w:t>3.3</w:t>
      </w:r>
      <w:r w:rsidRPr="006876B6">
        <w:rPr>
          <w:b/>
          <w:color w:val="000000"/>
          <w:sz w:val="24"/>
          <w:szCs w:val="24"/>
          <w:u w:val="single"/>
          <w:lang w:eastAsia="ar-SA"/>
        </w:rPr>
        <w:tab/>
        <w:t>Vyhodnocení souladu regulačního plánu s ÚAP ORP</w:t>
      </w:r>
    </w:p>
    <w:p w14:paraId="7F8A3E10" w14:textId="77777777" w:rsidR="0015673F" w:rsidRPr="006876B6" w:rsidRDefault="0015673F" w:rsidP="0015673F">
      <w:pPr>
        <w:widowControl/>
        <w:suppressAutoHyphens/>
        <w:autoSpaceDE/>
        <w:autoSpaceDN/>
        <w:jc w:val="both"/>
        <w:rPr>
          <w:color w:val="000000"/>
          <w:sz w:val="24"/>
          <w:szCs w:val="24"/>
          <w:lang w:eastAsia="ar-SA"/>
        </w:rPr>
      </w:pPr>
    </w:p>
    <w:p w14:paraId="757BD6E2" w14:textId="0BBBA0B7" w:rsidR="0015673F" w:rsidRPr="006876B6" w:rsidRDefault="0015673F" w:rsidP="0015673F">
      <w:pPr>
        <w:widowControl/>
        <w:suppressAutoHyphens/>
        <w:autoSpaceDE/>
        <w:autoSpaceDN/>
        <w:jc w:val="both"/>
        <w:rPr>
          <w:color w:val="000000"/>
          <w:sz w:val="24"/>
          <w:szCs w:val="24"/>
          <w:u w:val="single"/>
          <w:lang w:eastAsia="ar-SA"/>
        </w:rPr>
      </w:pPr>
      <w:r w:rsidRPr="006876B6">
        <w:rPr>
          <w:color w:val="000000"/>
          <w:sz w:val="24"/>
          <w:szCs w:val="24"/>
          <w:u w:val="single"/>
          <w:lang w:eastAsia="ar-SA"/>
        </w:rPr>
        <w:t>Změna RP respektuje technické limity řešeného území:</w:t>
      </w:r>
    </w:p>
    <w:p w14:paraId="2AEF8BAC" w14:textId="77777777" w:rsidR="0015673F" w:rsidRPr="006876B6" w:rsidRDefault="0015673F" w:rsidP="0015673F">
      <w:pPr>
        <w:widowControl/>
        <w:suppressAutoHyphens/>
        <w:autoSpaceDE/>
        <w:autoSpaceDN/>
        <w:jc w:val="both"/>
        <w:rPr>
          <w:color w:val="000000"/>
          <w:sz w:val="24"/>
          <w:szCs w:val="24"/>
          <w:lang w:eastAsia="ar-SA"/>
        </w:rPr>
      </w:pPr>
      <w:r w:rsidRPr="006876B6">
        <w:rPr>
          <w:color w:val="000000"/>
          <w:sz w:val="24"/>
          <w:szCs w:val="24"/>
          <w:lang w:eastAsia="ar-SA"/>
        </w:rPr>
        <w:t>Celé řešené území je limitováno tím, že se nachází v:</w:t>
      </w:r>
    </w:p>
    <w:p w14:paraId="42CE0ACB" w14:textId="77777777" w:rsidR="0015673F" w:rsidRPr="006876B6" w:rsidRDefault="0015673F" w:rsidP="0015673F">
      <w:pPr>
        <w:widowControl/>
        <w:suppressAutoHyphens/>
        <w:autoSpaceDE/>
        <w:autoSpaceDN/>
        <w:jc w:val="both"/>
        <w:rPr>
          <w:color w:val="000000"/>
          <w:sz w:val="24"/>
          <w:szCs w:val="24"/>
          <w:lang w:eastAsia="ar-SA"/>
        </w:rPr>
      </w:pPr>
      <w:r w:rsidRPr="006876B6">
        <w:rPr>
          <w:color w:val="000000"/>
          <w:sz w:val="24"/>
          <w:szCs w:val="24"/>
          <w:lang w:eastAsia="ar-SA"/>
        </w:rPr>
        <w:t>-</w:t>
      </w:r>
      <w:r w:rsidRPr="006876B6">
        <w:rPr>
          <w:color w:val="000000"/>
          <w:sz w:val="24"/>
          <w:szCs w:val="24"/>
          <w:lang w:eastAsia="ar-SA"/>
        </w:rPr>
        <w:tab/>
        <w:t>ochranném pásmu provozních ploch letiště</w:t>
      </w:r>
      <w:r w:rsidRPr="006876B6">
        <w:rPr>
          <w:color w:val="000000"/>
          <w:sz w:val="24"/>
          <w:szCs w:val="24"/>
          <w:lang w:eastAsia="ar-SA"/>
        </w:rPr>
        <w:tab/>
      </w:r>
    </w:p>
    <w:p w14:paraId="7580E842" w14:textId="7450D2A8" w:rsidR="0015673F" w:rsidRDefault="0015673F" w:rsidP="0015673F">
      <w:pPr>
        <w:widowControl/>
        <w:suppressAutoHyphens/>
        <w:autoSpaceDE/>
        <w:autoSpaceDN/>
        <w:jc w:val="both"/>
        <w:rPr>
          <w:color w:val="000000"/>
          <w:sz w:val="24"/>
          <w:szCs w:val="24"/>
          <w:lang w:eastAsia="ar-SA"/>
        </w:rPr>
      </w:pPr>
      <w:r w:rsidRPr="006876B6">
        <w:rPr>
          <w:color w:val="000000"/>
          <w:sz w:val="24"/>
          <w:szCs w:val="24"/>
          <w:lang w:eastAsia="ar-SA"/>
        </w:rPr>
        <w:t>-</w:t>
      </w:r>
      <w:r w:rsidRPr="006876B6">
        <w:rPr>
          <w:color w:val="000000"/>
          <w:sz w:val="24"/>
          <w:szCs w:val="24"/>
          <w:lang w:eastAsia="ar-SA"/>
        </w:rPr>
        <w:tab/>
        <w:t>ochranném pásmu leteckých staveb a zařízení</w:t>
      </w:r>
    </w:p>
    <w:p w14:paraId="5051BCD6" w14:textId="1C33A4CF" w:rsidR="002A0F08" w:rsidRPr="002A0F08" w:rsidRDefault="002A0F08" w:rsidP="002A0F08">
      <w:pPr>
        <w:widowControl/>
        <w:suppressAutoHyphens/>
        <w:autoSpaceDE/>
        <w:autoSpaceDN/>
        <w:jc w:val="both"/>
        <w:rPr>
          <w:color w:val="000000"/>
          <w:sz w:val="24"/>
          <w:szCs w:val="24"/>
          <w:u w:val="single"/>
          <w:lang w:eastAsia="ar-SA"/>
        </w:rPr>
      </w:pPr>
      <w:r w:rsidRPr="002A0F08">
        <w:rPr>
          <w:color w:val="000000"/>
          <w:sz w:val="24"/>
          <w:szCs w:val="24"/>
          <w:u w:val="single"/>
          <w:lang w:eastAsia="ar-SA"/>
        </w:rPr>
        <w:t xml:space="preserve">Změna RP respektuje </w:t>
      </w:r>
      <w:r w:rsidRPr="002A0F08">
        <w:rPr>
          <w:color w:val="000000"/>
          <w:sz w:val="24"/>
          <w:szCs w:val="24"/>
          <w:u w:val="single"/>
          <w:lang w:eastAsia="ar-SA"/>
        </w:rPr>
        <w:t>přírodní</w:t>
      </w:r>
      <w:r w:rsidRPr="002A0F08">
        <w:rPr>
          <w:color w:val="000000"/>
          <w:sz w:val="24"/>
          <w:szCs w:val="24"/>
          <w:u w:val="single"/>
          <w:lang w:eastAsia="ar-SA"/>
        </w:rPr>
        <w:t xml:space="preserve"> limity řešeného území:</w:t>
      </w:r>
    </w:p>
    <w:p w14:paraId="7B7C172A" w14:textId="77777777" w:rsidR="002A0F08" w:rsidRPr="002A0F08" w:rsidRDefault="002A0F08" w:rsidP="002A0F08">
      <w:pPr>
        <w:widowControl/>
        <w:suppressAutoHyphens/>
        <w:autoSpaceDE/>
        <w:autoSpaceDN/>
        <w:jc w:val="both"/>
        <w:rPr>
          <w:color w:val="000000"/>
          <w:sz w:val="24"/>
          <w:szCs w:val="24"/>
          <w:lang w:eastAsia="ar-SA"/>
        </w:rPr>
      </w:pPr>
      <w:r w:rsidRPr="002A0F08">
        <w:rPr>
          <w:color w:val="000000"/>
          <w:sz w:val="24"/>
          <w:szCs w:val="24"/>
          <w:lang w:eastAsia="ar-SA"/>
        </w:rPr>
        <w:t>Celé řešené území je limitováno tím, že se nachází v:</w:t>
      </w:r>
    </w:p>
    <w:p w14:paraId="6CF2FCE3" w14:textId="624415E9" w:rsidR="00E1479E" w:rsidRPr="002A0F08" w:rsidRDefault="00E1479E" w:rsidP="00E1479E">
      <w:pPr>
        <w:rPr>
          <w:sz w:val="24"/>
          <w:szCs w:val="24"/>
        </w:rPr>
      </w:pPr>
      <w:r w:rsidRPr="002A0F08">
        <w:rPr>
          <w:sz w:val="24"/>
          <w:szCs w:val="24"/>
          <w:lang w:eastAsia="ar-SA"/>
        </w:rPr>
        <w:t>-</w:t>
      </w:r>
      <w:r w:rsidRPr="002A0F08">
        <w:rPr>
          <w:sz w:val="24"/>
          <w:szCs w:val="24"/>
          <w:lang w:eastAsia="ar-SA"/>
        </w:rPr>
        <w:tab/>
        <w:t xml:space="preserve">ochranném pásmu </w:t>
      </w:r>
      <w:r w:rsidRPr="002A0F08">
        <w:rPr>
          <w:sz w:val="24"/>
          <w:szCs w:val="24"/>
        </w:rPr>
        <w:t>minerálních vod Šaratice</w:t>
      </w:r>
      <w:r w:rsidR="004E1149" w:rsidRPr="002A0F08">
        <w:rPr>
          <w:sz w:val="24"/>
          <w:szCs w:val="24"/>
        </w:rPr>
        <w:t xml:space="preserve"> </w:t>
      </w:r>
    </w:p>
    <w:p w14:paraId="153217BC" w14:textId="77777777" w:rsidR="00E1479E" w:rsidRPr="002A0F08" w:rsidRDefault="00E1479E" w:rsidP="0015673F">
      <w:pPr>
        <w:widowControl/>
        <w:suppressAutoHyphens/>
        <w:autoSpaceDE/>
        <w:autoSpaceDN/>
        <w:jc w:val="both"/>
        <w:rPr>
          <w:color w:val="000000"/>
          <w:sz w:val="24"/>
          <w:szCs w:val="24"/>
          <w:lang w:eastAsia="ar-SA"/>
        </w:rPr>
      </w:pPr>
    </w:p>
    <w:p w14:paraId="6D5B15FF" w14:textId="3B97522C" w:rsidR="0015673F" w:rsidRPr="002A0F08" w:rsidRDefault="0015673F" w:rsidP="0015673F">
      <w:pPr>
        <w:widowControl/>
        <w:suppressAutoHyphens/>
        <w:autoSpaceDE/>
        <w:autoSpaceDN/>
        <w:jc w:val="both"/>
        <w:rPr>
          <w:color w:val="000000"/>
          <w:sz w:val="24"/>
          <w:szCs w:val="24"/>
          <w:lang w:eastAsia="ar-SA"/>
        </w:rPr>
      </w:pPr>
      <w:r w:rsidRPr="002A0F08">
        <w:rPr>
          <w:color w:val="000000"/>
          <w:sz w:val="24"/>
          <w:szCs w:val="24"/>
          <w:lang w:eastAsia="ar-SA"/>
        </w:rPr>
        <w:t xml:space="preserve">Změna </w:t>
      </w:r>
      <w:proofErr w:type="gramStart"/>
      <w:r w:rsidRPr="002A0F08">
        <w:rPr>
          <w:color w:val="000000"/>
          <w:sz w:val="24"/>
          <w:szCs w:val="24"/>
          <w:lang w:eastAsia="ar-SA"/>
        </w:rPr>
        <w:t>RP  je</w:t>
      </w:r>
      <w:proofErr w:type="gramEnd"/>
      <w:r w:rsidRPr="002A0F08">
        <w:rPr>
          <w:color w:val="000000"/>
          <w:sz w:val="24"/>
          <w:szCs w:val="24"/>
          <w:lang w:eastAsia="ar-SA"/>
        </w:rPr>
        <w:t xml:space="preserve"> v souladu s</w:t>
      </w:r>
      <w:r w:rsidR="00E1479E" w:rsidRPr="002A0F08">
        <w:rPr>
          <w:color w:val="000000"/>
          <w:sz w:val="24"/>
          <w:szCs w:val="24"/>
          <w:lang w:eastAsia="ar-SA"/>
        </w:rPr>
        <w:t> </w:t>
      </w:r>
      <w:r w:rsidRPr="002A0F08">
        <w:rPr>
          <w:color w:val="000000"/>
          <w:sz w:val="24"/>
          <w:szCs w:val="24"/>
          <w:lang w:eastAsia="ar-SA"/>
        </w:rPr>
        <w:t>limity</w:t>
      </w:r>
      <w:r w:rsidR="00E1479E" w:rsidRPr="002A0F08">
        <w:rPr>
          <w:color w:val="000000"/>
          <w:sz w:val="24"/>
          <w:szCs w:val="24"/>
          <w:lang w:eastAsia="ar-SA"/>
        </w:rPr>
        <w:t xml:space="preserve"> území, </w:t>
      </w:r>
      <w:r w:rsidRPr="002A0F08">
        <w:rPr>
          <w:color w:val="000000"/>
          <w:sz w:val="24"/>
          <w:szCs w:val="24"/>
          <w:lang w:eastAsia="ar-SA"/>
        </w:rPr>
        <w:t xml:space="preserve"> protože </w:t>
      </w:r>
      <w:r w:rsidR="00E1479E" w:rsidRPr="002A0F08">
        <w:rPr>
          <w:color w:val="000000"/>
          <w:sz w:val="24"/>
          <w:szCs w:val="24"/>
          <w:lang w:eastAsia="ar-SA"/>
        </w:rPr>
        <w:t xml:space="preserve">pozemky RP, vymezené v rozvojové ploše dle platného ÚP, i podmínky stanovené změnou jsou v souladu s uvedenými limity, </w:t>
      </w:r>
      <w:r w:rsidRPr="002A0F08">
        <w:rPr>
          <w:color w:val="000000"/>
          <w:sz w:val="24"/>
          <w:szCs w:val="24"/>
          <w:lang w:eastAsia="ar-SA"/>
        </w:rPr>
        <w:t>další dopady těchto limitů se týkají následných řízení.</w:t>
      </w:r>
    </w:p>
    <w:p w14:paraId="5A67D8BD" w14:textId="77777777" w:rsidR="0015673F" w:rsidRPr="002A0F08" w:rsidRDefault="0015673F" w:rsidP="0015673F">
      <w:pPr>
        <w:widowControl/>
        <w:suppressAutoHyphens/>
        <w:autoSpaceDE/>
        <w:autoSpaceDN/>
        <w:jc w:val="both"/>
        <w:rPr>
          <w:color w:val="000000"/>
          <w:sz w:val="24"/>
          <w:szCs w:val="24"/>
          <w:lang w:eastAsia="ar-SA"/>
        </w:rPr>
      </w:pPr>
    </w:p>
    <w:p w14:paraId="5CF2A34D" w14:textId="77777777" w:rsidR="0015673F" w:rsidRPr="002A0F08" w:rsidRDefault="0015673F" w:rsidP="0015673F">
      <w:pPr>
        <w:widowControl/>
        <w:suppressAutoHyphens/>
        <w:autoSpaceDE/>
        <w:autoSpaceDN/>
        <w:jc w:val="both"/>
        <w:rPr>
          <w:color w:val="000000"/>
          <w:sz w:val="24"/>
          <w:szCs w:val="24"/>
          <w:lang w:eastAsia="ar-SA"/>
        </w:rPr>
      </w:pPr>
      <w:r w:rsidRPr="002A0F08">
        <w:rPr>
          <w:color w:val="000000"/>
          <w:sz w:val="24"/>
          <w:szCs w:val="24"/>
          <w:lang w:eastAsia="ar-SA"/>
        </w:rPr>
        <w:t>V území se nachází veřejná technická infrastruktura, která je vyhodnocena jako technický limit území dle ÚAP ORP:</w:t>
      </w:r>
    </w:p>
    <w:p w14:paraId="636F963D" w14:textId="77777777" w:rsidR="0015673F" w:rsidRPr="002A0F08" w:rsidRDefault="0015673F" w:rsidP="0015673F">
      <w:pPr>
        <w:widowControl/>
        <w:suppressAutoHyphens/>
        <w:autoSpaceDE/>
        <w:autoSpaceDN/>
        <w:rPr>
          <w:color w:val="000000"/>
          <w:sz w:val="24"/>
          <w:szCs w:val="24"/>
          <w:lang w:eastAsia="ar-SA"/>
        </w:rPr>
      </w:pPr>
      <w:r w:rsidRPr="002A0F08">
        <w:rPr>
          <w:color w:val="000000"/>
          <w:sz w:val="24"/>
          <w:szCs w:val="24"/>
          <w:lang w:eastAsia="ar-SA"/>
        </w:rPr>
        <w:t>- Vodovodní síť a její ochranné pásmo</w:t>
      </w:r>
    </w:p>
    <w:p w14:paraId="4AE3971F" w14:textId="77777777" w:rsidR="0015673F" w:rsidRPr="002A0F08" w:rsidRDefault="0015673F" w:rsidP="0015673F">
      <w:pPr>
        <w:widowControl/>
        <w:suppressAutoHyphens/>
        <w:autoSpaceDE/>
        <w:autoSpaceDN/>
        <w:rPr>
          <w:color w:val="000000"/>
          <w:sz w:val="24"/>
          <w:szCs w:val="24"/>
          <w:lang w:eastAsia="ar-SA"/>
        </w:rPr>
      </w:pPr>
      <w:r w:rsidRPr="002A0F08">
        <w:rPr>
          <w:color w:val="000000"/>
          <w:sz w:val="24"/>
          <w:szCs w:val="24"/>
          <w:lang w:eastAsia="ar-SA"/>
        </w:rPr>
        <w:t xml:space="preserve">- </w:t>
      </w:r>
      <w:proofErr w:type="gramStart"/>
      <w:r w:rsidRPr="002A0F08">
        <w:rPr>
          <w:color w:val="000000"/>
          <w:sz w:val="24"/>
          <w:szCs w:val="24"/>
          <w:lang w:eastAsia="ar-SA"/>
        </w:rPr>
        <w:t>Vedení  elektrizační</w:t>
      </w:r>
      <w:proofErr w:type="gramEnd"/>
      <w:r w:rsidRPr="002A0F08">
        <w:rPr>
          <w:color w:val="000000"/>
          <w:sz w:val="24"/>
          <w:szCs w:val="24"/>
          <w:lang w:eastAsia="ar-SA"/>
        </w:rPr>
        <w:t xml:space="preserve"> soustavy (nadzemní)</w:t>
      </w:r>
      <w:r w:rsidRPr="002A0F08">
        <w:rPr>
          <w:color w:val="000000"/>
          <w:sz w:val="24"/>
          <w:szCs w:val="24"/>
          <w:lang w:eastAsia="ar-SA"/>
        </w:rPr>
        <w:tab/>
        <w:t xml:space="preserve"> (EON) včetně jeho ochranného pásma - vedené od severovýchodu k jihovýchodu přibližně středem území.</w:t>
      </w:r>
    </w:p>
    <w:p w14:paraId="18296EDC" w14:textId="18E77E72" w:rsidR="0015673F" w:rsidRPr="002A0F08" w:rsidRDefault="0015673F" w:rsidP="0015673F">
      <w:pPr>
        <w:widowControl/>
        <w:suppressAutoHyphens/>
        <w:autoSpaceDE/>
        <w:autoSpaceDN/>
        <w:rPr>
          <w:color w:val="000000"/>
          <w:sz w:val="24"/>
          <w:szCs w:val="24"/>
          <w:lang w:eastAsia="ar-SA"/>
        </w:rPr>
      </w:pPr>
      <w:r w:rsidRPr="002A0F08">
        <w:rPr>
          <w:color w:val="000000"/>
          <w:sz w:val="24"/>
          <w:szCs w:val="24"/>
          <w:lang w:eastAsia="ar-SA"/>
        </w:rPr>
        <w:t xml:space="preserve">Využití řešeného území </w:t>
      </w:r>
      <w:proofErr w:type="gramStart"/>
      <w:r w:rsidRPr="002A0F08">
        <w:rPr>
          <w:color w:val="000000"/>
          <w:sz w:val="24"/>
          <w:szCs w:val="24"/>
          <w:lang w:eastAsia="ar-SA"/>
        </w:rPr>
        <w:t>pro  zástavbu</w:t>
      </w:r>
      <w:proofErr w:type="gramEnd"/>
      <w:r w:rsidRPr="002A0F08">
        <w:rPr>
          <w:color w:val="000000"/>
          <w:sz w:val="24"/>
          <w:szCs w:val="24"/>
          <w:lang w:eastAsia="ar-SA"/>
        </w:rPr>
        <w:t xml:space="preserve"> 13 až 18 rodinnými domy je v dotčené části území podmíněno přeložením části tras těchto vedení.</w:t>
      </w:r>
    </w:p>
    <w:p w14:paraId="088EA54C" w14:textId="77777777" w:rsidR="0015673F" w:rsidRPr="002A0F08" w:rsidRDefault="0015673F" w:rsidP="0015673F">
      <w:pPr>
        <w:widowControl/>
        <w:suppressAutoHyphens/>
        <w:autoSpaceDE/>
        <w:autoSpaceDN/>
        <w:rPr>
          <w:color w:val="000000"/>
          <w:sz w:val="24"/>
          <w:szCs w:val="24"/>
          <w:lang w:eastAsia="ar-SA"/>
        </w:rPr>
      </w:pPr>
    </w:p>
    <w:p w14:paraId="63681100" w14:textId="77777777" w:rsidR="0015673F" w:rsidRPr="006876B6" w:rsidRDefault="0015673F" w:rsidP="0015673F">
      <w:pPr>
        <w:widowControl/>
        <w:suppressAutoHyphens/>
        <w:autoSpaceDE/>
        <w:autoSpaceDN/>
        <w:jc w:val="both"/>
        <w:rPr>
          <w:color w:val="000000"/>
          <w:sz w:val="24"/>
          <w:szCs w:val="24"/>
          <w:lang w:eastAsia="ar-SA"/>
        </w:rPr>
      </w:pPr>
      <w:r w:rsidRPr="002A0F08">
        <w:rPr>
          <w:color w:val="000000"/>
          <w:sz w:val="24"/>
          <w:szCs w:val="24"/>
          <w:lang w:eastAsia="ar-SA"/>
        </w:rPr>
        <w:t xml:space="preserve">Uvedené limity jsou zakresleny v koordinačním výkresu II.1, podmínky stanoveny v kap.2.C </w:t>
      </w:r>
      <w:proofErr w:type="gramStart"/>
      <w:r w:rsidRPr="002A0F08">
        <w:rPr>
          <w:color w:val="000000"/>
          <w:sz w:val="24"/>
          <w:szCs w:val="24"/>
          <w:lang w:eastAsia="ar-SA"/>
        </w:rPr>
        <w:t>b.(</w:t>
      </w:r>
      <w:proofErr w:type="gramEnd"/>
      <w:r w:rsidRPr="002A0F08">
        <w:rPr>
          <w:color w:val="000000"/>
          <w:sz w:val="24"/>
          <w:szCs w:val="24"/>
          <w:lang w:eastAsia="ar-SA"/>
        </w:rPr>
        <w:t>4) a (5) textové části RP</w:t>
      </w:r>
    </w:p>
    <w:p w14:paraId="2A611647" w14:textId="77777777" w:rsidR="0015673F" w:rsidRPr="006876B6" w:rsidRDefault="0015673F" w:rsidP="0015673F">
      <w:pPr>
        <w:widowControl/>
        <w:suppressAutoHyphens/>
        <w:autoSpaceDE/>
        <w:autoSpaceDN/>
        <w:jc w:val="both"/>
        <w:rPr>
          <w:color w:val="000000"/>
          <w:sz w:val="24"/>
          <w:szCs w:val="24"/>
          <w:u w:val="single"/>
          <w:lang w:eastAsia="ar-SA"/>
        </w:rPr>
      </w:pPr>
    </w:p>
    <w:p w14:paraId="69A05D22" w14:textId="29943B43" w:rsidR="0015673F" w:rsidRPr="006876B6" w:rsidRDefault="0015673F" w:rsidP="0015673F">
      <w:pPr>
        <w:widowControl/>
        <w:suppressAutoHyphens/>
        <w:autoSpaceDE/>
        <w:autoSpaceDN/>
        <w:jc w:val="both"/>
        <w:rPr>
          <w:color w:val="000000"/>
          <w:sz w:val="24"/>
          <w:szCs w:val="24"/>
          <w:lang w:eastAsia="ar-SA"/>
        </w:rPr>
      </w:pPr>
      <w:r w:rsidRPr="006876B6">
        <w:rPr>
          <w:color w:val="000000"/>
          <w:sz w:val="24"/>
          <w:szCs w:val="24"/>
          <w:u w:val="single"/>
          <w:lang w:eastAsia="ar-SA"/>
        </w:rPr>
        <w:t xml:space="preserve">Další jevy </w:t>
      </w:r>
      <w:r w:rsidRPr="006876B6">
        <w:rPr>
          <w:color w:val="000000"/>
          <w:sz w:val="24"/>
          <w:szCs w:val="24"/>
          <w:lang w:eastAsia="ar-SA"/>
        </w:rPr>
        <w:t>vyhodnocené v ÚAP ORP se v řešeném území nevyskytují.</w:t>
      </w:r>
    </w:p>
    <w:p w14:paraId="4821DC29" w14:textId="77777777" w:rsidR="0015673F" w:rsidRPr="006876B6" w:rsidRDefault="0015673F" w:rsidP="0015673F">
      <w:pPr>
        <w:widowControl/>
        <w:suppressAutoHyphens/>
        <w:autoSpaceDE/>
        <w:autoSpaceDN/>
        <w:jc w:val="both"/>
        <w:rPr>
          <w:color w:val="000000"/>
          <w:sz w:val="24"/>
          <w:szCs w:val="24"/>
          <w:lang w:eastAsia="ar-SA"/>
        </w:rPr>
      </w:pPr>
    </w:p>
    <w:p w14:paraId="5607DF91" w14:textId="77777777" w:rsidR="0015673F" w:rsidRPr="006876B6" w:rsidRDefault="0015673F" w:rsidP="0015673F">
      <w:pPr>
        <w:widowControl/>
        <w:suppressAutoHyphens/>
        <w:autoSpaceDE/>
        <w:autoSpaceDN/>
        <w:jc w:val="both"/>
        <w:rPr>
          <w:color w:val="000000"/>
          <w:sz w:val="24"/>
          <w:szCs w:val="24"/>
          <w:lang w:eastAsia="ar-SA"/>
        </w:rPr>
      </w:pPr>
    </w:p>
    <w:p w14:paraId="0718B33E" w14:textId="12920239" w:rsidR="0015673F" w:rsidRPr="006876B6" w:rsidRDefault="0015673F" w:rsidP="0015673F">
      <w:pPr>
        <w:widowControl/>
        <w:suppressAutoHyphens/>
        <w:autoSpaceDE/>
        <w:autoSpaceDN/>
        <w:jc w:val="both"/>
        <w:rPr>
          <w:b/>
          <w:color w:val="000000"/>
          <w:sz w:val="24"/>
          <w:szCs w:val="24"/>
          <w:u w:val="single"/>
          <w:lang w:eastAsia="ar-SA"/>
        </w:rPr>
      </w:pPr>
      <w:r w:rsidRPr="006876B6">
        <w:rPr>
          <w:b/>
          <w:color w:val="000000"/>
          <w:sz w:val="24"/>
          <w:szCs w:val="24"/>
          <w:u w:val="single"/>
          <w:lang w:eastAsia="ar-SA"/>
        </w:rPr>
        <w:t>3.4</w:t>
      </w:r>
      <w:r w:rsidRPr="006876B6">
        <w:rPr>
          <w:b/>
          <w:color w:val="000000"/>
          <w:sz w:val="24"/>
          <w:szCs w:val="24"/>
          <w:u w:val="single"/>
          <w:lang w:eastAsia="ar-SA"/>
        </w:rPr>
        <w:tab/>
        <w:t>Vyhodnocení souladu regulačního plánu s územním plánem</w:t>
      </w:r>
    </w:p>
    <w:p w14:paraId="1A62064B" w14:textId="77777777" w:rsidR="002B246B" w:rsidRPr="006876B6" w:rsidRDefault="0015673F" w:rsidP="0015673F">
      <w:pPr>
        <w:widowControl/>
        <w:suppressAutoHyphens/>
        <w:autoSpaceDE/>
        <w:autoSpaceDN/>
        <w:jc w:val="both"/>
        <w:rPr>
          <w:rFonts w:eastAsia="Arial"/>
          <w:color w:val="000000"/>
          <w:sz w:val="24"/>
          <w:szCs w:val="24"/>
          <w:lang w:eastAsia="ar-SA"/>
        </w:rPr>
      </w:pPr>
      <w:r w:rsidRPr="006876B6">
        <w:rPr>
          <w:rFonts w:eastAsia="Arial"/>
          <w:color w:val="000000"/>
          <w:sz w:val="24"/>
          <w:szCs w:val="24"/>
          <w:lang w:eastAsia="ar-SA"/>
        </w:rPr>
        <w:t>(1)</w:t>
      </w:r>
      <w:r w:rsidRPr="006876B6">
        <w:rPr>
          <w:rFonts w:eastAsia="Arial"/>
          <w:color w:val="000000"/>
          <w:sz w:val="24"/>
          <w:szCs w:val="24"/>
          <w:lang w:eastAsia="ar-SA"/>
        </w:rPr>
        <w:tab/>
        <w:t xml:space="preserve">Územně plánovací dokumentace obce – územní plán Moutnice - vymezila pro dané území pořízení regulačního plánu jako podmínku změny v území. RP byl zpracován v souladu s ÚP Moutnice. Změna </w:t>
      </w:r>
      <w:r w:rsidR="002B246B" w:rsidRPr="006876B6">
        <w:rPr>
          <w:rFonts w:eastAsia="Arial"/>
          <w:color w:val="000000"/>
          <w:sz w:val="24"/>
          <w:szCs w:val="24"/>
          <w:lang w:eastAsia="ar-SA"/>
        </w:rPr>
        <w:t xml:space="preserve">RP upravuje pouze dílčí části, koncepce RP je zachována v souladu se </w:t>
      </w:r>
      <w:r w:rsidRPr="006876B6">
        <w:rPr>
          <w:rFonts w:eastAsia="Arial"/>
          <w:color w:val="000000"/>
          <w:sz w:val="24"/>
          <w:szCs w:val="24"/>
          <w:lang w:eastAsia="ar-SA"/>
        </w:rPr>
        <w:t>Zadání</w:t>
      </w:r>
      <w:r w:rsidR="002B246B" w:rsidRPr="006876B6">
        <w:rPr>
          <w:rFonts w:eastAsia="Arial"/>
          <w:color w:val="000000"/>
          <w:sz w:val="24"/>
          <w:szCs w:val="24"/>
          <w:lang w:eastAsia="ar-SA"/>
        </w:rPr>
        <w:t>m</w:t>
      </w:r>
      <w:r w:rsidRPr="006876B6">
        <w:rPr>
          <w:rFonts w:eastAsia="Arial"/>
          <w:color w:val="000000"/>
          <w:sz w:val="24"/>
          <w:szCs w:val="24"/>
          <w:lang w:eastAsia="ar-SA"/>
        </w:rPr>
        <w:t xml:space="preserve"> regulačního plánu </w:t>
      </w:r>
      <w:r w:rsidR="002B246B" w:rsidRPr="006876B6">
        <w:rPr>
          <w:rFonts w:eastAsia="Arial"/>
          <w:color w:val="000000"/>
          <w:sz w:val="24"/>
          <w:szCs w:val="24"/>
          <w:lang w:eastAsia="ar-SA"/>
        </w:rPr>
        <w:t>dle</w:t>
      </w:r>
      <w:r w:rsidRPr="006876B6">
        <w:rPr>
          <w:rFonts w:eastAsia="Arial"/>
          <w:color w:val="000000"/>
          <w:sz w:val="24"/>
          <w:szCs w:val="24"/>
          <w:lang w:eastAsia="ar-SA"/>
        </w:rPr>
        <w:t xml:space="preserve"> ÚPD</w:t>
      </w:r>
      <w:r w:rsidR="002B246B" w:rsidRPr="006876B6">
        <w:rPr>
          <w:rFonts w:eastAsia="Arial"/>
          <w:color w:val="000000"/>
          <w:sz w:val="24"/>
          <w:szCs w:val="24"/>
          <w:lang w:eastAsia="ar-SA"/>
        </w:rPr>
        <w:t xml:space="preserve">. </w:t>
      </w:r>
    </w:p>
    <w:p w14:paraId="2FD270C2" w14:textId="77777777" w:rsidR="002B246B" w:rsidRPr="006876B6" w:rsidRDefault="002B246B" w:rsidP="0015673F">
      <w:pPr>
        <w:widowControl/>
        <w:suppressAutoHyphens/>
        <w:autoSpaceDE/>
        <w:autoSpaceDN/>
        <w:jc w:val="both"/>
        <w:rPr>
          <w:rFonts w:eastAsia="Arial"/>
          <w:color w:val="000000"/>
          <w:sz w:val="24"/>
          <w:szCs w:val="24"/>
          <w:lang w:eastAsia="ar-SA"/>
        </w:rPr>
      </w:pPr>
      <w:r w:rsidRPr="006876B6">
        <w:rPr>
          <w:rFonts w:eastAsia="Arial"/>
          <w:color w:val="000000"/>
          <w:sz w:val="24"/>
          <w:szCs w:val="24"/>
          <w:lang w:eastAsia="ar-SA"/>
        </w:rPr>
        <w:t>Změna je zpracována na základě požadavků obce dle usnesení ZO, na základě změny rozsahu území řešeného RP dle Změny č. 1 ÚP Moutnice.</w:t>
      </w:r>
    </w:p>
    <w:p w14:paraId="0AF71C83" w14:textId="7F0A945D" w:rsidR="00BA10B5" w:rsidRPr="006876B6" w:rsidRDefault="002B246B" w:rsidP="0015673F">
      <w:pPr>
        <w:widowControl/>
        <w:suppressAutoHyphens/>
        <w:autoSpaceDE/>
        <w:autoSpaceDN/>
        <w:jc w:val="both"/>
        <w:rPr>
          <w:rFonts w:eastAsia="Arial"/>
          <w:color w:val="000000"/>
          <w:sz w:val="24"/>
          <w:szCs w:val="24"/>
          <w:lang w:eastAsia="ar-SA"/>
        </w:rPr>
      </w:pPr>
      <w:r w:rsidRPr="006876B6">
        <w:rPr>
          <w:rFonts w:eastAsia="Arial"/>
          <w:color w:val="000000"/>
          <w:sz w:val="24"/>
          <w:szCs w:val="24"/>
          <w:lang w:eastAsia="ar-SA"/>
        </w:rPr>
        <w:t xml:space="preserve"> </w:t>
      </w:r>
      <w:r w:rsidR="0015673F" w:rsidRPr="006876B6">
        <w:rPr>
          <w:rFonts w:eastAsia="Arial"/>
          <w:color w:val="000000"/>
          <w:sz w:val="24"/>
          <w:szCs w:val="24"/>
          <w:lang w:eastAsia="ar-SA"/>
        </w:rPr>
        <w:t>(2)</w:t>
      </w:r>
      <w:r w:rsidR="0015673F" w:rsidRPr="006876B6">
        <w:rPr>
          <w:rFonts w:eastAsia="Arial"/>
          <w:color w:val="000000"/>
          <w:sz w:val="24"/>
          <w:szCs w:val="24"/>
          <w:lang w:eastAsia="ar-SA"/>
        </w:rPr>
        <w:tab/>
      </w:r>
      <w:r w:rsidRPr="006876B6">
        <w:rPr>
          <w:rFonts w:eastAsia="Arial"/>
          <w:color w:val="000000"/>
          <w:sz w:val="24"/>
          <w:szCs w:val="24"/>
          <w:lang w:eastAsia="ar-SA"/>
        </w:rPr>
        <w:t xml:space="preserve">Ve vazbě na Změnu č. 1 ÚP Moutnice neobsahuje již řešení RP jižní část při nábřeží </w:t>
      </w:r>
      <w:proofErr w:type="spellStart"/>
      <w:r w:rsidRPr="006876B6">
        <w:rPr>
          <w:rFonts w:eastAsia="Arial"/>
          <w:color w:val="000000"/>
          <w:sz w:val="24"/>
          <w:szCs w:val="24"/>
          <w:lang w:eastAsia="ar-SA"/>
        </w:rPr>
        <w:t>Moutnického</w:t>
      </w:r>
      <w:proofErr w:type="spellEnd"/>
      <w:r w:rsidRPr="006876B6">
        <w:rPr>
          <w:rFonts w:eastAsia="Arial"/>
          <w:color w:val="000000"/>
          <w:sz w:val="24"/>
          <w:szCs w:val="24"/>
          <w:lang w:eastAsia="ar-SA"/>
        </w:rPr>
        <w:t xml:space="preserve"> potoka a nestanovuje proto podrobné podmínky pro </w:t>
      </w:r>
      <w:r w:rsidR="00BA10B5" w:rsidRPr="006876B6">
        <w:rPr>
          <w:rFonts w:eastAsia="Arial"/>
          <w:color w:val="000000"/>
          <w:sz w:val="24"/>
          <w:szCs w:val="24"/>
          <w:lang w:eastAsia="ar-SA"/>
        </w:rPr>
        <w:t>pozemky jižně od veřejného prostranství zpřístupňujícího řešenou lokalitu.</w:t>
      </w:r>
    </w:p>
    <w:p w14:paraId="550F2E7C" w14:textId="6227C2E5" w:rsidR="00BA10B5" w:rsidRPr="006876B6" w:rsidRDefault="00BA10B5" w:rsidP="0015673F">
      <w:pPr>
        <w:widowControl/>
        <w:suppressAutoHyphens/>
        <w:autoSpaceDE/>
        <w:autoSpaceDN/>
        <w:rPr>
          <w:rFonts w:cs="Arial"/>
          <w:color w:val="000000"/>
          <w:sz w:val="24"/>
          <w:szCs w:val="24"/>
          <w:lang w:eastAsia="ar-SA"/>
        </w:rPr>
      </w:pPr>
      <w:r w:rsidRPr="006876B6">
        <w:rPr>
          <w:rFonts w:cs="Arial"/>
          <w:color w:val="000000"/>
          <w:sz w:val="24"/>
          <w:szCs w:val="24"/>
          <w:lang w:eastAsia="ar-SA"/>
        </w:rPr>
        <w:t xml:space="preserve"> </w:t>
      </w:r>
      <w:r w:rsidR="0015673F" w:rsidRPr="006876B6">
        <w:rPr>
          <w:rFonts w:cs="Arial"/>
          <w:color w:val="000000"/>
          <w:sz w:val="24"/>
          <w:szCs w:val="24"/>
          <w:lang w:eastAsia="ar-SA"/>
        </w:rPr>
        <w:t>(3)</w:t>
      </w:r>
      <w:r w:rsidR="0015673F" w:rsidRPr="006876B6">
        <w:rPr>
          <w:rFonts w:cs="Arial"/>
          <w:b/>
          <w:color w:val="000000"/>
          <w:sz w:val="24"/>
          <w:szCs w:val="24"/>
          <w:lang w:eastAsia="ar-SA"/>
        </w:rPr>
        <w:tab/>
      </w:r>
      <w:r w:rsidRPr="006876B6">
        <w:rPr>
          <w:rFonts w:cs="Arial"/>
          <w:bCs/>
          <w:color w:val="000000"/>
          <w:sz w:val="24"/>
          <w:szCs w:val="24"/>
          <w:lang w:eastAsia="ar-SA"/>
        </w:rPr>
        <w:t xml:space="preserve">V souladu s ÚP stanovuje změna RP podrobné podmínky v </w:t>
      </w:r>
      <w:r w:rsidR="0015673F" w:rsidRPr="006876B6">
        <w:rPr>
          <w:rFonts w:cs="Arial"/>
          <w:bCs/>
          <w:color w:val="000000"/>
          <w:sz w:val="24"/>
          <w:szCs w:val="24"/>
          <w:lang w:eastAsia="ar-SA"/>
        </w:rPr>
        <w:t>Ploch</w:t>
      </w:r>
      <w:r w:rsidRPr="006876B6">
        <w:rPr>
          <w:rFonts w:cs="Arial"/>
          <w:bCs/>
          <w:color w:val="000000"/>
          <w:sz w:val="24"/>
          <w:szCs w:val="24"/>
          <w:lang w:eastAsia="ar-SA"/>
        </w:rPr>
        <w:t>ách</w:t>
      </w:r>
      <w:r w:rsidR="0015673F" w:rsidRPr="006876B6">
        <w:rPr>
          <w:rFonts w:cs="Arial"/>
          <w:bCs/>
          <w:color w:val="000000"/>
          <w:sz w:val="24"/>
          <w:szCs w:val="24"/>
          <w:lang w:eastAsia="ar-SA"/>
        </w:rPr>
        <w:t xml:space="preserve"> bydlení venkovského typu</w:t>
      </w:r>
      <w:r w:rsidRPr="006876B6">
        <w:rPr>
          <w:rFonts w:cs="Arial"/>
          <w:bCs/>
          <w:color w:val="000000"/>
          <w:sz w:val="24"/>
          <w:szCs w:val="24"/>
          <w:lang w:eastAsia="ar-SA"/>
        </w:rPr>
        <w:t xml:space="preserve"> a upravuje parcelaci území tak, aby umožnila</w:t>
      </w:r>
      <w:r w:rsidRPr="006876B6">
        <w:rPr>
          <w:rFonts w:cs="Arial"/>
          <w:color w:val="000000"/>
          <w:sz w:val="24"/>
          <w:szCs w:val="24"/>
          <w:lang w:eastAsia="ar-SA"/>
        </w:rPr>
        <w:t xml:space="preserve"> oproti platnému RP větší flexibilitu využívání pozemků bydlení při současném zajištění parametrů veřejných prostranství. </w:t>
      </w:r>
    </w:p>
    <w:p w14:paraId="65189F3D" w14:textId="70343221" w:rsidR="0015673F" w:rsidRPr="006876B6" w:rsidRDefault="00BA10B5" w:rsidP="0015673F">
      <w:pPr>
        <w:widowControl/>
        <w:suppressAutoHyphens/>
        <w:autoSpaceDE/>
        <w:autoSpaceDN/>
        <w:rPr>
          <w:rFonts w:cs="Arial"/>
          <w:color w:val="000000"/>
          <w:sz w:val="24"/>
          <w:szCs w:val="24"/>
          <w:lang w:eastAsia="ar-SA"/>
        </w:rPr>
      </w:pPr>
      <w:r w:rsidRPr="006876B6">
        <w:rPr>
          <w:rFonts w:cs="Arial"/>
          <w:color w:val="000000"/>
          <w:sz w:val="24"/>
          <w:szCs w:val="24"/>
          <w:lang w:eastAsia="ar-SA"/>
        </w:rPr>
        <w:t>V</w:t>
      </w:r>
      <w:r w:rsidR="0015673F" w:rsidRPr="006876B6">
        <w:rPr>
          <w:rFonts w:cs="Arial"/>
          <w:color w:val="000000"/>
          <w:sz w:val="24"/>
          <w:szCs w:val="24"/>
          <w:lang w:eastAsia="ar-SA"/>
        </w:rPr>
        <w:t>ymezuje–</w:t>
      </w:r>
      <w:proofErr w:type="spellStart"/>
      <w:r w:rsidR="0015673F" w:rsidRPr="006876B6">
        <w:rPr>
          <w:rFonts w:cs="Arial"/>
          <w:color w:val="000000"/>
          <w:sz w:val="24"/>
          <w:szCs w:val="24"/>
          <w:lang w:eastAsia="ar-SA"/>
        </w:rPr>
        <w:t>li</w:t>
      </w:r>
      <w:proofErr w:type="spellEnd"/>
      <w:r w:rsidR="0015673F" w:rsidRPr="006876B6">
        <w:rPr>
          <w:rFonts w:cs="Arial"/>
          <w:color w:val="000000"/>
          <w:sz w:val="24"/>
          <w:szCs w:val="24"/>
          <w:lang w:eastAsia="ar-SA"/>
        </w:rPr>
        <w:t xml:space="preserve"> </w:t>
      </w:r>
      <w:r w:rsidRPr="006876B6">
        <w:rPr>
          <w:rFonts w:cs="Arial"/>
          <w:color w:val="000000"/>
          <w:sz w:val="24"/>
          <w:szCs w:val="24"/>
          <w:lang w:eastAsia="ar-SA"/>
        </w:rPr>
        <w:t>změna RP</w:t>
      </w:r>
      <w:r w:rsidR="0015673F" w:rsidRPr="006876B6">
        <w:rPr>
          <w:rFonts w:cs="Arial"/>
          <w:color w:val="000000"/>
          <w:sz w:val="24"/>
          <w:szCs w:val="24"/>
          <w:lang w:eastAsia="ar-SA"/>
        </w:rPr>
        <w:t xml:space="preserve"> podrobnější regulac</w:t>
      </w:r>
      <w:r w:rsidR="002B246B" w:rsidRPr="006876B6">
        <w:rPr>
          <w:rFonts w:cs="Arial"/>
          <w:color w:val="000000"/>
          <w:sz w:val="24"/>
          <w:szCs w:val="24"/>
          <w:lang w:eastAsia="ar-SA"/>
        </w:rPr>
        <w:t>i</w:t>
      </w:r>
      <w:r w:rsidR="0015673F" w:rsidRPr="006876B6">
        <w:rPr>
          <w:rFonts w:cs="Arial"/>
          <w:color w:val="000000"/>
          <w:sz w:val="24"/>
          <w:szCs w:val="24"/>
          <w:lang w:eastAsia="ar-SA"/>
        </w:rPr>
        <w:t xml:space="preserve"> bydlení</w:t>
      </w:r>
      <w:r w:rsidR="002B246B" w:rsidRPr="006876B6">
        <w:rPr>
          <w:rFonts w:cs="Arial"/>
          <w:color w:val="000000"/>
          <w:sz w:val="24"/>
          <w:szCs w:val="24"/>
          <w:lang w:eastAsia="ar-SA"/>
        </w:rPr>
        <w:t xml:space="preserve"> a</w:t>
      </w:r>
      <w:r w:rsidR="0015673F" w:rsidRPr="006876B6">
        <w:rPr>
          <w:rFonts w:cs="Arial"/>
          <w:color w:val="000000"/>
          <w:sz w:val="24"/>
          <w:szCs w:val="24"/>
          <w:lang w:eastAsia="ar-SA"/>
        </w:rPr>
        <w:t xml:space="preserve"> veřejných </w:t>
      </w:r>
      <w:proofErr w:type="gramStart"/>
      <w:r w:rsidR="0015673F" w:rsidRPr="006876B6">
        <w:rPr>
          <w:rFonts w:cs="Arial"/>
          <w:color w:val="000000"/>
          <w:sz w:val="24"/>
          <w:szCs w:val="24"/>
          <w:lang w:eastAsia="ar-SA"/>
        </w:rPr>
        <w:t>prostranství  viz</w:t>
      </w:r>
      <w:proofErr w:type="gramEnd"/>
      <w:r w:rsidR="0015673F" w:rsidRPr="006876B6">
        <w:rPr>
          <w:rFonts w:cs="Arial"/>
          <w:color w:val="000000"/>
          <w:sz w:val="24"/>
          <w:szCs w:val="24"/>
          <w:lang w:eastAsia="ar-SA"/>
        </w:rPr>
        <w:t xml:space="preserve"> kapitola</w:t>
      </w:r>
      <w:r w:rsidR="002B246B" w:rsidRPr="006876B6">
        <w:rPr>
          <w:rFonts w:cs="Arial"/>
          <w:color w:val="000000"/>
          <w:sz w:val="24"/>
          <w:szCs w:val="24"/>
          <w:lang w:eastAsia="ar-SA"/>
        </w:rPr>
        <w:t xml:space="preserve"> </w:t>
      </w:r>
      <w:r w:rsidR="0015673F" w:rsidRPr="006876B6">
        <w:rPr>
          <w:rFonts w:cs="Arial"/>
          <w:color w:val="000000"/>
          <w:sz w:val="24"/>
          <w:szCs w:val="24"/>
          <w:lang w:eastAsia="ar-SA"/>
        </w:rPr>
        <w:t>1.B, je plně v souladu s územně plánovací dokumentací obce z hlediska podmínek využití.</w:t>
      </w:r>
    </w:p>
    <w:p w14:paraId="7CA1CD5C" w14:textId="77777777" w:rsidR="0015673F" w:rsidRPr="006876B6" w:rsidRDefault="0015673F" w:rsidP="0015673F">
      <w:pPr>
        <w:widowControl/>
        <w:suppressAutoHyphens/>
        <w:autoSpaceDE/>
        <w:autoSpaceDN/>
        <w:rPr>
          <w:rFonts w:cs="Arial"/>
          <w:color w:val="000000"/>
          <w:sz w:val="24"/>
          <w:szCs w:val="24"/>
          <w:lang w:eastAsia="ar-SA"/>
        </w:rPr>
      </w:pPr>
    </w:p>
    <w:p w14:paraId="66503955" w14:textId="6C980575" w:rsidR="0015673F" w:rsidRPr="006876B6" w:rsidRDefault="0015673F" w:rsidP="0015673F">
      <w:pPr>
        <w:widowControl/>
        <w:suppressAutoHyphens/>
        <w:autoSpaceDE/>
        <w:autoSpaceDN/>
        <w:jc w:val="both"/>
        <w:rPr>
          <w:color w:val="000000"/>
          <w:sz w:val="24"/>
          <w:szCs w:val="24"/>
          <w:lang w:eastAsia="ar-SA"/>
        </w:rPr>
      </w:pPr>
      <w:r w:rsidRPr="006876B6">
        <w:rPr>
          <w:color w:val="000000"/>
          <w:sz w:val="24"/>
          <w:szCs w:val="24"/>
          <w:lang w:eastAsia="ar-SA"/>
        </w:rPr>
        <w:t xml:space="preserve">(4) </w:t>
      </w:r>
      <w:r w:rsidRPr="006876B6">
        <w:rPr>
          <w:color w:val="000000"/>
          <w:sz w:val="24"/>
          <w:szCs w:val="24"/>
          <w:lang w:eastAsia="ar-SA"/>
        </w:rPr>
        <w:tab/>
        <w:t>Řešené území navazuje na urbanisticky hodnotné území centrální části obce, vymezené v ÚP Moutnice. Podmínky využití pozemků v řešeném území (viz kap. 2.B textové části) jsou s touto skutečností v</w:t>
      </w:r>
      <w:r w:rsidR="00BA10B5" w:rsidRPr="006876B6">
        <w:rPr>
          <w:color w:val="000000"/>
          <w:sz w:val="24"/>
          <w:szCs w:val="24"/>
          <w:lang w:eastAsia="ar-SA"/>
        </w:rPr>
        <w:t> </w:t>
      </w:r>
      <w:r w:rsidRPr="006876B6">
        <w:rPr>
          <w:color w:val="000000"/>
          <w:sz w:val="24"/>
          <w:szCs w:val="24"/>
          <w:lang w:eastAsia="ar-SA"/>
        </w:rPr>
        <w:t>souladu</w:t>
      </w:r>
      <w:r w:rsidR="00BA10B5" w:rsidRPr="006876B6">
        <w:rPr>
          <w:color w:val="000000"/>
          <w:sz w:val="24"/>
          <w:szCs w:val="24"/>
          <w:lang w:eastAsia="ar-SA"/>
        </w:rPr>
        <w:t xml:space="preserve"> a změna RP je nemění.</w:t>
      </w:r>
    </w:p>
    <w:p w14:paraId="2EB455E9" w14:textId="77777777" w:rsidR="0015673F" w:rsidRPr="006876B6" w:rsidRDefault="0015673F" w:rsidP="0015673F">
      <w:pPr>
        <w:widowControl/>
        <w:suppressAutoHyphens/>
        <w:autoSpaceDE/>
        <w:autoSpaceDN/>
        <w:jc w:val="both"/>
        <w:rPr>
          <w:rFonts w:cs="Arial"/>
          <w:color w:val="000000"/>
          <w:sz w:val="24"/>
          <w:szCs w:val="24"/>
          <w:lang w:eastAsia="ar-SA"/>
        </w:rPr>
      </w:pPr>
    </w:p>
    <w:p w14:paraId="32226E0C" w14:textId="77777777" w:rsidR="008301C1" w:rsidRPr="006876B6" w:rsidRDefault="008301C1" w:rsidP="008301C1">
      <w:pPr>
        <w:ind w:firstLine="720"/>
        <w:rPr>
          <w:sz w:val="22"/>
          <w:szCs w:val="22"/>
        </w:rPr>
      </w:pPr>
    </w:p>
    <w:p w14:paraId="334C8147" w14:textId="77777777" w:rsidR="002B5EE8" w:rsidRPr="006876B6" w:rsidRDefault="002B5EE8" w:rsidP="008301C1">
      <w:pPr>
        <w:rPr>
          <w:b/>
          <w:sz w:val="28"/>
          <w:szCs w:val="28"/>
          <w:u w:val="single"/>
        </w:rPr>
      </w:pPr>
    </w:p>
    <w:p w14:paraId="6E9E40A3" w14:textId="77777777" w:rsidR="002B5EE8" w:rsidRPr="006876B6" w:rsidRDefault="002B5EE8" w:rsidP="008301C1">
      <w:pPr>
        <w:rPr>
          <w:b/>
          <w:sz w:val="28"/>
          <w:szCs w:val="28"/>
          <w:u w:val="single"/>
        </w:rPr>
      </w:pPr>
    </w:p>
    <w:p w14:paraId="002DD383" w14:textId="77777777" w:rsidR="00C55EF9" w:rsidRDefault="00C55EF9">
      <w:pPr>
        <w:widowControl/>
        <w:autoSpaceDE/>
        <w:autoSpaceDN/>
        <w:rPr>
          <w:b/>
          <w:sz w:val="28"/>
          <w:szCs w:val="28"/>
          <w:u w:val="single"/>
        </w:rPr>
      </w:pPr>
      <w:r>
        <w:rPr>
          <w:b/>
          <w:sz w:val="28"/>
          <w:szCs w:val="28"/>
          <w:u w:val="single"/>
        </w:rPr>
        <w:br w:type="page"/>
      </w:r>
    </w:p>
    <w:p w14:paraId="6DE49826" w14:textId="423180FA" w:rsidR="008301C1" w:rsidRPr="006876B6" w:rsidRDefault="008301C1" w:rsidP="008301C1">
      <w:pPr>
        <w:rPr>
          <w:b/>
          <w:sz w:val="28"/>
          <w:szCs w:val="28"/>
          <w:u w:val="single"/>
        </w:rPr>
      </w:pPr>
      <w:r w:rsidRPr="006876B6">
        <w:rPr>
          <w:b/>
          <w:sz w:val="28"/>
          <w:szCs w:val="28"/>
          <w:u w:val="single"/>
        </w:rPr>
        <w:t xml:space="preserve">4. </w:t>
      </w:r>
      <w:r w:rsidR="00BA10B5" w:rsidRPr="006876B6">
        <w:rPr>
          <w:b/>
          <w:sz w:val="28"/>
          <w:szCs w:val="28"/>
          <w:u w:val="single"/>
        </w:rPr>
        <w:t>Vyhodnocení souladu s cíli a úkoly územního plánování</w:t>
      </w:r>
    </w:p>
    <w:p w14:paraId="75ADE92E" w14:textId="77777777" w:rsidR="008301C1" w:rsidRPr="006876B6" w:rsidRDefault="008301C1" w:rsidP="008301C1">
      <w:pPr>
        <w:rPr>
          <w:b/>
          <w:szCs w:val="22"/>
          <w:u w:val="single"/>
        </w:rPr>
      </w:pPr>
    </w:p>
    <w:p w14:paraId="2BD781D3" w14:textId="15DB9342" w:rsidR="008301C1" w:rsidRPr="006876B6" w:rsidRDefault="008301C1" w:rsidP="008301C1">
      <w:pPr>
        <w:rPr>
          <w:b/>
          <w:sz w:val="24"/>
          <w:szCs w:val="24"/>
        </w:rPr>
      </w:pPr>
      <w:r w:rsidRPr="006876B6">
        <w:rPr>
          <w:b/>
          <w:sz w:val="24"/>
          <w:szCs w:val="24"/>
        </w:rPr>
        <w:t xml:space="preserve">4.1 </w:t>
      </w:r>
      <w:r w:rsidRPr="006876B6">
        <w:rPr>
          <w:b/>
          <w:sz w:val="24"/>
          <w:szCs w:val="24"/>
        </w:rPr>
        <w:tab/>
        <w:t xml:space="preserve">Soulad s cíli územního plánování </w:t>
      </w:r>
      <w:r w:rsidR="00BA10B5" w:rsidRPr="006876B6">
        <w:rPr>
          <w:b/>
          <w:sz w:val="24"/>
          <w:szCs w:val="24"/>
        </w:rPr>
        <w:t>dle § 18 SZ:</w:t>
      </w:r>
    </w:p>
    <w:p w14:paraId="0E24D267" w14:textId="7DCF43A7" w:rsidR="008301C1" w:rsidRPr="006876B6" w:rsidRDefault="008301C1" w:rsidP="008301C1">
      <w:pPr>
        <w:rPr>
          <w:sz w:val="24"/>
          <w:szCs w:val="24"/>
        </w:rPr>
      </w:pPr>
      <w:r w:rsidRPr="006876B6">
        <w:rPr>
          <w:sz w:val="24"/>
          <w:szCs w:val="24"/>
        </w:rPr>
        <w:t xml:space="preserve">(1) </w:t>
      </w:r>
      <w:r w:rsidR="00BA10B5" w:rsidRPr="006876B6">
        <w:rPr>
          <w:sz w:val="24"/>
          <w:szCs w:val="24"/>
        </w:rPr>
        <w:t xml:space="preserve">V souladu s cílem zajištění předpokladů pro výstavbu a udržitelný rozvoje území, spočívající ve vyváženém vztahu podmínek pro životní prostředí, pro hospodářský rozvoj a pro soudržnost společenství </w:t>
      </w:r>
      <w:proofErr w:type="gramStart"/>
      <w:r w:rsidR="00BA10B5" w:rsidRPr="006876B6">
        <w:rPr>
          <w:sz w:val="24"/>
          <w:szCs w:val="24"/>
        </w:rPr>
        <w:t>obyvatel  -</w:t>
      </w:r>
      <w:proofErr w:type="gramEnd"/>
      <w:r w:rsidR="00BA10B5" w:rsidRPr="006876B6">
        <w:rPr>
          <w:sz w:val="24"/>
          <w:szCs w:val="24"/>
        </w:rPr>
        <w:t xml:space="preserve"> změna č.1 umožňuje užívání plochy pro bydlení v souladu s podmínkami schválené Změny č. 1 RP </w:t>
      </w:r>
      <w:r w:rsidR="004C56C4" w:rsidRPr="006876B6">
        <w:rPr>
          <w:bCs/>
          <w:sz w:val="24"/>
          <w:szCs w:val="24"/>
        </w:rPr>
        <w:t>Moutnice, lokalita „Z5“</w:t>
      </w:r>
      <w:r w:rsidR="00BA10B5" w:rsidRPr="006876B6">
        <w:rPr>
          <w:sz w:val="24"/>
          <w:szCs w:val="24"/>
        </w:rPr>
        <w:t>.</w:t>
      </w:r>
    </w:p>
    <w:p w14:paraId="321C25BF" w14:textId="5EA88959" w:rsidR="008E2F3F" w:rsidRPr="006876B6" w:rsidRDefault="008E2F3F" w:rsidP="008E2F3F">
      <w:pPr>
        <w:widowControl/>
        <w:suppressAutoHyphens/>
        <w:autoSpaceDE/>
        <w:autoSpaceDN/>
        <w:jc w:val="both"/>
        <w:rPr>
          <w:color w:val="000000"/>
          <w:sz w:val="24"/>
          <w:szCs w:val="24"/>
          <w:lang w:eastAsia="ar-SA"/>
        </w:rPr>
      </w:pPr>
      <w:r w:rsidRPr="006876B6">
        <w:rPr>
          <w:rFonts w:cs="Arial"/>
          <w:color w:val="000000"/>
          <w:sz w:val="24"/>
          <w:szCs w:val="24"/>
          <w:lang w:eastAsia="ar-SA"/>
        </w:rPr>
        <w:t xml:space="preserve">(4) Územní plánování ve veřejném zájmu chrání a rozvíjí přírodní, kulturní a civilizační hodnoty území, včetně urbanistického, architektonického a archeologického dědictví </w:t>
      </w:r>
      <w:proofErr w:type="gramStart"/>
      <w:r w:rsidRPr="006876B6">
        <w:rPr>
          <w:rFonts w:cs="Arial"/>
          <w:color w:val="000000"/>
          <w:sz w:val="24"/>
          <w:szCs w:val="24"/>
          <w:lang w:eastAsia="ar-SA"/>
        </w:rPr>
        <w:t>–  proto</w:t>
      </w:r>
      <w:proofErr w:type="gramEnd"/>
      <w:r w:rsidRPr="006876B6">
        <w:rPr>
          <w:rFonts w:cs="Arial"/>
          <w:color w:val="000000"/>
          <w:sz w:val="24"/>
          <w:szCs w:val="24"/>
          <w:lang w:eastAsia="ar-SA"/>
        </w:rPr>
        <w:t xml:space="preserve"> změna RP respektuje  podmínky zejména kap. </w:t>
      </w:r>
      <w:r w:rsidRPr="006876B6">
        <w:rPr>
          <w:color w:val="000000"/>
          <w:sz w:val="24"/>
          <w:szCs w:val="24"/>
          <w:lang w:eastAsia="ar-SA"/>
        </w:rPr>
        <w:t>1.D.</w:t>
      </w:r>
      <w:r w:rsidRPr="006876B6">
        <w:rPr>
          <w:color w:val="000000"/>
          <w:sz w:val="24"/>
          <w:szCs w:val="24"/>
          <w:lang w:eastAsia="ar-SA"/>
        </w:rPr>
        <w:tab/>
        <w:t xml:space="preserve"> Podrobné podmínky pro ochranu hodnot a charakteru území v textové části RP.</w:t>
      </w:r>
    </w:p>
    <w:p w14:paraId="38205BC6" w14:textId="77777777" w:rsidR="008E2F3F" w:rsidRPr="006876B6" w:rsidRDefault="008E2F3F" w:rsidP="008E2F3F">
      <w:pPr>
        <w:widowControl/>
        <w:suppressAutoHyphens/>
        <w:autoSpaceDE/>
        <w:autoSpaceDN/>
        <w:jc w:val="both"/>
        <w:rPr>
          <w:rFonts w:cs="Arial"/>
          <w:color w:val="000000"/>
          <w:sz w:val="24"/>
          <w:szCs w:val="24"/>
          <w:lang w:eastAsia="ar-SA"/>
        </w:rPr>
      </w:pPr>
      <w:r w:rsidRPr="006876B6">
        <w:rPr>
          <w:rFonts w:cs="Arial"/>
          <w:color w:val="000000"/>
          <w:sz w:val="24"/>
          <w:szCs w:val="24"/>
          <w:lang w:eastAsia="ar-SA"/>
        </w:rPr>
        <w:t xml:space="preserve"> Přitom chrání krajinu jako podstatnou složku prostředí života obyvatel a základ jejich totožnosti. S ohledem na to určuje podmínky pro hospodárné využívání zastavěného </w:t>
      </w:r>
      <w:proofErr w:type="gramStart"/>
      <w:r w:rsidRPr="006876B6">
        <w:rPr>
          <w:rFonts w:cs="Arial"/>
          <w:color w:val="000000"/>
          <w:sz w:val="24"/>
          <w:szCs w:val="24"/>
          <w:lang w:eastAsia="ar-SA"/>
        </w:rPr>
        <w:t>území  -</w:t>
      </w:r>
      <w:proofErr w:type="gramEnd"/>
      <w:r w:rsidRPr="006876B6">
        <w:rPr>
          <w:rFonts w:cs="Arial"/>
          <w:color w:val="000000"/>
          <w:sz w:val="24"/>
          <w:szCs w:val="24"/>
          <w:lang w:eastAsia="ar-SA"/>
        </w:rPr>
        <w:t xml:space="preserve"> změna RP respektuje  vymezení nezastavitelných částí pozemků jako přechodu zastavitelných částí a krajiny – dle platného RP.</w:t>
      </w:r>
    </w:p>
    <w:p w14:paraId="7CE0E2BB" w14:textId="4A32E507" w:rsidR="008E2F3F" w:rsidRPr="006876B6" w:rsidRDefault="008E2F3F" w:rsidP="008E2F3F">
      <w:pPr>
        <w:widowControl/>
        <w:suppressAutoHyphens/>
        <w:autoSpaceDE/>
        <w:autoSpaceDN/>
        <w:jc w:val="both"/>
        <w:rPr>
          <w:color w:val="000000"/>
          <w:sz w:val="24"/>
          <w:szCs w:val="24"/>
          <w:lang w:eastAsia="ar-SA"/>
        </w:rPr>
      </w:pPr>
      <w:r w:rsidRPr="006876B6">
        <w:rPr>
          <w:rFonts w:cs="Arial"/>
          <w:color w:val="000000"/>
          <w:sz w:val="24"/>
          <w:szCs w:val="24"/>
          <w:lang w:eastAsia="ar-SA"/>
        </w:rPr>
        <w:t xml:space="preserve">Dále jsou stanoveny </w:t>
      </w:r>
      <w:proofErr w:type="gramStart"/>
      <w:r w:rsidRPr="006876B6">
        <w:rPr>
          <w:rFonts w:cs="Arial"/>
          <w:color w:val="000000"/>
          <w:sz w:val="24"/>
          <w:szCs w:val="24"/>
          <w:lang w:eastAsia="ar-SA"/>
        </w:rPr>
        <w:t>podmínky - viz</w:t>
      </w:r>
      <w:proofErr w:type="gramEnd"/>
      <w:r w:rsidRPr="006876B6">
        <w:rPr>
          <w:rFonts w:cs="Arial"/>
          <w:color w:val="000000"/>
          <w:sz w:val="24"/>
          <w:szCs w:val="24"/>
          <w:lang w:eastAsia="ar-SA"/>
        </w:rPr>
        <w:t xml:space="preserve"> textová část RP kap. 2.B</w:t>
      </w:r>
      <w:r w:rsidRPr="006876B6">
        <w:rPr>
          <w:color w:val="000000"/>
          <w:sz w:val="24"/>
          <w:szCs w:val="24"/>
          <w:lang w:eastAsia="ar-SA"/>
        </w:rPr>
        <w:t xml:space="preserve"> Urbanistické a architektonické podmínky pro zpracování projektové dokumentace a podmínky ochrany krajinného rázu.</w:t>
      </w:r>
    </w:p>
    <w:p w14:paraId="10FB2868" w14:textId="77777777" w:rsidR="008E2F3F" w:rsidRPr="006876B6" w:rsidRDefault="008E2F3F" w:rsidP="008301C1">
      <w:pPr>
        <w:rPr>
          <w:sz w:val="24"/>
          <w:szCs w:val="24"/>
        </w:rPr>
      </w:pPr>
    </w:p>
    <w:p w14:paraId="35A85FEF" w14:textId="2CEAABB6" w:rsidR="008301C1" w:rsidRPr="006876B6" w:rsidRDefault="008301C1" w:rsidP="008301C1">
      <w:pPr>
        <w:rPr>
          <w:b/>
          <w:sz w:val="24"/>
          <w:szCs w:val="24"/>
        </w:rPr>
      </w:pPr>
      <w:r w:rsidRPr="006876B6">
        <w:rPr>
          <w:b/>
          <w:sz w:val="24"/>
          <w:szCs w:val="24"/>
        </w:rPr>
        <w:t xml:space="preserve">4.2 </w:t>
      </w:r>
      <w:r w:rsidRPr="006876B6">
        <w:rPr>
          <w:b/>
          <w:sz w:val="24"/>
          <w:szCs w:val="24"/>
        </w:rPr>
        <w:tab/>
        <w:t xml:space="preserve">Soulad s úkoly územního plánování </w:t>
      </w:r>
      <w:r w:rsidR="00BA10B5" w:rsidRPr="006876B6">
        <w:rPr>
          <w:b/>
          <w:sz w:val="24"/>
          <w:szCs w:val="24"/>
        </w:rPr>
        <w:t>dle § 19 SZ:</w:t>
      </w:r>
    </w:p>
    <w:p w14:paraId="39B4534D" w14:textId="0F88A169" w:rsidR="008E2F3F" w:rsidRPr="006876B6" w:rsidRDefault="008E2F3F" w:rsidP="008E2F3F">
      <w:pPr>
        <w:jc w:val="both"/>
        <w:rPr>
          <w:rFonts w:cs="Arial"/>
          <w:color w:val="000000"/>
          <w:sz w:val="24"/>
          <w:szCs w:val="24"/>
        </w:rPr>
      </w:pPr>
      <w:bookmarkStart w:id="48" w:name="_Hlk8064176"/>
      <w:r w:rsidRPr="006876B6">
        <w:rPr>
          <w:rFonts w:cs="Arial"/>
          <w:color w:val="000000"/>
          <w:sz w:val="24"/>
          <w:szCs w:val="24"/>
        </w:rPr>
        <w:t xml:space="preserve">b) </w:t>
      </w:r>
      <w:r w:rsidR="00964F87" w:rsidRPr="006876B6">
        <w:rPr>
          <w:rFonts w:cs="Arial"/>
          <w:color w:val="000000"/>
          <w:sz w:val="24"/>
          <w:szCs w:val="24"/>
        </w:rPr>
        <w:t>změna RP respektuje</w:t>
      </w:r>
      <w:r w:rsidRPr="006876B6">
        <w:rPr>
          <w:rFonts w:cs="Arial"/>
          <w:color w:val="000000"/>
          <w:sz w:val="24"/>
          <w:szCs w:val="24"/>
        </w:rPr>
        <w:t xml:space="preserve"> koncepci rozvoje území, </w:t>
      </w:r>
      <w:r w:rsidR="00964F87" w:rsidRPr="006876B6">
        <w:rPr>
          <w:rFonts w:cs="Arial"/>
          <w:color w:val="000000"/>
          <w:sz w:val="24"/>
          <w:szCs w:val="24"/>
        </w:rPr>
        <w:t>dle</w:t>
      </w:r>
      <w:r w:rsidRPr="006876B6">
        <w:rPr>
          <w:rFonts w:cs="Arial"/>
          <w:color w:val="000000"/>
          <w:sz w:val="24"/>
          <w:szCs w:val="24"/>
        </w:rPr>
        <w:t xml:space="preserve"> stanovení podrobných podmínek pro využití pozemků v kap. 1.B a podmínek v kap. </w:t>
      </w:r>
      <w:proofErr w:type="gramStart"/>
      <w:r w:rsidRPr="006876B6">
        <w:rPr>
          <w:rFonts w:cs="Arial"/>
          <w:color w:val="000000"/>
          <w:sz w:val="24"/>
          <w:szCs w:val="24"/>
        </w:rPr>
        <w:t>2.B  textové</w:t>
      </w:r>
      <w:proofErr w:type="gramEnd"/>
      <w:r w:rsidRPr="006876B6">
        <w:rPr>
          <w:rFonts w:cs="Arial"/>
          <w:color w:val="000000"/>
          <w:sz w:val="24"/>
          <w:szCs w:val="24"/>
        </w:rPr>
        <w:t xml:space="preserve"> části regulačního plánu</w:t>
      </w:r>
    </w:p>
    <w:p w14:paraId="55EC8305" w14:textId="22C88A50" w:rsidR="008E2F3F" w:rsidRPr="006876B6" w:rsidRDefault="008E2F3F" w:rsidP="008E2F3F">
      <w:pPr>
        <w:jc w:val="both"/>
        <w:rPr>
          <w:rFonts w:cs="Arial"/>
          <w:color w:val="000000"/>
          <w:sz w:val="24"/>
          <w:szCs w:val="24"/>
        </w:rPr>
      </w:pPr>
      <w:r w:rsidRPr="006876B6">
        <w:rPr>
          <w:rFonts w:cs="Arial"/>
          <w:color w:val="000000"/>
          <w:sz w:val="24"/>
          <w:szCs w:val="24"/>
        </w:rPr>
        <w:t xml:space="preserve">c) </w:t>
      </w:r>
      <w:r w:rsidR="00964F87" w:rsidRPr="006876B6">
        <w:rPr>
          <w:rFonts w:cs="Arial"/>
          <w:color w:val="000000"/>
          <w:sz w:val="24"/>
          <w:szCs w:val="24"/>
        </w:rPr>
        <w:t xml:space="preserve">změna RP </w:t>
      </w:r>
      <w:r w:rsidRPr="006876B6">
        <w:rPr>
          <w:rFonts w:cs="Arial"/>
          <w:color w:val="000000"/>
          <w:sz w:val="24"/>
          <w:szCs w:val="24"/>
        </w:rPr>
        <w:t xml:space="preserve">prověřila a posoudila potřebu změn v území, veřejný zájem na jejich provedení, jejich přínosy, problémy, rizika s ohledem například na veřejné zdraví, životní prostředí, geologickou stavbu území, vliv na veřejnou infrastrukturu a na její hospodárné využívání </w:t>
      </w:r>
      <w:proofErr w:type="gramStart"/>
      <w:r w:rsidRPr="006876B6">
        <w:rPr>
          <w:rFonts w:cs="Arial"/>
          <w:color w:val="000000"/>
          <w:sz w:val="24"/>
          <w:szCs w:val="24"/>
        </w:rPr>
        <w:t xml:space="preserve">-  </w:t>
      </w:r>
      <w:r w:rsidR="00964F87" w:rsidRPr="006876B6">
        <w:rPr>
          <w:rFonts w:cs="Arial"/>
          <w:color w:val="000000"/>
          <w:sz w:val="24"/>
          <w:szCs w:val="24"/>
        </w:rPr>
        <w:t>respektuje</w:t>
      </w:r>
      <w:proofErr w:type="gramEnd"/>
      <w:r w:rsidRPr="006876B6">
        <w:rPr>
          <w:rFonts w:cs="Arial"/>
          <w:color w:val="000000"/>
          <w:sz w:val="24"/>
          <w:szCs w:val="24"/>
        </w:rPr>
        <w:t xml:space="preserve"> stanovení podmínek textové části regulačního plánu v kap. 1.E, 1.F, 1.G, 1.H, 2.C. </w:t>
      </w:r>
    </w:p>
    <w:p w14:paraId="6D6B2CAF" w14:textId="0D335FF7" w:rsidR="008E2F3F" w:rsidRPr="006876B6" w:rsidRDefault="008E2F3F" w:rsidP="008E2F3F">
      <w:pPr>
        <w:jc w:val="both"/>
        <w:rPr>
          <w:rFonts w:cs="Arial"/>
          <w:color w:val="000000"/>
          <w:sz w:val="24"/>
          <w:szCs w:val="24"/>
        </w:rPr>
      </w:pPr>
      <w:r w:rsidRPr="006876B6">
        <w:rPr>
          <w:rFonts w:cs="Arial"/>
          <w:color w:val="000000"/>
          <w:sz w:val="24"/>
          <w:szCs w:val="24"/>
        </w:rPr>
        <w:t xml:space="preserve">d) </w:t>
      </w:r>
      <w:r w:rsidR="00964F87" w:rsidRPr="006876B6">
        <w:rPr>
          <w:rFonts w:cs="Arial"/>
          <w:color w:val="000000"/>
          <w:sz w:val="24"/>
          <w:szCs w:val="24"/>
        </w:rPr>
        <w:t>změna RP respektuje</w:t>
      </w:r>
      <w:r w:rsidRPr="006876B6">
        <w:rPr>
          <w:rFonts w:cs="Arial"/>
          <w:color w:val="000000"/>
          <w:sz w:val="24"/>
          <w:szCs w:val="24"/>
        </w:rPr>
        <w:t xml:space="preserve"> urbanistické, architektonické a estetické požadavky na využívání a prostorové uspořádání území a na jeho změny, zejména na umístění, uspořádání a řešení </w:t>
      </w:r>
      <w:proofErr w:type="gramStart"/>
      <w:r w:rsidRPr="006876B6">
        <w:rPr>
          <w:rFonts w:cs="Arial"/>
          <w:color w:val="000000"/>
          <w:sz w:val="24"/>
          <w:szCs w:val="24"/>
        </w:rPr>
        <w:t>staveb - stanovení</w:t>
      </w:r>
      <w:proofErr w:type="gramEnd"/>
      <w:r w:rsidRPr="006876B6">
        <w:rPr>
          <w:rFonts w:cs="Arial"/>
          <w:color w:val="000000"/>
          <w:sz w:val="24"/>
          <w:szCs w:val="24"/>
        </w:rPr>
        <w:t xml:space="preserve"> podmínek v kap. 2.B textové části regulačního plánu </w:t>
      </w:r>
    </w:p>
    <w:p w14:paraId="439E158F" w14:textId="3A1198E2" w:rsidR="008E2F3F" w:rsidRPr="006876B6" w:rsidRDefault="008E2F3F" w:rsidP="008E2F3F">
      <w:pPr>
        <w:jc w:val="both"/>
        <w:rPr>
          <w:rFonts w:cs="Arial"/>
          <w:color w:val="000000"/>
          <w:sz w:val="24"/>
          <w:szCs w:val="24"/>
        </w:rPr>
      </w:pPr>
      <w:r w:rsidRPr="006876B6">
        <w:rPr>
          <w:rFonts w:cs="Arial"/>
          <w:color w:val="000000"/>
          <w:sz w:val="24"/>
          <w:szCs w:val="24"/>
        </w:rPr>
        <w:t xml:space="preserve">e) </w:t>
      </w:r>
      <w:r w:rsidR="00964F87" w:rsidRPr="006876B6">
        <w:rPr>
          <w:rFonts w:cs="Arial"/>
          <w:color w:val="000000"/>
          <w:sz w:val="24"/>
          <w:szCs w:val="24"/>
        </w:rPr>
        <w:t xml:space="preserve">změna RP respektuje </w:t>
      </w:r>
      <w:r w:rsidRPr="006876B6">
        <w:rPr>
          <w:rFonts w:cs="Arial"/>
          <w:color w:val="000000"/>
          <w:sz w:val="24"/>
          <w:szCs w:val="24"/>
        </w:rPr>
        <w:t xml:space="preserve">podmínky pro provedení změn v území, zejména pak pro umístění a uspořádání staveb s ohledem na stávající </w:t>
      </w:r>
      <w:proofErr w:type="gramStart"/>
      <w:r w:rsidRPr="006876B6">
        <w:rPr>
          <w:rFonts w:cs="Arial"/>
          <w:color w:val="000000"/>
          <w:sz w:val="24"/>
          <w:szCs w:val="24"/>
        </w:rPr>
        <w:t>charakter  a</w:t>
      </w:r>
      <w:proofErr w:type="gramEnd"/>
      <w:r w:rsidRPr="006876B6">
        <w:rPr>
          <w:rFonts w:cs="Arial"/>
          <w:color w:val="000000"/>
          <w:sz w:val="24"/>
          <w:szCs w:val="24"/>
        </w:rPr>
        <w:t xml:space="preserve"> hodnoty území - v kap. 2.B textové části regulačního plánu, viz také výkres č. I.5</w:t>
      </w:r>
    </w:p>
    <w:p w14:paraId="22ADDCA7" w14:textId="1FE93A6D" w:rsidR="008E2F3F" w:rsidRPr="006876B6" w:rsidRDefault="008E2F3F" w:rsidP="008E2F3F">
      <w:pPr>
        <w:jc w:val="both"/>
        <w:rPr>
          <w:rFonts w:cs="Arial"/>
          <w:color w:val="000000"/>
          <w:sz w:val="24"/>
          <w:szCs w:val="24"/>
        </w:rPr>
      </w:pPr>
      <w:r w:rsidRPr="006876B6">
        <w:rPr>
          <w:rFonts w:cs="Arial"/>
          <w:color w:val="000000"/>
          <w:sz w:val="24"/>
          <w:szCs w:val="24"/>
        </w:rPr>
        <w:t xml:space="preserve">i) </w:t>
      </w:r>
      <w:r w:rsidR="00964F87" w:rsidRPr="006876B6">
        <w:rPr>
          <w:rFonts w:cs="Arial"/>
          <w:color w:val="000000"/>
          <w:sz w:val="24"/>
          <w:szCs w:val="24"/>
        </w:rPr>
        <w:t xml:space="preserve">změna RP respektuje </w:t>
      </w:r>
      <w:r w:rsidRPr="006876B6">
        <w:rPr>
          <w:rFonts w:cs="Arial"/>
          <w:color w:val="000000"/>
          <w:sz w:val="24"/>
          <w:szCs w:val="24"/>
        </w:rPr>
        <w:t xml:space="preserve">podmínky pro obnovu a rozvoj sídelní struktury a pro kvalitní bydlení - stanovením podrobných podmínek pro využití pozemků zahrnující Bydlení v rodinných domech </w:t>
      </w:r>
    </w:p>
    <w:p w14:paraId="02F6B402" w14:textId="62C5A731" w:rsidR="008E2F3F" w:rsidRPr="006876B6" w:rsidRDefault="008E2F3F" w:rsidP="008E2F3F">
      <w:pPr>
        <w:jc w:val="both"/>
        <w:rPr>
          <w:rFonts w:cs="Arial"/>
          <w:color w:val="000000"/>
          <w:sz w:val="24"/>
          <w:szCs w:val="24"/>
        </w:rPr>
      </w:pPr>
      <w:r w:rsidRPr="006876B6">
        <w:rPr>
          <w:rFonts w:cs="Arial"/>
          <w:color w:val="000000"/>
          <w:sz w:val="24"/>
          <w:szCs w:val="24"/>
        </w:rPr>
        <w:t>j) prověřila a vytvořila v území podmínky pro hospodárné vynakládání prostředků z veřejných rozpočtů na změny v území - respektování umístěné veřejné dopravní a technické infrastruktury</w:t>
      </w:r>
    </w:p>
    <w:p w14:paraId="4D647330" w14:textId="5094FF6B" w:rsidR="008E2F3F" w:rsidRPr="006876B6" w:rsidRDefault="008E2F3F" w:rsidP="008E2F3F">
      <w:pPr>
        <w:jc w:val="both"/>
        <w:rPr>
          <w:rFonts w:cs="Arial"/>
          <w:color w:val="000000"/>
          <w:sz w:val="24"/>
          <w:szCs w:val="24"/>
        </w:rPr>
      </w:pPr>
      <w:r w:rsidRPr="006876B6">
        <w:rPr>
          <w:rFonts w:cs="Arial"/>
          <w:color w:val="000000"/>
          <w:sz w:val="24"/>
          <w:szCs w:val="24"/>
        </w:rPr>
        <w:t xml:space="preserve">k) </w:t>
      </w:r>
      <w:r w:rsidR="00964F87" w:rsidRPr="006876B6">
        <w:rPr>
          <w:rFonts w:cs="Arial"/>
          <w:color w:val="000000"/>
          <w:sz w:val="24"/>
          <w:szCs w:val="24"/>
        </w:rPr>
        <w:t>Změna RP vytváří</w:t>
      </w:r>
      <w:r w:rsidRPr="006876B6">
        <w:rPr>
          <w:rFonts w:cs="Arial"/>
          <w:color w:val="000000"/>
          <w:sz w:val="24"/>
          <w:szCs w:val="24"/>
        </w:rPr>
        <w:t xml:space="preserve"> v území podmínky pro zajištění civilní ochrany - zejména vymezením dostatečně kapacitních Veřejných prostranství zajišťujících obsluhu území (s parametry odpovídajícími vyhl. 501/2006Sb.)</w:t>
      </w:r>
    </w:p>
    <w:p w14:paraId="21A3D6B4" w14:textId="50380C2B" w:rsidR="008E2F3F" w:rsidRPr="006876B6" w:rsidRDefault="008E2F3F" w:rsidP="008E2F3F">
      <w:pPr>
        <w:jc w:val="both"/>
        <w:rPr>
          <w:rFonts w:cs="Arial"/>
          <w:color w:val="000000"/>
          <w:sz w:val="24"/>
          <w:szCs w:val="24"/>
        </w:rPr>
      </w:pPr>
      <w:r w:rsidRPr="006876B6">
        <w:rPr>
          <w:rFonts w:cs="Arial"/>
          <w:color w:val="000000"/>
          <w:sz w:val="24"/>
          <w:szCs w:val="24"/>
        </w:rPr>
        <w:t xml:space="preserve">o) </w:t>
      </w:r>
      <w:r w:rsidR="00964F87" w:rsidRPr="006876B6">
        <w:rPr>
          <w:rFonts w:cs="Arial"/>
          <w:color w:val="000000"/>
          <w:sz w:val="24"/>
          <w:szCs w:val="24"/>
        </w:rPr>
        <w:t xml:space="preserve">Změna RP </w:t>
      </w:r>
      <w:r w:rsidRPr="006876B6">
        <w:rPr>
          <w:rFonts w:cs="Arial"/>
          <w:color w:val="000000"/>
          <w:sz w:val="24"/>
          <w:szCs w:val="24"/>
        </w:rPr>
        <w:t>uplatnil</w:t>
      </w:r>
      <w:r w:rsidR="00964F87" w:rsidRPr="006876B6">
        <w:rPr>
          <w:rFonts w:cs="Arial"/>
          <w:color w:val="000000"/>
          <w:sz w:val="24"/>
          <w:szCs w:val="24"/>
        </w:rPr>
        <w:t>a</w:t>
      </w:r>
      <w:r w:rsidRPr="006876B6">
        <w:rPr>
          <w:rFonts w:cs="Arial"/>
          <w:color w:val="000000"/>
          <w:sz w:val="24"/>
          <w:szCs w:val="24"/>
        </w:rPr>
        <w:t xml:space="preserve"> poznatky zejména z oborů architektury, urbanismu, územního plánování a ekologie a památkové péče </w:t>
      </w:r>
      <w:r w:rsidR="00964F87" w:rsidRPr="006876B6">
        <w:rPr>
          <w:rFonts w:cs="Arial"/>
          <w:color w:val="000000"/>
          <w:sz w:val="24"/>
          <w:szCs w:val="24"/>
        </w:rPr>
        <w:t>–</w:t>
      </w:r>
      <w:r w:rsidRPr="006876B6">
        <w:rPr>
          <w:rFonts w:cs="Arial"/>
          <w:color w:val="000000"/>
          <w:sz w:val="24"/>
          <w:szCs w:val="24"/>
        </w:rPr>
        <w:t xml:space="preserve"> </w:t>
      </w:r>
      <w:r w:rsidR="00964F87" w:rsidRPr="006876B6">
        <w:rPr>
          <w:rFonts w:cs="Arial"/>
          <w:color w:val="000000"/>
          <w:sz w:val="24"/>
          <w:szCs w:val="24"/>
        </w:rPr>
        <w:t>respektuje podmínky</w:t>
      </w:r>
      <w:r w:rsidRPr="006876B6">
        <w:rPr>
          <w:rFonts w:cs="Arial"/>
          <w:color w:val="000000"/>
          <w:sz w:val="24"/>
          <w:szCs w:val="24"/>
        </w:rPr>
        <w:t xml:space="preserve"> v kap. 1.B,1.D,1.E,2.B textové části regulačního plánu</w:t>
      </w:r>
    </w:p>
    <w:p w14:paraId="76B26C28" w14:textId="77777777" w:rsidR="008E2F3F" w:rsidRPr="006876B6" w:rsidRDefault="008E2F3F" w:rsidP="008E2F3F">
      <w:pPr>
        <w:rPr>
          <w:color w:val="C00000"/>
          <w:sz w:val="24"/>
          <w:szCs w:val="24"/>
        </w:rPr>
      </w:pPr>
    </w:p>
    <w:p w14:paraId="083A1456" w14:textId="77777777" w:rsidR="00336BBF" w:rsidRPr="006876B6" w:rsidRDefault="00336BBF">
      <w:pPr>
        <w:widowControl/>
        <w:autoSpaceDE/>
        <w:autoSpaceDN/>
        <w:rPr>
          <w:b/>
          <w:sz w:val="28"/>
          <w:szCs w:val="28"/>
          <w:u w:val="single"/>
        </w:rPr>
      </w:pPr>
      <w:r w:rsidRPr="006876B6">
        <w:rPr>
          <w:b/>
          <w:sz w:val="28"/>
          <w:szCs w:val="28"/>
          <w:u w:val="single"/>
        </w:rPr>
        <w:br w:type="page"/>
      </w:r>
    </w:p>
    <w:p w14:paraId="5A8D17D9" w14:textId="4BF81B3F" w:rsidR="008301C1" w:rsidRPr="006876B6" w:rsidRDefault="008301C1" w:rsidP="00964F87">
      <w:pPr>
        <w:rPr>
          <w:b/>
          <w:sz w:val="28"/>
          <w:szCs w:val="28"/>
          <w:u w:val="single"/>
        </w:rPr>
      </w:pPr>
      <w:r w:rsidRPr="006876B6">
        <w:rPr>
          <w:b/>
          <w:sz w:val="28"/>
          <w:szCs w:val="28"/>
          <w:u w:val="single"/>
        </w:rPr>
        <w:t xml:space="preserve">5. </w:t>
      </w:r>
      <w:bookmarkEnd w:id="48"/>
      <w:r w:rsidR="00964F87" w:rsidRPr="006876B6">
        <w:rPr>
          <w:b/>
          <w:sz w:val="28"/>
          <w:szCs w:val="28"/>
          <w:u w:val="single"/>
        </w:rPr>
        <w:t>Soulad s požadavky stavebního zákona 183/2006 Sb. v aktuálním včetně novel s účinností od 1.1. 2018 a jeho prováděcích právních předpisů</w:t>
      </w:r>
    </w:p>
    <w:p w14:paraId="0A1B4BED" w14:textId="77777777" w:rsidR="00964F87" w:rsidRPr="006876B6" w:rsidRDefault="00964F87" w:rsidP="00964F87">
      <w:pPr>
        <w:rPr>
          <w:sz w:val="22"/>
          <w:szCs w:val="22"/>
        </w:rPr>
      </w:pPr>
    </w:p>
    <w:p w14:paraId="71D8D2C5" w14:textId="77777777" w:rsidR="008301C1" w:rsidRPr="006876B6" w:rsidRDefault="008301C1" w:rsidP="008301C1">
      <w:pPr>
        <w:rPr>
          <w:b/>
          <w:sz w:val="24"/>
          <w:szCs w:val="24"/>
        </w:rPr>
      </w:pPr>
      <w:bookmarkStart w:id="49" w:name="_Hlk8064259"/>
      <w:r w:rsidRPr="006876B6">
        <w:rPr>
          <w:b/>
          <w:sz w:val="24"/>
          <w:szCs w:val="24"/>
        </w:rPr>
        <w:t xml:space="preserve">5.1 </w:t>
      </w:r>
      <w:r w:rsidRPr="006876B6">
        <w:rPr>
          <w:b/>
          <w:sz w:val="24"/>
          <w:szCs w:val="24"/>
        </w:rPr>
        <w:tab/>
        <w:t>Soulad se stavebním zákonem 183/2006 SZ v platném znění</w:t>
      </w:r>
    </w:p>
    <w:bookmarkEnd w:id="49"/>
    <w:p w14:paraId="0EBD0555" w14:textId="77777777" w:rsidR="00980F11" w:rsidRPr="006876B6" w:rsidRDefault="00980F11" w:rsidP="00980F11">
      <w:pPr>
        <w:rPr>
          <w:rFonts w:eastAsia="Arial"/>
          <w:sz w:val="24"/>
          <w:szCs w:val="24"/>
        </w:rPr>
      </w:pPr>
      <w:r w:rsidRPr="006876B6">
        <w:rPr>
          <w:rFonts w:eastAsia="Arial"/>
          <w:sz w:val="24"/>
          <w:szCs w:val="24"/>
        </w:rPr>
        <w:t>§61</w:t>
      </w:r>
    </w:p>
    <w:p w14:paraId="04824BC6" w14:textId="03095E39" w:rsidR="00980F11" w:rsidRPr="006876B6" w:rsidRDefault="00980F11" w:rsidP="00980F11">
      <w:pPr>
        <w:rPr>
          <w:rFonts w:eastAsia="Arial"/>
          <w:sz w:val="24"/>
          <w:szCs w:val="24"/>
        </w:rPr>
      </w:pPr>
      <w:r w:rsidRPr="006876B6">
        <w:rPr>
          <w:rFonts w:eastAsia="Arial"/>
          <w:sz w:val="24"/>
          <w:szCs w:val="24"/>
        </w:rPr>
        <w:t xml:space="preserve">(1) Změna se nedotýká podrobné podmínky pro využití </w:t>
      </w:r>
      <w:proofErr w:type="gramStart"/>
      <w:r w:rsidRPr="006876B6">
        <w:rPr>
          <w:rFonts w:eastAsia="Arial"/>
          <w:sz w:val="24"/>
          <w:szCs w:val="24"/>
        </w:rPr>
        <w:t>pozemků ,</w:t>
      </w:r>
      <w:proofErr w:type="gramEnd"/>
      <w:r w:rsidRPr="006876B6">
        <w:rPr>
          <w:rFonts w:eastAsia="Arial"/>
          <w:sz w:val="24"/>
          <w:szCs w:val="24"/>
        </w:rPr>
        <w:t xml:space="preserve"> stanovených Regulačním plánem  v řešené ploše pro umístění a prostorové uspořádání staveb, pro ochranu hodnot a charakteru území a pro vytváření příznivého životního prostředí</w:t>
      </w:r>
      <w:r w:rsidR="00AF7481" w:rsidRPr="006876B6">
        <w:rPr>
          <w:rFonts w:eastAsia="Arial"/>
          <w:sz w:val="24"/>
          <w:szCs w:val="24"/>
        </w:rPr>
        <w:t>.</w:t>
      </w:r>
    </w:p>
    <w:p w14:paraId="06CEBB9E" w14:textId="205005C7" w:rsidR="00AF7481" w:rsidRPr="006876B6" w:rsidRDefault="00AF7481" w:rsidP="00AF7481">
      <w:pPr>
        <w:jc w:val="both"/>
        <w:rPr>
          <w:rFonts w:cs="Arial"/>
          <w:color w:val="000000"/>
          <w:sz w:val="24"/>
          <w:szCs w:val="24"/>
        </w:rPr>
      </w:pPr>
      <w:r w:rsidRPr="006876B6">
        <w:rPr>
          <w:rFonts w:eastAsia="Arial"/>
          <w:color w:val="000000"/>
          <w:sz w:val="24"/>
          <w:szCs w:val="24"/>
        </w:rPr>
        <w:t xml:space="preserve">Regulační plán v řešené ploše již stanovil podrobné podmínky pro využití pozemků, pro umístění a prostorové uspořádání staveb, pro ochranu hodnot a charakteru území a pro vytváření příznivého životního </w:t>
      </w:r>
      <w:proofErr w:type="gramStart"/>
      <w:r w:rsidRPr="006876B6">
        <w:rPr>
          <w:rFonts w:eastAsia="Arial"/>
          <w:color w:val="000000"/>
          <w:sz w:val="24"/>
          <w:szCs w:val="24"/>
        </w:rPr>
        <w:t xml:space="preserve">prostředí </w:t>
      </w:r>
      <w:r w:rsidRPr="006876B6">
        <w:rPr>
          <w:rFonts w:cs="Arial"/>
          <w:color w:val="000000"/>
          <w:sz w:val="24"/>
          <w:szCs w:val="24"/>
        </w:rPr>
        <w:t>- zejména</w:t>
      </w:r>
      <w:proofErr w:type="gramEnd"/>
      <w:r w:rsidRPr="006876B6">
        <w:rPr>
          <w:rFonts w:cs="Arial"/>
          <w:color w:val="000000"/>
          <w:sz w:val="24"/>
          <w:szCs w:val="24"/>
        </w:rPr>
        <w:t xml:space="preserve"> stanovením podmínek v kap. 1.B, 1.D, 1.F textové části regulačního plánu </w:t>
      </w:r>
    </w:p>
    <w:p w14:paraId="440040F7" w14:textId="5BA3EEB9" w:rsidR="00AF7481" w:rsidRPr="006876B6" w:rsidRDefault="00AF7481" w:rsidP="00AF7481">
      <w:pPr>
        <w:jc w:val="both"/>
        <w:rPr>
          <w:rFonts w:cs="Arial"/>
          <w:color w:val="000000"/>
          <w:sz w:val="24"/>
          <w:szCs w:val="24"/>
        </w:rPr>
      </w:pPr>
      <w:r w:rsidRPr="006876B6">
        <w:rPr>
          <w:rFonts w:eastAsia="Arial"/>
          <w:color w:val="000000"/>
          <w:sz w:val="24"/>
          <w:szCs w:val="24"/>
        </w:rPr>
        <w:t xml:space="preserve">Regulační plán již stanovil podmínky pro vymezení a využití </w:t>
      </w:r>
      <w:proofErr w:type="gramStart"/>
      <w:r w:rsidRPr="006876B6">
        <w:rPr>
          <w:rFonts w:eastAsia="Arial"/>
          <w:color w:val="000000"/>
          <w:sz w:val="24"/>
          <w:szCs w:val="24"/>
        </w:rPr>
        <w:t>pozemků -</w:t>
      </w:r>
      <w:r w:rsidRPr="006876B6">
        <w:rPr>
          <w:rFonts w:cs="Arial"/>
          <w:color w:val="000000"/>
          <w:sz w:val="24"/>
          <w:szCs w:val="24"/>
        </w:rPr>
        <w:t xml:space="preserve"> zejména</w:t>
      </w:r>
      <w:proofErr w:type="gramEnd"/>
      <w:r w:rsidRPr="006876B6">
        <w:rPr>
          <w:rFonts w:cs="Arial"/>
          <w:color w:val="000000"/>
          <w:sz w:val="24"/>
          <w:szCs w:val="24"/>
        </w:rPr>
        <w:t xml:space="preserve"> stanovením podmínek v kap.1.B textové části regulačního plánu. RP vymezil </w:t>
      </w:r>
      <w:r w:rsidRPr="006876B6">
        <w:rPr>
          <w:rFonts w:eastAsia="Arial"/>
          <w:color w:val="000000"/>
          <w:sz w:val="24"/>
          <w:szCs w:val="24"/>
        </w:rPr>
        <w:t xml:space="preserve">podmínky pro prostorové uspořádání staveb veřejné </w:t>
      </w:r>
      <w:proofErr w:type="gramStart"/>
      <w:r w:rsidRPr="006876B6">
        <w:rPr>
          <w:rFonts w:eastAsia="Arial"/>
          <w:color w:val="000000"/>
          <w:sz w:val="24"/>
          <w:szCs w:val="24"/>
        </w:rPr>
        <w:t>infrastruktury -</w:t>
      </w:r>
      <w:r w:rsidRPr="006876B6">
        <w:rPr>
          <w:rFonts w:cs="Arial"/>
          <w:color w:val="000000"/>
          <w:sz w:val="24"/>
          <w:szCs w:val="24"/>
        </w:rPr>
        <w:t xml:space="preserve"> stanovením</w:t>
      </w:r>
      <w:proofErr w:type="gramEnd"/>
      <w:r w:rsidRPr="006876B6">
        <w:rPr>
          <w:rFonts w:cs="Arial"/>
          <w:color w:val="000000"/>
          <w:sz w:val="24"/>
          <w:szCs w:val="24"/>
        </w:rPr>
        <w:t xml:space="preserve"> podmínek v kap.1.C textové části regulačního plánu. RP</w:t>
      </w:r>
      <w:r w:rsidRPr="006876B6">
        <w:rPr>
          <w:rFonts w:eastAsia="Arial"/>
          <w:color w:val="000000"/>
          <w:sz w:val="24"/>
          <w:szCs w:val="24"/>
        </w:rPr>
        <w:t xml:space="preserve"> vymezil veřejně prospěšné </w:t>
      </w:r>
      <w:proofErr w:type="gramStart"/>
      <w:r w:rsidRPr="006876B6">
        <w:rPr>
          <w:rFonts w:eastAsia="Arial"/>
          <w:color w:val="000000"/>
          <w:sz w:val="24"/>
          <w:szCs w:val="24"/>
        </w:rPr>
        <w:t>stavby -</w:t>
      </w:r>
      <w:r w:rsidRPr="006876B6">
        <w:rPr>
          <w:rFonts w:cs="Arial"/>
          <w:color w:val="000000"/>
          <w:sz w:val="24"/>
          <w:szCs w:val="24"/>
        </w:rPr>
        <w:t xml:space="preserve"> viz</w:t>
      </w:r>
      <w:proofErr w:type="gramEnd"/>
      <w:r w:rsidRPr="006876B6">
        <w:rPr>
          <w:rFonts w:cs="Arial"/>
          <w:color w:val="000000"/>
          <w:sz w:val="24"/>
          <w:szCs w:val="24"/>
        </w:rPr>
        <w:t xml:space="preserve"> kap.1.G.</w:t>
      </w:r>
    </w:p>
    <w:p w14:paraId="15A19FC2" w14:textId="77777777" w:rsidR="00980F11" w:rsidRPr="006876B6" w:rsidRDefault="00980F11" w:rsidP="00980F11">
      <w:pPr>
        <w:rPr>
          <w:rFonts w:eastAsia="Arial"/>
          <w:sz w:val="24"/>
          <w:szCs w:val="24"/>
        </w:rPr>
      </w:pPr>
    </w:p>
    <w:p w14:paraId="747A8B1F" w14:textId="480A58C1" w:rsidR="00980F11" w:rsidRPr="006876B6" w:rsidRDefault="00980F11" w:rsidP="00980F11">
      <w:pPr>
        <w:rPr>
          <w:rFonts w:eastAsia="Arial"/>
          <w:sz w:val="24"/>
          <w:szCs w:val="24"/>
        </w:rPr>
      </w:pPr>
      <w:r w:rsidRPr="006876B6">
        <w:rPr>
          <w:rFonts w:eastAsia="Arial"/>
          <w:sz w:val="24"/>
          <w:szCs w:val="24"/>
        </w:rPr>
        <w:t xml:space="preserve">(2) Regulační plán nenahrazuje územní </w:t>
      </w:r>
      <w:proofErr w:type="gramStart"/>
      <w:r w:rsidRPr="006876B6">
        <w:rPr>
          <w:rFonts w:eastAsia="Arial"/>
          <w:sz w:val="24"/>
          <w:szCs w:val="24"/>
        </w:rPr>
        <w:t>rozhodnutí  a</w:t>
      </w:r>
      <w:proofErr w:type="gramEnd"/>
      <w:r w:rsidRPr="006876B6">
        <w:rPr>
          <w:rFonts w:eastAsia="Arial"/>
          <w:sz w:val="24"/>
          <w:szCs w:val="24"/>
        </w:rPr>
        <w:t xml:space="preserve"> změna tuto skutečnost nemění.</w:t>
      </w:r>
    </w:p>
    <w:p w14:paraId="1C382691" w14:textId="77777777" w:rsidR="00980F11" w:rsidRPr="006876B6" w:rsidRDefault="00980F11" w:rsidP="00980F11">
      <w:pPr>
        <w:rPr>
          <w:rFonts w:eastAsia="Arial"/>
          <w:sz w:val="24"/>
          <w:szCs w:val="24"/>
        </w:rPr>
      </w:pPr>
    </w:p>
    <w:p w14:paraId="312C375B" w14:textId="77777777" w:rsidR="00980F11" w:rsidRPr="006876B6" w:rsidRDefault="00980F11" w:rsidP="00980F11">
      <w:pPr>
        <w:rPr>
          <w:rFonts w:eastAsia="Arial"/>
          <w:sz w:val="24"/>
          <w:szCs w:val="24"/>
          <w:u w:val="single"/>
        </w:rPr>
      </w:pPr>
      <w:r w:rsidRPr="006876B6">
        <w:rPr>
          <w:sz w:val="24"/>
          <w:szCs w:val="24"/>
          <w:u w:val="single"/>
        </w:rPr>
        <w:t>Soulad s vyhl.</w:t>
      </w:r>
      <w:r w:rsidRPr="006876B6">
        <w:rPr>
          <w:rFonts w:eastAsia="Arial"/>
          <w:sz w:val="24"/>
          <w:szCs w:val="24"/>
          <w:u w:val="single"/>
        </w:rPr>
        <w:t xml:space="preserve"> 501/2006Sb.:</w:t>
      </w:r>
    </w:p>
    <w:p w14:paraId="08547E1F" w14:textId="77777777" w:rsidR="00980F11" w:rsidRPr="006876B6" w:rsidRDefault="00980F11" w:rsidP="00980F11">
      <w:pPr>
        <w:rPr>
          <w:rFonts w:eastAsia="Arial"/>
          <w:sz w:val="24"/>
          <w:szCs w:val="24"/>
        </w:rPr>
      </w:pPr>
      <w:r w:rsidRPr="006876B6">
        <w:rPr>
          <w:rFonts w:eastAsia="Arial"/>
          <w:sz w:val="24"/>
          <w:szCs w:val="24"/>
        </w:rPr>
        <w:t>HLAVA I</w:t>
      </w:r>
    </w:p>
    <w:p w14:paraId="2C77197E" w14:textId="77777777" w:rsidR="00980F11" w:rsidRPr="006876B6" w:rsidRDefault="00980F11" w:rsidP="00980F11">
      <w:pPr>
        <w:rPr>
          <w:rFonts w:eastAsia="Arial"/>
          <w:sz w:val="24"/>
          <w:szCs w:val="24"/>
        </w:rPr>
      </w:pPr>
      <w:r w:rsidRPr="006876B6">
        <w:rPr>
          <w:rFonts w:eastAsia="Arial"/>
          <w:sz w:val="24"/>
          <w:szCs w:val="24"/>
        </w:rPr>
        <w:t>Požadavky na vymezování a využívání pozemků</w:t>
      </w:r>
    </w:p>
    <w:p w14:paraId="7019D362" w14:textId="25FEC07F" w:rsidR="00980F11" w:rsidRPr="006876B6" w:rsidRDefault="00980F11" w:rsidP="00980F11">
      <w:pPr>
        <w:rPr>
          <w:rFonts w:eastAsia="Arial"/>
          <w:sz w:val="24"/>
          <w:szCs w:val="24"/>
        </w:rPr>
      </w:pPr>
      <w:r w:rsidRPr="006876B6">
        <w:rPr>
          <w:rFonts w:eastAsia="Arial"/>
          <w:sz w:val="24"/>
          <w:szCs w:val="24"/>
        </w:rPr>
        <w:t xml:space="preserve"> § 20</w:t>
      </w:r>
    </w:p>
    <w:p w14:paraId="2907E89A" w14:textId="5247EB4A" w:rsidR="00980F11" w:rsidRPr="006876B6" w:rsidRDefault="00980F11" w:rsidP="00980F11">
      <w:pPr>
        <w:pStyle w:val="l4"/>
        <w:shd w:val="clear" w:color="auto" w:fill="FFFFFF"/>
        <w:spacing w:before="0" w:beforeAutospacing="0" w:after="0" w:afterAutospacing="0"/>
        <w:jc w:val="both"/>
        <w:rPr>
          <w:color w:val="000000"/>
        </w:rPr>
      </w:pPr>
      <w:r w:rsidRPr="006876B6">
        <w:rPr>
          <w:rStyle w:val="PromnnHTML"/>
          <w:i w:val="0"/>
          <w:iCs w:val="0"/>
          <w:color w:val="000000"/>
        </w:rPr>
        <w:t>(1)</w:t>
      </w:r>
      <w:r w:rsidRPr="006876B6">
        <w:rPr>
          <w:color w:val="000000"/>
        </w:rPr>
        <w:t> Změna RP umožňuje takové vymezování pozemků, stanovování podmínek jejich využívání a umisťování staveb na nich, které nezhoršuje kvalitu prostředí a hodnotu území.</w:t>
      </w:r>
    </w:p>
    <w:p w14:paraId="1AA31AE4" w14:textId="0BB02BDA"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 xml:space="preserve">(3) Změna RP pozemky v řešeném </w:t>
      </w:r>
      <w:proofErr w:type="gramStart"/>
      <w:r w:rsidRPr="006876B6">
        <w:rPr>
          <w:color w:val="000000"/>
          <w:sz w:val="24"/>
          <w:szCs w:val="24"/>
        </w:rPr>
        <w:t>území  vždy</w:t>
      </w:r>
      <w:proofErr w:type="gramEnd"/>
      <w:r w:rsidRPr="006876B6">
        <w:rPr>
          <w:color w:val="000000"/>
          <w:sz w:val="24"/>
          <w:szCs w:val="24"/>
        </w:rPr>
        <w:t xml:space="preserve"> vymezuje tak, aby svými vlastnostmi, zejména velikostí, polohou, plošným a prostorovým uspořádáním, umožňoval využití pro navrhovaný účel a byl dopravně napojen na veřejně přístupnou pozemní komunikaci.</w:t>
      </w:r>
    </w:p>
    <w:p w14:paraId="7E4B4AFB" w14:textId="6C410073"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(4) Stavební pozemky v řešeném území jsou vymezeny tak, aby svými vlastnostmi, zejména velikostí, polohou, plošným a prostorovým uspořádáním a základovými poměry, umožňoval umístění, realizaci a užívání stavby pro navrhovaný účel a aby byl dopravně napojen na kapacitně vyhovující veřejně přístupnou pozemní komunikaci.</w:t>
      </w:r>
    </w:p>
    <w:p w14:paraId="29887B31" w14:textId="259F24ED"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(5) Stavební pozemky v řešeném území jsou vymezeny tak, že je vyřešeno</w:t>
      </w:r>
    </w:p>
    <w:p w14:paraId="73EAD1F3" w14:textId="77777777"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a) umístění odstavných a parkovacích stání pro účel využití pozemku a užívání staveb na něm umístěných v rozsahu požadavků příslušné české technické normy pro navrhování místních komunikací, což zaručuje splnění požadavků této vyhlášky,</w:t>
      </w:r>
    </w:p>
    <w:p w14:paraId="12855E9A" w14:textId="0CE41831"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b) nakládání s odpady a odpadními vodami podle zvláštních předpisů</w:t>
      </w:r>
      <w:hyperlink r:id="rId8" w:anchor="f3143163" w:history="1"/>
      <w:r w:rsidRPr="006876B6">
        <w:rPr>
          <w:color w:val="000000"/>
          <w:sz w:val="24"/>
          <w:szCs w:val="24"/>
        </w:rPr>
        <w:t>, které na pozemku vznikají jeho užíváním nebo užíváním staveb na něm umístěných,</w:t>
      </w:r>
    </w:p>
    <w:p w14:paraId="168BC394" w14:textId="0A438BF5" w:rsidR="00980F11" w:rsidRPr="006876B6" w:rsidRDefault="00980F11" w:rsidP="00980F11">
      <w:pPr>
        <w:widowControl/>
        <w:shd w:val="clear" w:color="auto" w:fill="FFFFFF"/>
        <w:autoSpaceDE/>
        <w:autoSpaceDN/>
        <w:jc w:val="both"/>
        <w:rPr>
          <w:color w:val="000000"/>
          <w:sz w:val="24"/>
          <w:szCs w:val="24"/>
        </w:rPr>
      </w:pPr>
      <w:r w:rsidRPr="006876B6">
        <w:rPr>
          <w:color w:val="000000"/>
          <w:sz w:val="24"/>
          <w:szCs w:val="24"/>
        </w:rPr>
        <w:t xml:space="preserve">c) vsakování nebo odvádění srážkových vod ze zastavěných ploch nebo zpevněných ploch, </w:t>
      </w:r>
    </w:p>
    <w:p w14:paraId="75C32AD7"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(6) Splnění požadavků odstavce 5 regulačním plánem nebo dokumentací pro vydání územního rozhodnutí s využitím dalších pozemků je v případě vymezení parkovacích stání pro skupinu 13 domů v řešené ploše (obytný okrsek), kdy parkovací stání jsou umístěna ve veřejném prostranství podél komunikace pro celou tuto skupinu domů</w:t>
      </w:r>
    </w:p>
    <w:p w14:paraId="57522CC3"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(7) Požadavek, že ke každé stavbě rodinného domu nebo stavbě pro rodinnou rekreaci nebo souvislé skupině těchto staveb musí vést zpevněná pozemní komunikace široká nejméně 2,5 m a končící nejdále 50 m od stavby je plošným a prostorovým uspořádáním řešeného území splněn (viz výkres I.1).</w:t>
      </w:r>
    </w:p>
    <w:p w14:paraId="1EDF08D0"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21</w:t>
      </w:r>
    </w:p>
    <w:p w14:paraId="6D61E83B" w14:textId="6D574FEB" w:rsidR="00AF7481" w:rsidRPr="006876B6" w:rsidRDefault="00AF7481" w:rsidP="00AF7481">
      <w:pPr>
        <w:jc w:val="both"/>
        <w:rPr>
          <w:rFonts w:eastAsia="Arial"/>
          <w:color w:val="000000"/>
          <w:sz w:val="24"/>
          <w:szCs w:val="24"/>
        </w:rPr>
      </w:pPr>
      <w:r w:rsidRPr="006876B6">
        <w:rPr>
          <w:rFonts w:eastAsia="Arial"/>
          <w:color w:val="000000"/>
          <w:sz w:val="24"/>
          <w:szCs w:val="24"/>
        </w:rPr>
        <w:t>Pozemky staveb pro bydlení a pro rodinnou rekreaci</w:t>
      </w:r>
    </w:p>
    <w:p w14:paraId="49A1E6AD" w14:textId="47C8F4D9" w:rsidR="00AF7481" w:rsidRPr="006876B6" w:rsidRDefault="00AF7481" w:rsidP="00AF7481">
      <w:pPr>
        <w:jc w:val="both"/>
        <w:rPr>
          <w:rFonts w:eastAsia="Arial"/>
          <w:color w:val="000000"/>
          <w:sz w:val="24"/>
          <w:szCs w:val="24"/>
        </w:rPr>
      </w:pPr>
      <w:r w:rsidRPr="006876B6">
        <w:rPr>
          <w:rFonts w:eastAsia="Arial"/>
          <w:color w:val="000000"/>
          <w:sz w:val="24"/>
          <w:szCs w:val="24"/>
        </w:rPr>
        <w:t>Podmínky jsou zajištěny platným RP:</w:t>
      </w:r>
    </w:p>
    <w:p w14:paraId="60170303"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(1) Odstavná a parkovací stání pozemků staveb pro bydlení nebo rodinnou rekreaci podle § 20 odst. 5 a 6 jsou umístěna ve skutečné docházkové vzdálenosti do 300m .</w:t>
      </w:r>
    </w:p>
    <w:p w14:paraId="6DDB735D"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(3) Vsakování dešťových vod na pozemcích staveb pro bydlení je splněno [§ 20 odst. 5 písm. c)], jestliže poměr výměry části pozemku schopné vsakování dešťové vody k celkové výměře pozemku činí v případě</w:t>
      </w:r>
    </w:p>
    <w:p w14:paraId="16E5987F"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a) samostatně stojícího rodinného domu a stavby pro rodinnou rekreaci nejméně 0,4, - je splněno - vymezením části pozemků pro Bydlení v rodinných domech spolu s podmínkou dle kap.2.B.1., </w:t>
      </w:r>
      <w:proofErr w:type="gramStart"/>
      <w:r w:rsidRPr="006876B6">
        <w:rPr>
          <w:rFonts w:eastAsia="Arial"/>
          <w:color w:val="000000"/>
          <w:sz w:val="24"/>
          <w:szCs w:val="24"/>
        </w:rPr>
        <w:t>b.(</w:t>
      </w:r>
      <w:proofErr w:type="gramEnd"/>
      <w:r w:rsidRPr="006876B6">
        <w:rPr>
          <w:rFonts w:eastAsia="Arial"/>
          <w:color w:val="000000"/>
          <w:sz w:val="24"/>
          <w:szCs w:val="24"/>
        </w:rPr>
        <w:t>3) textové části je výměra části pozemku schopné vsakování dešťové vody dostatečná</w:t>
      </w:r>
    </w:p>
    <w:p w14:paraId="0117EE39"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b) řadového rodinného domu a bytového domu 0,3 - řešeného území se netýká</w:t>
      </w:r>
    </w:p>
    <w:p w14:paraId="0E1AA906"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(4) „Na pozemcích staveb pro bydlení lze kromě stavby pro bydlení umístit stavbu nebo zařízení související s bydlením či bydlení podmiňující a provést terénní úpravy potřebné k řádnému a bezpečnému užívání pozemků, staveb a zařízení na nich, není-li z prostorových a provozních důvodů možno zabezpečit uvedené funkce ve stavbě pro bydlení. Na pozemcích rodinných domů lze dále umístit jednu stavbu pro podnikatelskou činnost do 25 m2 zastavěné plochy a do 5 m výšky s jedním nadzemním podlažím, podsklepenou nejvýše do hloubky 3m“ - stanovením podmínek v kap.1.B, </w:t>
      </w:r>
      <w:proofErr w:type="gramStart"/>
      <w:r w:rsidRPr="006876B6">
        <w:rPr>
          <w:rFonts w:eastAsia="Arial"/>
          <w:color w:val="000000"/>
          <w:sz w:val="24"/>
          <w:szCs w:val="24"/>
        </w:rPr>
        <w:t>b.(</w:t>
      </w:r>
      <w:proofErr w:type="gramEnd"/>
      <w:r w:rsidRPr="006876B6">
        <w:rPr>
          <w:rFonts w:eastAsia="Arial"/>
          <w:color w:val="000000"/>
          <w:sz w:val="24"/>
          <w:szCs w:val="24"/>
        </w:rPr>
        <w:t>5), (6), (7) a 2.B.1, b.(2) textové části je zajištěn soulad s těmito požadavky</w:t>
      </w:r>
    </w:p>
    <w:p w14:paraId="2FD2F405"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22</w:t>
      </w:r>
    </w:p>
    <w:p w14:paraId="4AE82292"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Pozemky veřejných prostranství</w:t>
      </w:r>
    </w:p>
    <w:p w14:paraId="46830674"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(2) Nejmenší šířka veřejného prostranství, jehož součástí je pozemní komunikace zpřístupňující pozemek rodinného domu, je 8 m- je proto vymezeno Veřejné prostranství zajišťující obsluhu území o šířce větší než 8m.</w:t>
      </w:r>
    </w:p>
    <w:p w14:paraId="09737724" w14:textId="77777777" w:rsidR="00980F11" w:rsidRPr="006876B6" w:rsidRDefault="00980F11" w:rsidP="00980F11">
      <w:pPr>
        <w:rPr>
          <w:rFonts w:eastAsia="Arial"/>
          <w:sz w:val="24"/>
          <w:szCs w:val="24"/>
        </w:rPr>
      </w:pPr>
    </w:p>
    <w:p w14:paraId="0F6D8F2D" w14:textId="4FFBC9A4" w:rsidR="00980F11" w:rsidRPr="006876B6" w:rsidRDefault="00980F11" w:rsidP="00980F11">
      <w:pPr>
        <w:rPr>
          <w:rFonts w:eastAsia="Arial"/>
          <w:sz w:val="24"/>
          <w:szCs w:val="24"/>
        </w:rPr>
      </w:pPr>
      <w:r w:rsidRPr="006876B6">
        <w:rPr>
          <w:rFonts w:eastAsia="Arial"/>
          <w:sz w:val="24"/>
          <w:szCs w:val="24"/>
        </w:rPr>
        <w:t>§ 23</w:t>
      </w:r>
    </w:p>
    <w:p w14:paraId="4097471A"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Obecné požadavky na umisťování staveb</w:t>
      </w:r>
    </w:p>
    <w:p w14:paraId="068F7D53"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 xml:space="preserve"> (1) Stavby podle druhu a potřeby se umisťují tak, aby bylo umožněno jejich napojení na sítě technické infrastruktury a pozemní komunikace a aby jejich umístění na pozemku umožňovalo mimo ochranná pásma rozvodu energetických vedení přístup požární techniky a provedení jejího zásahu. Připojení staveb na pozemní komunikace musí svými parametry, provedením a způsobem připojení vyhovovat požadavkům bezpečného užívání staveb a bezpečného a plynulého provozu na přilehlých pozemních komunikacích. Podle druhu a charakteru stavby musí připojení splňovat též požadavky na dopravní obslužnost, parkování a přístup požární techniky. Tyto požadavky jsou splněny vymezením Veřejných prostranství zajišťujících obsluhu území o dostatečné kapacitě, kde jsou umístěny stavby veřejné dopravní a technické infrastruktury. - viz textová část </w:t>
      </w:r>
      <w:proofErr w:type="gramStart"/>
      <w:r w:rsidRPr="006876B6">
        <w:rPr>
          <w:rFonts w:eastAsia="Arial"/>
          <w:color w:val="000000"/>
          <w:sz w:val="24"/>
          <w:szCs w:val="24"/>
        </w:rPr>
        <w:t>RP - zejména</w:t>
      </w:r>
      <w:proofErr w:type="gramEnd"/>
      <w:r w:rsidRPr="006876B6">
        <w:rPr>
          <w:rFonts w:eastAsia="Arial"/>
          <w:color w:val="000000"/>
          <w:sz w:val="24"/>
          <w:szCs w:val="24"/>
        </w:rPr>
        <w:t xml:space="preserve"> kap. 1.B, 1.C, 1.F, 2.C. Dále viz výkresy I.2, I.3, I.4</w:t>
      </w:r>
    </w:p>
    <w:p w14:paraId="49C79A91" w14:textId="77777777" w:rsidR="00AF7481" w:rsidRPr="006876B6" w:rsidRDefault="00AF7481" w:rsidP="00AF7481">
      <w:pPr>
        <w:jc w:val="both"/>
        <w:rPr>
          <w:rFonts w:eastAsia="Arial"/>
          <w:color w:val="000000"/>
          <w:sz w:val="24"/>
          <w:szCs w:val="24"/>
        </w:rPr>
      </w:pPr>
      <w:r w:rsidRPr="006876B6">
        <w:rPr>
          <w:rFonts w:eastAsia="Arial"/>
          <w:color w:val="000000"/>
          <w:sz w:val="24"/>
          <w:szCs w:val="24"/>
        </w:rPr>
        <w:t>(2) Stavby se umisťují tak, aby stavba ani její část nepřesahovala na sousední pozemek. Umístěním stavby nebo změnou stavby na hranici pozemků nebo v její bezprostřední blízkosti nesmí být znemožněna zástavba sousedního pozemku - což řešení RP splňuje stanovením podmínky pro využití pozemků vzájemně nekolidujících. - viz výkres I.1</w:t>
      </w:r>
    </w:p>
    <w:p w14:paraId="3C3F5E2B" w14:textId="77777777" w:rsidR="00980F11" w:rsidRPr="006876B6" w:rsidRDefault="00980F11" w:rsidP="00980F11">
      <w:pPr>
        <w:rPr>
          <w:rFonts w:eastAsia="Arial"/>
          <w:sz w:val="24"/>
          <w:szCs w:val="24"/>
        </w:rPr>
      </w:pPr>
    </w:p>
    <w:p w14:paraId="660C7488" w14:textId="77777777" w:rsidR="00980F11" w:rsidRPr="006876B6" w:rsidRDefault="00980F11" w:rsidP="00980F11">
      <w:pPr>
        <w:rPr>
          <w:rFonts w:eastAsia="Arial"/>
          <w:sz w:val="24"/>
          <w:szCs w:val="24"/>
        </w:rPr>
      </w:pPr>
      <w:r w:rsidRPr="006876B6">
        <w:rPr>
          <w:rFonts w:eastAsia="Arial"/>
          <w:sz w:val="24"/>
          <w:szCs w:val="24"/>
        </w:rPr>
        <w:t xml:space="preserve"> § 24</w:t>
      </w:r>
    </w:p>
    <w:p w14:paraId="06DF683E" w14:textId="77777777" w:rsidR="00980F11" w:rsidRPr="006876B6" w:rsidRDefault="00980F11" w:rsidP="00980F11">
      <w:pPr>
        <w:rPr>
          <w:rFonts w:eastAsia="Arial"/>
          <w:sz w:val="24"/>
          <w:szCs w:val="24"/>
        </w:rPr>
      </w:pPr>
      <w:r w:rsidRPr="006876B6">
        <w:rPr>
          <w:rFonts w:eastAsia="Arial"/>
          <w:sz w:val="24"/>
          <w:szCs w:val="24"/>
        </w:rPr>
        <w:t>Zvláštní požadavky na umisťování staveb</w:t>
      </w:r>
    </w:p>
    <w:p w14:paraId="43AEB60A" w14:textId="771EF692" w:rsidR="00980F11" w:rsidRPr="006876B6" w:rsidRDefault="00980F11" w:rsidP="00980F11">
      <w:pPr>
        <w:rPr>
          <w:rFonts w:eastAsia="Arial"/>
          <w:sz w:val="24"/>
          <w:szCs w:val="24"/>
        </w:rPr>
      </w:pPr>
      <w:r w:rsidRPr="006876B6">
        <w:rPr>
          <w:rFonts w:eastAsia="Arial"/>
          <w:sz w:val="24"/>
          <w:szCs w:val="24"/>
        </w:rPr>
        <w:t xml:space="preserve">Rozvodná energetická vedení a vedení elektronických komunikací se v zastavěném území obcí umisťují pod </w:t>
      </w:r>
      <w:proofErr w:type="gramStart"/>
      <w:r w:rsidRPr="006876B6">
        <w:rPr>
          <w:rFonts w:eastAsia="Arial"/>
          <w:sz w:val="24"/>
          <w:szCs w:val="24"/>
        </w:rPr>
        <w:t>zem - je</w:t>
      </w:r>
      <w:proofErr w:type="gramEnd"/>
      <w:r w:rsidRPr="006876B6">
        <w:rPr>
          <w:rFonts w:eastAsia="Arial"/>
          <w:sz w:val="24"/>
          <w:szCs w:val="24"/>
        </w:rPr>
        <w:t xml:space="preserve"> splněno - viz výkres I.4.</w:t>
      </w:r>
    </w:p>
    <w:p w14:paraId="00DA957B" w14:textId="77777777" w:rsidR="007A2AE3" w:rsidRPr="006876B6" w:rsidRDefault="007A2AE3" w:rsidP="007A2AE3">
      <w:pPr>
        <w:jc w:val="both"/>
        <w:rPr>
          <w:rFonts w:eastAsia="Arial"/>
          <w:color w:val="000000"/>
        </w:rPr>
      </w:pPr>
    </w:p>
    <w:p w14:paraId="0E9C9BBA" w14:textId="31901DF9" w:rsidR="007A2AE3" w:rsidRPr="006876B6" w:rsidRDefault="007A2AE3" w:rsidP="007A2AE3">
      <w:pPr>
        <w:jc w:val="both"/>
        <w:rPr>
          <w:rFonts w:eastAsia="Arial"/>
          <w:color w:val="000000"/>
          <w:sz w:val="24"/>
          <w:szCs w:val="24"/>
        </w:rPr>
      </w:pPr>
      <w:r w:rsidRPr="006876B6">
        <w:rPr>
          <w:rFonts w:eastAsia="Arial"/>
          <w:color w:val="000000"/>
          <w:sz w:val="24"/>
          <w:szCs w:val="24"/>
        </w:rPr>
        <w:t>§25</w:t>
      </w:r>
    </w:p>
    <w:p w14:paraId="290EDA8E" w14:textId="77777777" w:rsidR="007A2AE3" w:rsidRPr="006876B6" w:rsidRDefault="007A2AE3" w:rsidP="007A2AE3">
      <w:pPr>
        <w:jc w:val="both"/>
        <w:rPr>
          <w:rFonts w:eastAsia="Arial"/>
          <w:color w:val="000000"/>
          <w:sz w:val="24"/>
          <w:szCs w:val="24"/>
        </w:rPr>
      </w:pPr>
      <w:r w:rsidRPr="006876B6">
        <w:rPr>
          <w:rFonts w:eastAsia="Arial"/>
          <w:color w:val="000000"/>
          <w:sz w:val="24"/>
          <w:szCs w:val="24"/>
        </w:rPr>
        <w:t xml:space="preserve">(1)Vzájemné odstupy staveb musí splňovat požadavky urbanistické, architektonické, životního prostředí, hygienické, veterinární, ochrany povrchových a podzemních vod, státní památkové péče, požární ochrany, bezpečnosti, civilní ochrany, prevence závažných havárií 19), požadavky na denní osvětlení a oslunění a na zachování kvality prostředí. Odstupy musí dále umožňovat údržbu staveb a užívání prostoru mezi stavbami pro technická či jiná vybavení a činnosti, například technickou </w:t>
      </w:r>
      <w:proofErr w:type="gramStart"/>
      <w:r w:rsidRPr="006876B6">
        <w:rPr>
          <w:rFonts w:eastAsia="Arial"/>
          <w:color w:val="000000"/>
          <w:sz w:val="24"/>
          <w:szCs w:val="24"/>
        </w:rPr>
        <w:t>infrastrukturu - plošné</w:t>
      </w:r>
      <w:proofErr w:type="gramEnd"/>
      <w:r w:rsidRPr="006876B6">
        <w:rPr>
          <w:rFonts w:eastAsia="Arial"/>
          <w:color w:val="000000"/>
          <w:sz w:val="24"/>
          <w:szCs w:val="24"/>
        </w:rPr>
        <w:t xml:space="preserve"> a tvarové parametry vymezených pozemků dle kap 1.B a výkresu I.1 toto umožní, stavby však nejsou RP umisťovány.</w:t>
      </w:r>
    </w:p>
    <w:p w14:paraId="79E62EC1" w14:textId="77777777" w:rsidR="007A2AE3" w:rsidRPr="006876B6" w:rsidRDefault="007A2AE3" w:rsidP="00980F11">
      <w:pPr>
        <w:rPr>
          <w:rFonts w:eastAsia="Arial"/>
          <w:sz w:val="24"/>
          <w:szCs w:val="24"/>
        </w:rPr>
      </w:pPr>
    </w:p>
    <w:p w14:paraId="3A55FACB" w14:textId="77777777" w:rsidR="008301C1" w:rsidRPr="006876B6" w:rsidRDefault="008301C1" w:rsidP="008301C1">
      <w:pPr>
        <w:rPr>
          <w:b/>
          <w:sz w:val="22"/>
          <w:szCs w:val="22"/>
        </w:rPr>
      </w:pPr>
    </w:p>
    <w:p w14:paraId="0F830143" w14:textId="77777777" w:rsidR="008301C1" w:rsidRPr="006876B6" w:rsidRDefault="008301C1" w:rsidP="008301C1">
      <w:pPr>
        <w:pStyle w:val="Default"/>
        <w:jc w:val="both"/>
        <w:rPr>
          <w:rFonts w:ascii="Times New Roman" w:hAnsi="Times New Roman" w:cs="Times New Roman"/>
          <w:b/>
          <w:bCs/>
          <w:color w:val="auto"/>
        </w:rPr>
      </w:pPr>
      <w:bookmarkStart w:id="50" w:name="_Hlk8064282"/>
      <w:r w:rsidRPr="006876B6">
        <w:rPr>
          <w:rFonts w:ascii="Times New Roman" w:hAnsi="Times New Roman" w:cs="Times New Roman"/>
          <w:b/>
          <w:bCs/>
          <w:color w:val="auto"/>
        </w:rPr>
        <w:t xml:space="preserve">5.2. </w:t>
      </w:r>
      <w:r w:rsidRPr="006876B6">
        <w:rPr>
          <w:rFonts w:ascii="Times New Roman" w:hAnsi="Times New Roman" w:cs="Times New Roman"/>
          <w:b/>
          <w:bCs/>
          <w:color w:val="auto"/>
        </w:rPr>
        <w:tab/>
        <w:t xml:space="preserve">Soulad s vyhláškou č. 500/2006 Sb. </w:t>
      </w:r>
    </w:p>
    <w:bookmarkEnd w:id="50"/>
    <w:p w14:paraId="07167A1B" w14:textId="77777777" w:rsidR="00964F87" w:rsidRPr="006876B6" w:rsidRDefault="00964F87" w:rsidP="00964F87">
      <w:pPr>
        <w:rPr>
          <w:sz w:val="24"/>
          <w:szCs w:val="24"/>
        </w:rPr>
      </w:pPr>
      <w:r w:rsidRPr="006876B6">
        <w:rPr>
          <w:sz w:val="24"/>
          <w:szCs w:val="24"/>
        </w:rPr>
        <w:t>§ 3 Mapové podklady</w:t>
      </w:r>
    </w:p>
    <w:p w14:paraId="045717CF" w14:textId="63EA3ECB" w:rsidR="00964F87" w:rsidRPr="006876B6" w:rsidRDefault="00964F87" w:rsidP="00964F87">
      <w:pPr>
        <w:rPr>
          <w:sz w:val="24"/>
          <w:szCs w:val="24"/>
        </w:rPr>
      </w:pPr>
      <w:r w:rsidRPr="006876B6">
        <w:rPr>
          <w:sz w:val="24"/>
          <w:szCs w:val="24"/>
        </w:rPr>
        <w:t xml:space="preserve">(1)Mapovými podklady pro zpracování územně analytických podkladů a územně plánovací dokumentace (dále jen "mapové podklady") jsou katastrální mapa, Státní mapa, Základní mapa České republiky a Mapa České republiky 1); mapovým podkladem pro pořízení regulačního plánu může být též polohopisné a výškopisné zaměření řešeného území  - tento požadavek je v souladu - mapovým podkladem pro zpracování RP  </w:t>
      </w:r>
      <w:r w:rsidR="00AF7481" w:rsidRPr="006876B6">
        <w:rPr>
          <w:sz w:val="24"/>
          <w:szCs w:val="24"/>
        </w:rPr>
        <w:t xml:space="preserve">- </w:t>
      </w:r>
      <w:r w:rsidR="004C56C4" w:rsidRPr="006876B6">
        <w:rPr>
          <w:bCs/>
          <w:sz w:val="24"/>
          <w:szCs w:val="24"/>
        </w:rPr>
        <w:t xml:space="preserve">Moutnice, lokalita „Z5“ </w:t>
      </w:r>
      <w:r w:rsidRPr="006876B6">
        <w:rPr>
          <w:sz w:val="24"/>
          <w:szCs w:val="24"/>
        </w:rPr>
        <w:t>- byla aktuální katastrální mapa a zaměření pozemku.</w:t>
      </w:r>
    </w:p>
    <w:p w14:paraId="1C3903F1" w14:textId="77777777" w:rsidR="00964F87" w:rsidRPr="006876B6" w:rsidRDefault="00964F87" w:rsidP="00964F87">
      <w:pPr>
        <w:rPr>
          <w:sz w:val="24"/>
          <w:szCs w:val="24"/>
        </w:rPr>
      </w:pPr>
    </w:p>
    <w:p w14:paraId="525900AD" w14:textId="77777777" w:rsidR="00964F87" w:rsidRPr="006876B6" w:rsidRDefault="00964F87" w:rsidP="00964F87">
      <w:pPr>
        <w:rPr>
          <w:sz w:val="24"/>
          <w:szCs w:val="24"/>
        </w:rPr>
      </w:pPr>
      <w:r w:rsidRPr="006876B6">
        <w:rPr>
          <w:sz w:val="24"/>
          <w:szCs w:val="24"/>
        </w:rPr>
        <w:t xml:space="preserve">§ 19 </w:t>
      </w:r>
    </w:p>
    <w:p w14:paraId="3B7BDBAB" w14:textId="77777777" w:rsidR="00964F87" w:rsidRPr="006876B6" w:rsidRDefault="00964F87" w:rsidP="00964F87">
      <w:pPr>
        <w:rPr>
          <w:sz w:val="24"/>
          <w:szCs w:val="24"/>
        </w:rPr>
      </w:pPr>
      <w:r w:rsidRPr="006876B6">
        <w:rPr>
          <w:sz w:val="24"/>
          <w:szCs w:val="24"/>
        </w:rPr>
        <w:t xml:space="preserve">(1) Regulační plán obsahuje textovou a grafickou část. </w:t>
      </w:r>
    </w:p>
    <w:p w14:paraId="19A6FB67" w14:textId="0BBB5F2E" w:rsidR="00964F87" w:rsidRPr="006876B6" w:rsidRDefault="00964F87" w:rsidP="00964F87">
      <w:pPr>
        <w:rPr>
          <w:sz w:val="24"/>
          <w:szCs w:val="24"/>
        </w:rPr>
      </w:pPr>
      <w:r w:rsidRPr="006876B6">
        <w:rPr>
          <w:sz w:val="24"/>
          <w:szCs w:val="24"/>
        </w:rPr>
        <w:t xml:space="preserve">(2) Výkresy, které jsou součástí grafické části regulačního plánu, jsou zpracovány a vydávány v měřítku 1:1 </w:t>
      </w:r>
      <w:proofErr w:type="gramStart"/>
      <w:r w:rsidRPr="006876B6">
        <w:rPr>
          <w:sz w:val="24"/>
          <w:szCs w:val="24"/>
        </w:rPr>
        <w:t>000,  s</w:t>
      </w:r>
      <w:proofErr w:type="gramEnd"/>
      <w:r w:rsidRPr="006876B6">
        <w:rPr>
          <w:sz w:val="24"/>
          <w:szCs w:val="24"/>
        </w:rPr>
        <w:t xml:space="preserve"> výjimkou výkresu veřejně prospěšných staveb, opatření a asanací, který se zpracovává a vydává v měřítku katastrální mapy. </w:t>
      </w:r>
    </w:p>
    <w:p w14:paraId="121D5BA6" w14:textId="36074E73" w:rsidR="00E57C5A" w:rsidRPr="006876B6" w:rsidRDefault="00964F87" w:rsidP="00964F87">
      <w:pPr>
        <w:rPr>
          <w:color w:val="FF0000"/>
          <w:sz w:val="24"/>
          <w:szCs w:val="24"/>
        </w:rPr>
      </w:pPr>
      <w:r w:rsidRPr="006876B6">
        <w:rPr>
          <w:sz w:val="24"/>
          <w:szCs w:val="24"/>
        </w:rPr>
        <w:t>Výkresy obsahují jevy zobrazitelné v daném měřítku. Ve výkresech je vyznačena hranice řešeného území.</w:t>
      </w:r>
    </w:p>
    <w:p w14:paraId="06089BA3" w14:textId="77777777" w:rsidR="008301C1" w:rsidRPr="006876B6" w:rsidRDefault="008301C1" w:rsidP="008301C1">
      <w:pPr>
        <w:pStyle w:val="Default"/>
        <w:jc w:val="both"/>
        <w:rPr>
          <w:rFonts w:ascii="Times New Roman" w:hAnsi="Times New Roman" w:cs="Times New Roman"/>
          <w:color w:val="auto"/>
          <w:sz w:val="22"/>
          <w:szCs w:val="22"/>
        </w:rPr>
      </w:pPr>
    </w:p>
    <w:p w14:paraId="134761E8" w14:textId="77777777" w:rsidR="008301C1" w:rsidRPr="006876B6" w:rsidRDefault="008301C1" w:rsidP="008301C1">
      <w:pPr>
        <w:rPr>
          <w:b/>
          <w:sz w:val="28"/>
          <w:szCs w:val="28"/>
          <w:u w:val="single"/>
        </w:rPr>
      </w:pPr>
      <w:bookmarkStart w:id="51" w:name="_Hlk8064312"/>
      <w:r w:rsidRPr="006876B6">
        <w:rPr>
          <w:b/>
          <w:sz w:val="28"/>
          <w:szCs w:val="28"/>
          <w:u w:val="single"/>
        </w:rPr>
        <w:t>6. Soulad s požadavky zvláštních právních předpisů</w:t>
      </w:r>
    </w:p>
    <w:bookmarkEnd w:id="51"/>
    <w:p w14:paraId="3483C2C5" w14:textId="77777777" w:rsidR="008301C1" w:rsidRPr="006876B6" w:rsidRDefault="008301C1" w:rsidP="008301C1">
      <w:pPr>
        <w:rPr>
          <w:b/>
          <w:sz w:val="22"/>
          <w:szCs w:val="22"/>
          <w:u w:val="single"/>
        </w:rPr>
      </w:pPr>
    </w:p>
    <w:p w14:paraId="5D84BEF5" w14:textId="56785241" w:rsidR="007A2AE3" w:rsidRPr="006876B6" w:rsidRDefault="007A2AE3" w:rsidP="007A2AE3">
      <w:pPr>
        <w:jc w:val="both"/>
        <w:rPr>
          <w:color w:val="000000"/>
          <w:sz w:val="24"/>
          <w:szCs w:val="24"/>
          <w:u w:val="single"/>
        </w:rPr>
      </w:pPr>
      <w:r w:rsidRPr="006876B6">
        <w:rPr>
          <w:color w:val="000000"/>
          <w:sz w:val="24"/>
          <w:szCs w:val="24"/>
          <w:u w:val="single"/>
        </w:rPr>
        <w:t xml:space="preserve">Je shledán soulad s požadavky zvláštních právních předpisů - tedy s legislativními požadavky následujících </w:t>
      </w:r>
      <w:proofErr w:type="gramStart"/>
      <w:r w:rsidRPr="006876B6">
        <w:rPr>
          <w:color w:val="000000"/>
          <w:sz w:val="24"/>
          <w:szCs w:val="24"/>
          <w:u w:val="single"/>
        </w:rPr>
        <w:t>zákonů,  tato</w:t>
      </w:r>
      <w:proofErr w:type="gramEnd"/>
      <w:r w:rsidRPr="006876B6">
        <w:rPr>
          <w:color w:val="000000"/>
          <w:sz w:val="24"/>
          <w:szCs w:val="24"/>
          <w:u w:val="single"/>
        </w:rPr>
        <w:t xml:space="preserve"> budou v průběhu projednání RP sledována stanovisky DOSS </w:t>
      </w:r>
    </w:p>
    <w:p w14:paraId="07DEDE42" w14:textId="77777777" w:rsidR="00BC6A29" w:rsidRPr="006876B6" w:rsidRDefault="00BC6A29" w:rsidP="00BC6A29">
      <w:pPr>
        <w:adjustRightInd w:val="0"/>
        <w:rPr>
          <w:sz w:val="24"/>
          <w:szCs w:val="24"/>
          <w:lang w:eastAsia="en-US"/>
        </w:rPr>
      </w:pPr>
    </w:p>
    <w:p w14:paraId="0C0133A4" w14:textId="77777777" w:rsidR="00BC6A29" w:rsidRPr="006876B6" w:rsidRDefault="00BC6A29" w:rsidP="00BC6A29">
      <w:pPr>
        <w:adjustRightInd w:val="0"/>
        <w:rPr>
          <w:sz w:val="24"/>
          <w:szCs w:val="24"/>
          <w:lang w:eastAsia="en-US"/>
        </w:rPr>
      </w:pPr>
      <w:r w:rsidRPr="006876B6">
        <w:rPr>
          <w:sz w:val="24"/>
          <w:szCs w:val="24"/>
          <w:lang w:eastAsia="en-US"/>
        </w:rPr>
        <w:t xml:space="preserve">OCHRANA PŘÍRODY A KRAJINY </w:t>
      </w:r>
    </w:p>
    <w:p w14:paraId="2526CDC2" w14:textId="77777777" w:rsidR="00BC6A29" w:rsidRPr="006876B6" w:rsidRDefault="00BC6A29" w:rsidP="00BC6A29">
      <w:pPr>
        <w:adjustRightInd w:val="0"/>
        <w:rPr>
          <w:sz w:val="24"/>
          <w:szCs w:val="24"/>
          <w:lang w:eastAsia="en-US"/>
        </w:rPr>
      </w:pPr>
      <w:r w:rsidRPr="006876B6">
        <w:rPr>
          <w:sz w:val="24"/>
          <w:szCs w:val="24"/>
          <w:lang w:eastAsia="en-US"/>
        </w:rPr>
        <w:t xml:space="preserve">Zákon č. 114/1992 Sb., </w:t>
      </w:r>
    </w:p>
    <w:p w14:paraId="5CB04146" w14:textId="0B45A59B"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70C5044D" w14:textId="77777777" w:rsidR="00BC6A29" w:rsidRPr="006876B6" w:rsidRDefault="00BC6A29" w:rsidP="00BC6A29">
      <w:pPr>
        <w:rPr>
          <w:sz w:val="24"/>
          <w:szCs w:val="24"/>
        </w:rPr>
      </w:pPr>
    </w:p>
    <w:p w14:paraId="5142F110" w14:textId="77777777" w:rsidR="00BC6A29" w:rsidRPr="006876B6" w:rsidRDefault="00BC6A29" w:rsidP="00BC6A29">
      <w:pPr>
        <w:adjustRightInd w:val="0"/>
        <w:rPr>
          <w:sz w:val="24"/>
          <w:szCs w:val="24"/>
          <w:lang w:eastAsia="en-US"/>
        </w:rPr>
      </w:pPr>
      <w:r w:rsidRPr="006876B6">
        <w:rPr>
          <w:sz w:val="24"/>
          <w:szCs w:val="24"/>
          <w:lang w:eastAsia="en-US"/>
        </w:rPr>
        <w:t xml:space="preserve">OCHRANA VOD </w:t>
      </w:r>
    </w:p>
    <w:p w14:paraId="1026CCA8" w14:textId="77777777" w:rsidR="00BC6A29" w:rsidRPr="006876B6" w:rsidRDefault="00BC6A29" w:rsidP="00BC6A29">
      <w:pPr>
        <w:adjustRightInd w:val="0"/>
        <w:rPr>
          <w:sz w:val="24"/>
          <w:szCs w:val="24"/>
          <w:lang w:eastAsia="en-US"/>
        </w:rPr>
      </w:pPr>
      <w:r w:rsidRPr="006876B6">
        <w:rPr>
          <w:sz w:val="24"/>
          <w:szCs w:val="24"/>
          <w:lang w:eastAsia="en-US"/>
        </w:rPr>
        <w:t xml:space="preserve">Zákon č. 254/2001 Sb., </w:t>
      </w:r>
    </w:p>
    <w:p w14:paraId="49FB1CD5" w14:textId="2E04DE40"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1CFB86FF" w14:textId="77777777" w:rsidR="00BC6A29" w:rsidRPr="006876B6" w:rsidRDefault="00BC6A29" w:rsidP="00BC6A29">
      <w:pPr>
        <w:rPr>
          <w:sz w:val="24"/>
          <w:szCs w:val="24"/>
        </w:rPr>
      </w:pPr>
    </w:p>
    <w:p w14:paraId="7876B2DC" w14:textId="77777777" w:rsidR="00BC6A29" w:rsidRPr="006876B6" w:rsidRDefault="00BC6A29" w:rsidP="00BC6A29">
      <w:pPr>
        <w:rPr>
          <w:sz w:val="24"/>
          <w:szCs w:val="24"/>
        </w:rPr>
      </w:pPr>
      <w:r w:rsidRPr="006876B6">
        <w:rPr>
          <w:sz w:val="24"/>
          <w:szCs w:val="24"/>
        </w:rPr>
        <w:t xml:space="preserve">OCHRANA OVZDUŠÍ, </w:t>
      </w:r>
    </w:p>
    <w:p w14:paraId="7CB89409" w14:textId="77777777" w:rsidR="00BC6A29" w:rsidRPr="006876B6" w:rsidRDefault="00BC6A29" w:rsidP="00BC6A29">
      <w:pPr>
        <w:rPr>
          <w:sz w:val="24"/>
          <w:szCs w:val="24"/>
        </w:rPr>
      </w:pPr>
      <w:r w:rsidRPr="006876B6">
        <w:rPr>
          <w:sz w:val="24"/>
          <w:szCs w:val="24"/>
        </w:rPr>
        <w:t xml:space="preserve">Zákon č. 201/2012 Sb., o ochraně ovzduší </w:t>
      </w:r>
    </w:p>
    <w:p w14:paraId="418DE647" w14:textId="20E6D3DA"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2CAA9480" w14:textId="77777777" w:rsidR="00BC6A29" w:rsidRPr="006876B6" w:rsidRDefault="00BC6A29" w:rsidP="00BC6A29">
      <w:pPr>
        <w:rPr>
          <w:sz w:val="24"/>
          <w:szCs w:val="24"/>
        </w:rPr>
      </w:pPr>
    </w:p>
    <w:p w14:paraId="270FC9DE" w14:textId="77777777" w:rsidR="00BC6A29" w:rsidRPr="006876B6" w:rsidRDefault="00BC6A29" w:rsidP="00BC6A29">
      <w:pPr>
        <w:rPr>
          <w:sz w:val="24"/>
          <w:szCs w:val="24"/>
        </w:rPr>
      </w:pPr>
      <w:r w:rsidRPr="006876B6">
        <w:rPr>
          <w:sz w:val="24"/>
          <w:szCs w:val="24"/>
        </w:rPr>
        <w:t xml:space="preserve">OCHRANA ZEMĚDĚLSKÉHO PŮDNÍHO FONDU </w:t>
      </w:r>
    </w:p>
    <w:p w14:paraId="23C01B8C" w14:textId="77777777" w:rsidR="00BC6A29" w:rsidRPr="006876B6" w:rsidRDefault="00BC6A29" w:rsidP="00BC6A29">
      <w:pPr>
        <w:rPr>
          <w:sz w:val="24"/>
          <w:szCs w:val="24"/>
        </w:rPr>
      </w:pPr>
      <w:r w:rsidRPr="006876B6">
        <w:rPr>
          <w:sz w:val="24"/>
          <w:szCs w:val="24"/>
        </w:rPr>
        <w:t xml:space="preserve">Zákon č. 334/1992 Sb., o ochraně ZPF, ve znění pozdějších předpisů </w:t>
      </w:r>
    </w:p>
    <w:p w14:paraId="7BC815E5" w14:textId="64393667"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negativně ovlivněn. Vzhledem k zmenšení plošného rozsahu lokality Z5 dle změny č.1 ÚP Moutnice byl zmenšen i rozsah záboru ZPF (viz kap.16)</w:t>
      </w:r>
    </w:p>
    <w:p w14:paraId="03FEDA9D" w14:textId="77777777" w:rsidR="00BC6A29" w:rsidRPr="006876B6" w:rsidRDefault="00BC6A29" w:rsidP="00BC6A29">
      <w:pPr>
        <w:rPr>
          <w:sz w:val="24"/>
          <w:szCs w:val="24"/>
        </w:rPr>
      </w:pPr>
    </w:p>
    <w:p w14:paraId="63155F8C" w14:textId="77777777" w:rsidR="00BC6A29" w:rsidRPr="006876B6" w:rsidRDefault="00BC6A29" w:rsidP="00BC6A29">
      <w:pPr>
        <w:rPr>
          <w:sz w:val="24"/>
          <w:szCs w:val="24"/>
        </w:rPr>
      </w:pPr>
      <w:r w:rsidRPr="006876B6">
        <w:rPr>
          <w:sz w:val="24"/>
          <w:szCs w:val="24"/>
        </w:rPr>
        <w:t xml:space="preserve">ODPADOVÉ HOSPODÁŘSTVÍ </w:t>
      </w:r>
    </w:p>
    <w:p w14:paraId="45FF65A3" w14:textId="77777777" w:rsidR="00BC6A29" w:rsidRPr="006876B6" w:rsidRDefault="00BC6A29" w:rsidP="00BC6A29">
      <w:pPr>
        <w:rPr>
          <w:sz w:val="24"/>
          <w:szCs w:val="24"/>
        </w:rPr>
      </w:pPr>
      <w:r w:rsidRPr="006876B6">
        <w:rPr>
          <w:sz w:val="24"/>
          <w:szCs w:val="24"/>
        </w:rPr>
        <w:t xml:space="preserve">Zákon č. 185/2001 Sb., o odpadech a o změně některých dalších zákonů, ve znění pozdějších zákonů </w:t>
      </w:r>
    </w:p>
    <w:p w14:paraId="0EB99CB9" w14:textId="615B255C"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5BC57F14" w14:textId="77777777" w:rsidR="00BC6A29" w:rsidRPr="006876B6" w:rsidRDefault="00BC6A29" w:rsidP="00BC6A29">
      <w:pPr>
        <w:rPr>
          <w:sz w:val="24"/>
          <w:szCs w:val="24"/>
        </w:rPr>
      </w:pPr>
    </w:p>
    <w:p w14:paraId="42A90FE3" w14:textId="77777777" w:rsidR="00BC6A29" w:rsidRPr="006876B6" w:rsidRDefault="00BC6A29" w:rsidP="00BC6A29">
      <w:pPr>
        <w:rPr>
          <w:sz w:val="24"/>
          <w:szCs w:val="24"/>
        </w:rPr>
      </w:pPr>
      <w:r w:rsidRPr="006876B6">
        <w:rPr>
          <w:sz w:val="24"/>
          <w:szCs w:val="24"/>
        </w:rPr>
        <w:t xml:space="preserve">OCHRANA VEŘEJNÉHO ZDRAVÍ </w:t>
      </w:r>
    </w:p>
    <w:p w14:paraId="7397F0D3" w14:textId="3FB181AD" w:rsidR="00BC6A29" w:rsidRPr="006876B6" w:rsidRDefault="00BC6A29" w:rsidP="00BC6A29">
      <w:pPr>
        <w:rPr>
          <w:sz w:val="24"/>
          <w:szCs w:val="24"/>
        </w:rPr>
      </w:pPr>
      <w:r w:rsidRPr="006876B6">
        <w:rPr>
          <w:sz w:val="24"/>
          <w:szCs w:val="24"/>
        </w:rPr>
        <w:t xml:space="preserve">Zákon č. 258/2000 Sb., o ochraně veřejného zdraví a o změně některých souvisejících zákonů, ve znění pozdějších </w:t>
      </w:r>
      <w:proofErr w:type="gramStart"/>
      <w:r w:rsidRPr="006876B6">
        <w:rPr>
          <w:sz w:val="24"/>
          <w:szCs w:val="24"/>
        </w:rPr>
        <w:t xml:space="preserve">předpisů  </w:t>
      </w:r>
      <w:r w:rsidRPr="006876B6">
        <w:rPr>
          <w:sz w:val="24"/>
          <w:szCs w:val="24"/>
          <w:lang w:eastAsia="en-US"/>
        </w:rPr>
        <w:t>není</w:t>
      </w:r>
      <w:proofErr w:type="gramEnd"/>
      <w:r w:rsidRPr="006876B6">
        <w:rPr>
          <w:sz w:val="24"/>
          <w:szCs w:val="24"/>
          <w:lang w:eastAsia="en-US"/>
        </w:rPr>
        <w:t xml:space="preserve"> změnou č.1 RP </w:t>
      </w:r>
      <w:r w:rsidR="004C56C4" w:rsidRPr="006876B6">
        <w:rPr>
          <w:bCs/>
          <w:sz w:val="24"/>
          <w:szCs w:val="24"/>
        </w:rPr>
        <w:t xml:space="preserve">Moutnice, lokalita „Z5“ </w:t>
      </w:r>
      <w:r w:rsidRPr="006876B6">
        <w:rPr>
          <w:sz w:val="24"/>
          <w:szCs w:val="24"/>
          <w:lang w:eastAsia="en-US"/>
        </w:rPr>
        <w:t>ovlivněn.</w:t>
      </w:r>
    </w:p>
    <w:p w14:paraId="4664A035" w14:textId="26FEB2C3" w:rsidR="00BC6A29" w:rsidRPr="006876B6" w:rsidRDefault="00BC6A29" w:rsidP="00BC6A29">
      <w:pPr>
        <w:rPr>
          <w:sz w:val="24"/>
          <w:szCs w:val="24"/>
        </w:rPr>
      </w:pPr>
    </w:p>
    <w:p w14:paraId="1D62F5BC" w14:textId="77777777" w:rsidR="00BC6A29" w:rsidRPr="006876B6" w:rsidRDefault="00BC6A29" w:rsidP="00BC6A29">
      <w:pPr>
        <w:rPr>
          <w:sz w:val="24"/>
          <w:szCs w:val="24"/>
        </w:rPr>
      </w:pPr>
      <w:r w:rsidRPr="006876B6">
        <w:rPr>
          <w:sz w:val="24"/>
          <w:szCs w:val="24"/>
        </w:rPr>
        <w:t xml:space="preserve">PAMÁTKOVÁ PÉČE </w:t>
      </w:r>
    </w:p>
    <w:p w14:paraId="7879F706" w14:textId="77777777" w:rsidR="00BC6A29" w:rsidRPr="006876B6" w:rsidRDefault="00BC6A29" w:rsidP="00BC6A29">
      <w:pPr>
        <w:rPr>
          <w:sz w:val="24"/>
          <w:szCs w:val="24"/>
        </w:rPr>
      </w:pPr>
      <w:r w:rsidRPr="006876B6">
        <w:rPr>
          <w:sz w:val="24"/>
          <w:szCs w:val="24"/>
        </w:rPr>
        <w:t xml:space="preserve">Zákon č. 20/1987 Sb., o státní památkové péči, ve znění pozdějších zákonů </w:t>
      </w:r>
    </w:p>
    <w:p w14:paraId="4531482A" w14:textId="0764B244"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69E30FEF" w14:textId="77777777" w:rsidR="00BC6A29" w:rsidRPr="006876B6" w:rsidRDefault="00BC6A29" w:rsidP="00BC6A29">
      <w:pPr>
        <w:rPr>
          <w:sz w:val="24"/>
          <w:szCs w:val="24"/>
        </w:rPr>
      </w:pPr>
    </w:p>
    <w:p w14:paraId="46E73BA2" w14:textId="77777777" w:rsidR="00BC6A29" w:rsidRPr="006876B6" w:rsidRDefault="00BC6A29" w:rsidP="00BC6A29">
      <w:pPr>
        <w:rPr>
          <w:sz w:val="24"/>
          <w:szCs w:val="24"/>
        </w:rPr>
      </w:pPr>
      <w:r w:rsidRPr="006876B6">
        <w:rPr>
          <w:sz w:val="24"/>
          <w:szCs w:val="24"/>
        </w:rPr>
        <w:t xml:space="preserve">DOPRAVA NA POZEMNÍCH KOMUNIKACÍCH </w:t>
      </w:r>
    </w:p>
    <w:p w14:paraId="2FE7A0B3" w14:textId="77777777" w:rsidR="00BC6A29" w:rsidRPr="006876B6" w:rsidRDefault="00BC6A29" w:rsidP="00BC6A29">
      <w:pPr>
        <w:rPr>
          <w:sz w:val="24"/>
          <w:szCs w:val="24"/>
        </w:rPr>
      </w:pPr>
      <w:r w:rsidRPr="006876B6">
        <w:rPr>
          <w:sz w:val="24"/>
          <w:szCs w:val="24"/>
        </w:rPr>
        <w:t xml:space="preserve">Zákon č. 13/1997 Sb., o pozemních komunikacích, ve znění pozdějších předpisů </w:t>
      </w:r>
    </w:p>
    <w:p w14:paraId="640CCD9D" w14:textId="4D4B9A26" w:rsidR="00BC6A29" w:rsidRPr="006876B6" w:rsidRDefault="00BC6A29" w:rsidP="00BC6A29">
      <w:pPr>
        <w:rPr>
          <w:sz w:val="24"/>
          <w:szCs w:val="24"/>
        </w:rPr>
      </w:pPr>
      <w:r w:rsidRPr="006876B6">
        <w:rPr>
          <w:sz w:val="24"/>
          <w:szCs w:val="24"/>
        </w:rPr>
        <w:t>Změna upravuje polohu obratiště na slepé komunikaci tak, aby splnilo parametry pohybu silničních vozidel, zejména IZS, vozidle svozu odpadu. Ostatní parametry komunikace v </w:t>
      </w:r>
      <w:r w:rsidR="004C56C4" w:rsidRPr="006876B6">
        <w:rPr>
          <w:sz w:val="24"/>
          <w:szCs w:val="24"/>
        </w:rPr>
        <w:t>lokalitě</w:t>
      </w:r>
      <w:r w:rsidRPr="006876B6">
        <w:rPr>
          <w:sz w:val="24"/>
          <w:szCs w:val="24"/>
        </w:rPr>
        <w:t xml:space="preserve"> Z5 zůstávají zachovány dle platného RP.</w:t>
      </w:r>
    </w:p>
    <w:p w14:paraId="5A38F107" w14:textId="77777777" w:rsidR="00BC6A29" w:rsidRPr="006876B6" w:rsidRDefault="00BC6A29" w:rsidP="00BC6A29">
      <w:pPr>
        <w:rPr>
          <w:sz w:val="24"/>
          <w:szCs w:val="24"/>
        </w:rPr>
      </w:pPr>
    </w:p>
    <w:p w14:paraId="55837016" w14:textId="77777777" w:rsidR="00BC6A29" w:rsidRPr="006876B6" w:rsidRDefault="00BC6A29" w:rsidP="00BC6A29">
      <w:pPr>
        <w:rPr>
          <w:sz w:val="24"/>
          <w:szCs w:val="24"/>
        </w:rPr>
      </w:pPr>
      <w:r w:rsidRPr="006876B6">
        <w:rPr>
          <w:sz w:val="24"/>
          <w:szCs w:val="24"/>
        </w:rPr>
        <w:t xml:space="preserve">DOPRAVA LETECKÁ </w:t>
      </w:r>
    </w:p>
    <w:p w14:paraId="2E6FCDF7" w14:textId="77777777" w:rsidR="00BC6A29" w:rsidRPr="006876B6" w:rsidRDefault="00BC6A29" w:rsidP="00BC6A29">
      <w:pPr>
        <w:rPr>
          <w:sz w:val="24"/>
          <w:szCs w:val="24"/>
        </w:rPr>
      </w:pPr>
      <w:r w:rsidRPr="006876B6">
        <w:rPr>
          <w:sz w:val="24"/>
          <w:szCs w:val="24"/>
        </w:rPr>
        <w:t xml:space="preserve">Zákon č. 49/1997 Sb., o civilním letectví a o změně a doplnění zákona č. 455/1991 Sb., o podnikání (živnostenský zákon), ve znění pozdějších předpisů </w:t>
      </w:r>
    </w:p>
    <w:p w14:paraId="38B3C53C" w14:textId="17A91F17"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548B4397" w14:textId="77777777" w:rsidR="00BC6A29" w:rsidRPr="006876B6" w:rsidRDefault="00BC6A29" w:rsidP="00BC6A29">
      <w:pPr>
        <w:rPr>
          <w:sz w:val="24"/>
          <w:szCs w:val="24"/>
        </w:rPr>
      </w:pPr>
    </w:p>
    <w:p w14:paraId="7DACEB77" w14:textId="77777777" w:rsidR="00BC6A29" w:rsidRPr="006876B6" w:rsidRDefault="00BC6A29" w:rsidP="00BC6A29">
      <w:pPr>
        <w:rPr>
          <w:sz w:val="24"/>
          <w:szCs w:val="24"/>
        </w:rPr>
      </w:pPr>
      <w:r w:rsidRPr="006876B6">
        <w:rPr>
          <w:sz w:val="24"/>
          <w:szCs w:val="24"/>
        </w:rPr>
        <w:t xml:space="preserve">ENERGETIKA </w:t>
      </w:r>
    </w:p>
    <w:p w14:paraId="6DD23ED8" w14:textId="77777777" w:rsidR="00BC6A29" w:rsidRPr="006876B6" w:rsidRDefault="00BC6A29" w:rsidP="00BC6A29">
      <w:pPr>
        <w:rPr>
          <w:sz w:val="24"/>
          <w:szCs w:val="24"/>
        </w:rPr>
      </w:pPr>
      <w:r w:rsidRPr="006876B6">
        <w:rPr>
          <w:sz w:val="24"/>
          <w:szCs w:val="24"/>
        </w:rPr>
        <w:t xml:space="preserve">Zákon č. 458/2000 Sb., </w:t>
      </w:r>
    </w:p>
    <w:p w14:paraId="35C1E62C" w14:textId="77777777" w:rsidR="00BC6A29" w:rsidRPr="006876B6" w:rsidRDefault="00BC6A29" w:rsidP="00BC6A29">
      <w:pPr>
        <w:rPr>
          <w:sz w:val="24"/>
          <w:szCs w:val="24"/>
        </w:rPr>
      </w:pPr>
      <w:r w:rsidRPr="006876B6">
        <w:rPr>
          <w:sz w:val="24"/>
          <w:szCs w:val="24"/>
        </w:rPr>
        <w:t xml:space="preserve">o podmínkách podnikání a o výkonu státní správy v energetických odvětvích a o změně některých zákonů (energetický zákon), ve znění pozdějších zákonů </w:t>
      </w:r>
    </w:p>
    <w:p w14:paraId="6AA7E9A4" w14:textId="77777777" w:rsidR="00BC6A29" w:rsidRPr="006876B6" w:rsidRDefault="00BC6A29" w:rsidP="00BC6A29">
      <w:pPr>
        <w:rPr>
          <w:sz w:val="24"/>
          <w:szCs w:val="24"/>
          <w:lang w:eastAsia="en-US"/>
        </w:rPr>
      </w:pPr>
      <w:r w:rsidRPr="006876B6">
        <w:rPr>
          <w:sz w:val="24"/>
          <w:szCs w:val="24"/>
        </w:rPr>
        <w:t>respektování legislativních požadavků dle zák. 458/2000Sb. zohledňuje</w:t>
      </w:r>
      <w:r w:rsidRPr="006876B6">
        <w:rPr>
          <w:sz w:val="24"/>
          <w:szCs w:val="24"/>
          <w:lang w:eastAsia="en-US"/>
        </w:rPr>
        <w:t xml:space="preserve"> nutnost respektovat požadavky vyplývající ze zpracované územní energetické koncepce v aktuálním znění v době zpracování územně plánovací dokumentace.</w:t>
      </w:r>
    </w:p>
    <w:p w14:paraId="46BB399B" w14:textId="77777777" w:rsidR="00BC6A29" w:rsidRPr="006876B6" w:rsidRDefault="00BC6A29" w:rsidP="00BC6A29">
      <w:pPr>
        <w:rPr>
          <w:sz w:val="24"/>
          <w:szCs w:val="24"/>
        </w:rPr>
      </w:pPr>
    </w:p>
    <w:p w14:paraId="179DC0E9" w14:textId="77777777" w:rsidR="00BC6A29" w:rsidRPr="006876B6" w:rsidRDefault="00BC6A29" w:rsidP="00BC6A29">
      <w:pPr>
        <w:rPr>
          <w:sz w:val="24"/>
          <w:szCs w:val="24"/>
        </w:rPr>
      </w:pPr>
      <w:r w:rsidRPr="006876B6">
        <w:rPr>
          <w:sz w:val="24"/>
          <w:szCs w:val="24"/>
        </w:rPr>
        <w:t xml:space="preserve">OBRANA STÁTU </w:t>
      </w:r>
    </w:p>
    <w:p w14:paraId="19FE56B4" w14:textId="77777777" w:rsidR="00BC6A29" w:rsidRPr="006876B6" w:rsidRDefault="00BC6A29" w:rsidP="00BC6A29">
      <w:pPr>
        <w:rPr>
          <w:sz w:val="24"/>
          <w:szCs w:val="24"/>
        </w:rPr>
      </w:pPr>
      <w:r w:rsidRPr="006876B6">
        <w:rPr>
          <w:sz w:val="24"/>
          <w:szCs w:val="24"/>
        </w:rPr>
        <w:t xml:space="preserve">Zákon č. 222/1999 Sb., o zajišťování obrany České republiky </w:t>
      </w:r>
    </w:p>
    <w:p w14:paraId="69D9D845" w14:textId="6A2B3765"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ovlivněn.</w:t>
      </w:r>
    </w:p>
    <w:p w14:paraId="38EF630A" w14:textId="77777777" w:rsidR="00BC6A29" w:rsidRPr="006876B6" w:rsidRDefault="00BC6A29" w:rsidP="00BC6A29">
      <w:pPr>
        <w:rPr>
          <w:sz w:val="24"/>
          <w:szCs w:val="24"/>
        </w:rPr>
      </w:pPr>
    </w:p>
    <w:p w14:paraId="52B74622" w14:textId="77777777" w:rsidR="00BC6A29" w:rsidRPr="006876B6" w:rsidRDefault="00BC6A29" w:rsidP="00BC6A29">
      <w:pPr>
        <w:rPr>
          <w:sz w:val="24"/>
          <w:szCs w:val="24"/>
        </w:rPr>
      </w:pPr>
      <w:r w:rsidRPr="006876B6">
        <w:rPr>
          <w:sz w:val="24"/>
          <w:szCs w:val="24"/>
        </w:rPr>
        <w:t xml:space="preserve">CIVILNÍ OCHRANA </w:t>
      </w:r>
    </w:p>
    <w:p w14:paraId="5C0A5579" w14:textId="77777777" w:rsidR="00BC6A29" w:rsidRPr="006876B6" w:rsidRDefault="00BC6A29" w:rsidP="00BC6A29">
      <w:pPr>
        <w:rPr>
          <w:sz w:val="24"/>
          <w:szCs w:val="24"/>
        </w:rPr>
      </w:pPr>
      <w:r w:rsidRPr="006876B6">
        <w:rPr>
          <w:sz w:val="24"/>
          <w:szCs w:val="24"/>
        </w:rPr>
        <w:t xml:space="preserve">Zákon č. 239/2000 Sb., o integrovaném záchranném systému a o změně některých zákonů, ve znění pozdějších předpisů </w:t>
      </w:r>
    </w:p>
    <w:p w14:paraId="12A9C977" w14:textId="71D17E22" w:rsidR="00BC6A29" w:rsidRPr="006876B6" w:rsidRDefault="00BC6A29" w:rsidP="00BC6A29">
      <w:pPr>
        <w:rPr>
          <w:sz w:val="24"/>
          <w:szCs w:val="24"/>
        </w:rPr>
      </w:pPr>
      <w:r w:rsidRPr="006876B6">
        <w:rPr>
          <w:sz w:val="24"/>
          <w:szCs w:val="24"/>
          <w:lang w:eastAsia="en-US"/>
        </w:rPr>
        <w:t xml:space="preserve">Není změnou č.1 RP </w:t>
      </w:r>
      <w:r w:rsidR="004C56C4" w:rsidRPr="006876B6">
        <w:rPr>
          <w:bCs/>
          <w:sz w:val="24"/>
          <w:szCs w:val="24"/>
        </w:rPr>
        <w:t xml:space="preserve">Moutnice, lokalita „Z5“ </w:t>
      </w:r>
      <w:r w:rsidRPr="006876B6">
        <w:rPr>
          <w:sz w:val="24"/>
          <w:szCs w:val="24"/>
          <w:lang w:eastAsia="en-US"/>
        </w:rPr>
        <w:t>negativně ovlivněn.</w:t>
      </w:r>
      <w:r w:rsidRPr="006876B6">
        <w:rPr>
          <w:sz w:val="24"/>
          <w:szCs w:val="24"/>
        </w:rPr>
        <w:t xml:space="preserve"> Změna upravuje polohu obratiště na slepé komunikaci tak, aby splnilo parametry pohybu silničních vozidel, zejména IZS, vozidle svozu odpadu. Ostatní parametry komunikace v </w:t>
      </w:r>
      <w:r w:rsidR="00917B75" w:rsidRPr="006876B6">
        <w:rPr>
          <w:sz w:val="24"/>
          <w:szCs w:val="24"/>
        </w:rPr>
        <w:t>lokalitě</w:t>
      </w:r>
      <w:r w:rsidRPr="006876B6">
        <w:rPr>
          <w:sz w:val="24"/>
          <w:szCs w:val="24"/>
        </w:rPr>
        <w:t xml:space="preserve"> Z5 zůstávají zachovány dle platného RP.</w:t>
      </w:r>
    </w:p>
    <w:p w14:paraId="654AC97F" w14:textId="16A29906" w:rsidR="00BC6A29" w:rsidRPr="006876B6" w:rsidRDefault="00BC6A29" w:rsidP="00BC6A29">
      <w:pPr>
        <w:rPr>
          <w:sz w:val="24"/>
          <w:szCs w:val="24"/>
        </w:rPr>
      </w:pPr>
    </w:p>
    <w:p w14:paraId="74483FEF" w14:textId="77777777" w:rsidR="00BC6A29" w:rsidRPr="006876B6" w:rsidRDefault="00BC6A29" w:rsidP="00BC6A29">
      <w:pPr>
        <w:rPr>
          <w:sz w:val="24"/>
          <w:szCs w:val="24"/>
        </w:rPr>
      </w:pPr>
    </w:p>
    <w:p w14:paraId="12C99EC0" w14:textId="77777777" w:rsidR="00BC6A29" w:rsidRPr="006876B6" w:rsidRDefault="00BC6A29" w:rsidP="00BC6A29">
      <w:pPr>
        <w:rPr>
          <w:b/>
          <w:sz w:val="24"/>
          <w:szCs w:val="24"/>
          <w:u w:val="single"/>
        </w:rPr>
      </w:pPr>
      <w:r w:rsidRPr="006876B6">
        <w:rPr>
          <w:b/>
          <w:sz w:val="24"/>
          <w:szCs w:val="24"/>
        </w:rPr>
        <w:t>Změnou řešenou problematikou nejsou dotčeny níže uvedené zvláštní právní předpisy - zákony č.: 100/2001 Sb., 44/1988 Sb.,166/1999 Sb.,18/1997 Sb.,139/2002 Sb., Zákon č. 266/1994 Sb.</w:t>
      </w:r>
    </w:p>
    <w:p w14:paraId="59A8CEB5" w14:textId="77777777" w:rsidR="007A2AE3" w:rsidRPr="006876B6" w:rsidRDefault="007A2AE3" w:rsidP="007A2AE3">
      <w:pPr>
        <w:jc w:val="both"/>
        <w:rPr>
          <w:rFonts w:eastAsia="Arial"/>
          <w:color w:val="000000"/>
        </w:rPr>
      </w:pPr>
    </w:p>
    <w:p w14:paraId="7B9D8BA4" w14:textId="77777777" w:rsidR="00423870" w:rsidRPr="006876B6" w:rsidRDefault="00423870" w:rsidP="008301C1">
      <w:pPr>
        <w:rPr>
          <w:b/>
          <w:sz w:val="24"/>
          <w:szCs w:val="24"/>
          <w:u w:val="single"/>
        </w:rPr>
      </w:pPr>
    </w:p>
    <w:p w14:paraId="71B1FE3D" w14:textId="77777777" w:rsidR="002B5EE8" w:rsidRPr="006876B6" w:rsidRDefault="002B5EE8" w:rsidP="008301C1">
      <w:pPr>
        <w:rPr>
          <w:b/>
          <w:sz w:val="24"/>
          <w:szCs w:val="24"/>
          <w:u w:val="single"/>
        </w:rPr>
      </w:pPr>
    </w:p>
    <w:p w14:paraId="283C65A6" w14:textId="77777777" w:rsidR="00E1479E" w:rsidRDefault="00E1479E">
      <w:pPr>
        <w:widowControl/>
        <w:autoSpaceDE/>
        <w:autoSpaceDN/>
        <w:rPr>
          <w:b/>
          <w:sz w:val="24"/>
          <w:szCs w:val="24"/>
          <w:u w:val="single"/>
        </w:rPr>
      </w:pPr>
      <w:r>
        <w:rPr>
          <w:b/>
          <w:sz w:val="24"/>
          <w:szCs w:val="24"/>
          <w:u w:val="single"/>
        </w:rPr>
        <w:br w:type="page"/>
      </w:r>
    </w:p>
    <w:p w14:paraId="6602FEFF" w14:textId="4E763782" w:rsidR="008301C1" w:rsidRPr="006876B6" w:rsidRDefault="008301C1" w:rsidP="008301C1">
      <w:pPr>
        <w:rPr>
          <w:b/>
          <w:sz w:val="24"/>
          <w:szCs w:val="24"/>
          <w:u w:val="single"/>
        </w:rPr>
      </w:pPr>
      <w:r w:rsidRPr="006876B6">
        <w:rPr>
          <w:b/>
          <w:sz w:val="24"/>
          <w:szCs w:val="24"/>
          <w:u w:val="single"/>
        </w:rPr>
        <w:t xml:space="preserve">6.1 Zvláštní zájmy Ministerstva obrany </w:t>
      </w:r>
    </w:p>
    <w:p w14:paraId="1BFD768C" w14:textId="77777777" w:rsidR="008301C1" w:rsidRPr="006876B6" w:rsidRDefault="008301C1" w:rsidP="008301C1">
      <w:pPr>
        <w:rPr>
          <w:sz w:val="22"/>
          <w:szCs w:val="22"/>
        </w:rPr>
      </w:pPr>
    </w:p>
    <w:p w14:paraId="65B9A0A4" w14:textId="77777777" w:rsidR="00EC04E8" w:rsidRPr="006876B6" w:rsidRDefault="00EC04E8" w:rsidP="00EC04E8">
      <w:pPr>
        <w:jc w:val="both"/>
        <w:rPr>
          <w:sz w:val="24"/>
          <w:szCs w:val="24"/>
        </w:rPr>
      </w:pPr>
      <w:r w:rsidRPr="006876B6">
        <w:rPr>
          <w:sz w:val="24"/>
          <w:szCs w:val="24"/>
        </w:rPr>
        <w:t xml:space="preserve">Celé správní území obce se nachází v území vymezeném Ministerstvem obrany ČR (ochranném pásmu radiolokačního zařízení) dle § 175 stavebního zákona a stavby v takto vymezeném území mohou být na základě zákona orgánem k tomu příslušným v zájmu zajišťování obrany a bezpečnosti státu zakázány či omezeny, což se může týkat zejména staveb (včetně rekonstrukcí a přestaveb) větrných elektráren, výškových staveb, venkovního vedení </w:t>
      </w:r>
      <w:proofErr w:type="spellStart"/>
      <w:r w:rsidRPr="006876B6">
        <w:rPr>
          <w:sz w:val="24"/>
          <w:szCs w:val="24"/>
        </w:rPr>
        <w:t>vvn</w:t>
      </w:r>
      <w:proofErr w:type="spellEnd"/>
      <w:r w:rsidRPr="006876B6">
        <w:rPr>
          <w:sz w:val="24"/>
          <w:szCs w:val="24"/>
        </w:rPr>
        <w:t xml:space="preserve"> a </w:t>
      </w:r>
      <w:proofErr w:type="spellStart"/>
      <w:r w:rsidRPr="006876B6">
        <w:rPr>
          <w:sz w:val="24"/>
          <w:szCs w:val="24"/>
        </w:rPr>
        <w:t>vn</w:t>
      </w:r>
      <w:proofErr w:type="spellEnd"/>
      <w:r w:rsidRPr="006876B6">
        <w:rPr>
          <w:sz w:val="24"/>
          <w:szCs w:val="24"/>
        </w:rPr>
        <w:t>, základnových stanic mobilních operátorů, větrných elektráren, výškových staveb nad 30 m nad terénem a staveb tvořících dominanty v terénu.</w:t>
      </w:r>
    </w:p>
    <w:p w14:paraId="1D548DDF" w14:textId="77777777" w:rsidR="008301C1" w:rsidRPr="006876B6" w:rsidRDefault="008301C1" w:rsidP="008301C1">
      <w:pPr>
        <w:rPr>
          <w:sz w:val="22"/>
          <w:szCs w:val="22"/>
        </w:rPr>
      </w:pPr>
      <w:r w:rsidRPr="006876B6">
        <w:rPr>
          <w:sz w:val="22"/>
          <w:szCs w:val="22"/>
        </w:rPr>
        <w:t xml:space="preserve">  </w:t>
      </w:r>
    </w:p>
    <w:p w14:paraId="4FD352C4" w14:textId="61A147B4" w:rsidR="008301C1" w:rsidRPr="006876B6" w:rsidRDefault="008301C1" w:rsidP="008301C1">
      <w:pPr>
        <w:rPr>
          <w:b/>
          <w:sz w:val="28"/>
          <w:szCs w:val="28"/>
          <w:u w:val="single"/>
        </w:rPr>
      </w:pPr>
      <w:bookmarkStart w:id="52" w:name="_Hlk8064350"/>
      <w:r w:rsidRPr="006876B6">
        <w:rPr>
          <w:b/>
          <w:sz w:val="28"/>
          <w:szCs w:val="28"/>
          <w:u w:val="single"/>
        </w:rPr>
        <w:t xml:space="preserve">7. </w:t>
      </w:r>
      <w:r w:rsidR="0051193B">
        <w:rPr>
          <w:b/>
          <w:sz w:val="28"/>
          <w:szCs w:val="28"/>
          <w:u w:val="single"/>
        </w:rPr>
        <w:tab/>
      </w:r>
      <w:r w:rsidR="00663B31" w:rsidRPr="006876B6">
        <w:rPr>
          <w:b/>
          <w:sz w:val="28"/>
          <w:szCs w:val="28"/>
          <w:u w:val="single"/>
        </w:rPr>
        <w:t>Udržitelný rozvoj území</w:t>
      </w:r>
    </w:p>
    <w:p w14:paraId="791B103A" w14:textId="77777777" w:rsidR="00C060FB" w:rsidRPr="006876B6" w:rsidRDefault="00C060FB" w:rsidP="008301C1">
      <w:pPr>
        <w:rPr>
          <w:sz w:val="22"/>
          <w:szCs w:val="22"/>
        </w:rPr>
      </w:pPr>
    </w:p>
    <w:p w14:paraId="41EAA1C5" w14:textId="278C7806" w:rsidR="00F976AD" w:rsidRPr="006876B6" w:rsidRDefault="00663B31" w:rsidP="00917B75">
      <w:pPr>
        <w:rPr>
          <w:color w:val="000000"/>
          <w:sz w:val="24"/>
          <w:szCs w:val="24"/>
        </w:rPr>
      </w:pPr>
      <w:r w:rsidRPr="006876B6">
        <w:rPr>
          <w:sz w:val="24"/>
          <w:szCs w:val="24"/>
        </w:rPr>
        <w:t>Rozsah změny nemá žádný vliv na udržitelný rozvoj území.</w:t>
      </w:r>
      <w:r w:rsidR="00917B75" w:rsidRPr="006876B6">
        <w:rPr>
          <w:sz w:val="24"/>
          <w:szCs w:val="24"/>
        </w:rPr>
        <w:t xml:space="preserve"> </w:t>
      </w:r>
      <w:r w:rsidR="007A2AE3" w:rsidRPr="006876B6">
        <w:rPr>
          <w:color w:val="000000"/>
          <w:sz w:val="24"/>
          <w:szCs w:val="24"/>
        </w:rPr>
        <w:t>Změna regulačního plánu nebyla posuzována z hlediska vlivů na URÚ</w:t>
      </w:r>
      <w:r w:rsidR="00F976AD" w:rsidRPr="006876B6">
        <w:rPr>
          <w:color w:val="000000"/>
          <w:sz w:val="24"/>
          <w:szCs w:val="24"/>
        </w:rPr>
        <w:t>.</w:t>
      </w:r>
    </w:p>
    <w:p w14:paraId="2F2EDBBE" w14:textId="77777777" w:rsidR="007A2AE3" w:rsidRPr="006876B6" w:rsidRDefault="007A2AE3" w:rsidP="007A2AE3">
      <w:pPr>
        <w:jc w:val="both"/>
        <w:rPr>
          <w:color w:val="000000"/>
        </w:rPr>
      </w:pPr>
    </w:p>
    <w:p w14:paraId="4C3A6769" w14:textId="1788D8A4" w:rsidR="00663B31" w:rsidRPr="006876B6" w:rsidRDefault="00663B31" w:rsidP="00663B31">
      <w:pPr>
        <w:rPr>
          <w:b/>
          <w:sz w:val="28"/>
          <w:szCs w:val="28"/>
          <w:u w:val="single"/>
        </w:rPr>
      </w:pPr>
      <w:r w:rsidRPr="006876B6">
        <w:rPr>
          <w:b/>
          <w:sz w:val="28"/>
          <w:szCs w:val="28"/>
          <w:u w:val="single"/>
        </w:rPr>
        <w:t xml:space="preserve">8. </w:t>
      </w:r>
      <w:r w:rsidRPr="006876B6">
        <w:rPr>
          <w:b/>
          <w:sz w:val="28"/>
          <w:szCs w:val="28"/>
          <w:u w:val="single"/>
        </w:rPr>
        <w:tab/>
        <w:t>Zdůvodnění navržené koncepce řešení</w:t>
      </w:r>
    </w:p>
    <w:p w14:paraId="5FE9EEED" w14:textId="3B93B02C" w:rsidR="00514140" w:rsidRPr="006876B6" w:rsidRDefault="00514140" w:rsidP="00663B31">
      <w:pPr>
        <w:rPr>
          <w:bCs/>
          <w:sz w:val="24"/>
          <w:szCs w:val="24"/>
        </w:rPr>
      </w:pPr>
      <w:bookmarkStart w:id="53" w:name="_Hlk8038318"/>
      <w:r w:rsidRPr="006876B6">
        <w:rPr>
          <w:bCs/>
          <w:sz w:val="24"/>
          <w:szCs w:val="24"/>
        </w:rPr>
        <w:t xml:space="preserve">Potřeba změny č. 1 RP </w:t>
      </w:r>
      <w:r w:rsidR="004C56C4" w:rsidRPr="006876B6">
        <w:rPr>
          <w:bCs/>
          <w:sz w:val="24"/>
          <w:szCs w:val="24"/>
        </w:rPr>
        <w:t xml:space="preserve">Moutnice, lokalita „Z5“ </w:t>
      </w:r>
      <w:r w:rsidRPr="006876B6">
        <w:rPr>
          <w:bCs/>
          <w:sz w:val="24"/>
          <w:szCs w:val="24"/>
        </w:rPr>
        <w:t xml:space="preserve">vyplynula jednak z usnesení ZO Moutnice ze </w:t>
      </w:r>
      <w:r w:rsidRPr="006876B6">
        <w:rPr>
          <w:rFonts w:eastAsia="Trebuchet MS"/>
          <w:sz w:val="24"/>
          <w:szCs w:val="24"/>
          <w:lang w:bidi="cs-CZ"/>
        </w:rPr>
        <w:t xml:space="preserve">dne 13. 3. 2018 obsahujícího požadavky na obsah změny, jednak </w:t>
      </w:r>
      <w:r w:rsidRPr="006876B6">
        <w:rPr>
          <w:bCs/>
          <w:sz w:val="24"/>
          <w:szCs w:val="24"/>
        </w:rPr>
        <w:t xml:space="preserve">z úpravy ÚP Moutnice, provedené v rámci Změny č. 1 ÚP Moutnice. </w:t>
      </w:r>
    </w:p>
    <w:p w14:paraId="6BB0CEDD" w14:textId="77777777" w:rsidR="00725C31" w:rsidRPr="006876B6" w:rsidRDefault="00725C31" w:rsidP="00663B31">
      <w:pPr>
        <w:rPr>
          <w:bCs/>
          <w:sz w:val="24"/>
          <w:szCs w:val="24"/>
        </w:rPr>
      </w:pPr>
    </w:p>
    <w:p w14:paraId="02C99E89" w14:textId="17C25DFE" w:rsidR="00663B31" w:rsidRPr="006876B6" w:rsidRDefault="00514140" w:rsidP="00663B31">
      <w:pPr>
        <w:rPr>
          <w:sz w:val="24"/>
          <w:szCs w:val="24"/>
        </w:rPr>
      </w:pPr>
      <w:r w:rsidRPr="006876B6">
        <w:rPr>
          <w:bCs/>
          <w:sz w:val="24"/>
          <w:szCs w:val="24"/>
        </w:rPr>
        <w:t xml:space="preserve">Změna </w:t>
      </w:r>
      <w:r w:rsidR="00917B75" w:rsidRPr="006876B6">
        <w:rPr>
          <w:bCs/>
          <w:sz w:val="24"/>
          <w:szCs w:val="24"/>
        </w:rPr>
        <w:t>RP</w:t>
      </w:r>
      <w:r w:rsidRPr="006876B6">
        <w:rPr>
          <w:bCs/>
          <w:sz w:val="24"/>
          <w:szCs w:val="24"/>
        </w:rPr>
        <w:t xml:space="preserve"> </w:t>
      </w:r>
      <w:r w:rsidR="00917B75" w:rsidRPr="006876B6">
        <w:rPr>
          <w:bCs/>
          <w:sz w:val="24"/>
          <w:szCs w:val="24"/>
        </w:rPr>
        <w:t>v souladu se změnou č. 1 ÚP Moutnice zahrnuje</w:t>
      </w:r>
      <w:r w:rsidR="00725C31" w:rsidRPr="006876B6">
        <w:rPr>
          <w:bCs/>
          <w:sz w:val="24"/>
          <w:szCs w:val="24"/>
        </w:rPr>
        <w:t xml:space="preserve"> </w:t>
      </w:r>
      <w:r w:rsidRPr="006876B6">
        <w:rPr>
          <w:bCs/>
          <w:sz w:val="24"/>
          <w:szCs w:val="24"/>
        </w:rPr>
        <w:t xml:space="preserve">menší rozsah </w:t>
      </w:r>
      <w:r w:rsidRPr="006876B6">
        <w:rPr>
          <w:sz w:val="24"/>
          <w:szCs w:val="24"/>
        </w:rPr>
        <w:t>ploch</w:t>
      </w:r>
      <w:r w:rsidR="00917B75" w:rsidRPr="006876B6">
        <w:rPr>
          <w:sz w:val="24"/>
          <w:szCs w:val="24"/>
        </w:rPr>
        <w:t>y</w:t>
      </w:r>
      <w:r w:rsidRPr="006876B6">
        <w:rPr>
          <w:sz w:val="24"/>
          <w:szCs w:val="24"/>
        </w:rPr>
        <w:t>, kde je pořízení a vydání regulačního plánu podmínkou pro rozhodování o změnách jejich využití</w:t>
      </w:r>
      <w:r w:rsidR="00725C31" w:rsidRPr="006876B6">
        <w:rPr>
          <w:sz w:val="24"/>
          <w:szCs w:val="24"/>
        </w:rPr>
        <w:t xml:space="preserve"> </w:t>
      </w:r>
      <w:r w:rsidR="00917B75" w:rsidRPr="006876B6">
        <w:rPr>
          <w:sz w:val="24"/>
          <w:szCs w:val="24"/>
        </w:rPr>
        <w:t xml:space="preserve">oproti platnému RP </w:t>
      </w:r>
      <w:r w:rsidR="00725C31" w:rsidRPr="006876B6">
        <w:rPr>
          <w:sz w:val="24"/>
          <w:szCs w:val="24"/>
        </w:rPr>
        <w:t>(</w:t>
      </w:r>
      <w:r w:rsidR="00917B75" w:rsidRPr="006876B6">
        <w:rPr>
          <w:sz w:val="24"/>
          <w:szCs w:val="24"/>
        </w:rPr>
        <w:t xml:space="preserve">a </w:t>
      </w:r>
      <w:r w:rsidR="00917B75" w:rsidRPr="006876B6">
        <w:rPr>
          <w:bCs/>
          <w:sz w:val="24"/>
          <w:szCs w:val="24"/>
        </w:rPr>
        <w:t>změna č. 1 ÚP Moutnice</w:t>
      </w:r>
      <w:r w:rsidR="00725C31" w:rsidRPr="006876B6">
        <w:rPr>
          <w:sz w:val="24"/>
          <w:szCs w:val="24"/>
        </w:rPr>
        <w:t xml:space="preserve"> současně zrušila požadavek </w:t>
      </w:r>
      <w:r w:rsidRPr="006876B6">
        <w:rPr>
          <w:sz w:val="24"/>
          <w:szCs w:val="24"/>
        </w:rPr>
        <w:t xml:space="preserve">dohody o parcelaci </w:t>
      </w:r>
      <w:r w:rsidR="00725C31" w:rsidRPr="006876B6">
        <w:rPr>
          <w:sz w:val="24"/>
          <w:szCs w:val="24"/>
        </w:rPr>
        <w:t>v rozsahu plochy Z5).</w:t>
      </w:r>
    </w:p>
    <w:p w14:paraId="1616D5F8" w14:textId="77777777" w:rsidR="00725C31" w:rsidRPr="006876B6" w:rsidRDefault="00725C31" w:rsidP="00663B31">
      <w:pPr>
        <w:rPr>
          <w:sz w:val="24"/>
          <w:szCs w:val="24"/>
        </w:rPr>
      </w:pPr>
    </w:p>
    <w:p w14:paraId="4941DFD2" w14:textId="720071B3" w:rsidR="00725C31" w:rsidRPr="006876B6" w:rsidRDefault="00725C31" w:rsidP="00663B31">
      <w:pPr>
        <w:rPr>
          <w:sz w:val="24"/>
          <w:szCs w:val="24"/>
        </w:rPr>
      </w:pPr>
      <w:r w:rsidRPr="006876B6">
        <w:rPr>
          <w:sz w:val="24"/>
          <w:szCs w:val="24"/>
        </w:rPr>
        <w:t>Z odlišného rozsahu plochy vyplynula potřeba odlišného řešení obratiště vozidel v lokalitě Z5. Plochy, které původně náležely jižní části lokality Z5 jsou změnou ÚP vymezeny pro veřejnou zeleň, nelze tudíž obratiště nadále situovat do těchto ploch. nově je navrženo obratiště situovat do pozemků severně od uvažované komunikace, v závěru lokality.</w:t>
      </w:r>
    </w:p>
    <w:p w14:paraId="2C9EE949" w14:textId="77777777" w:rsidR="00D55F9B" w:rsidRPr="006876B6" w:rsidRDefault="00D55F9B" w:rsidP="00663B31">
      <w:pPr>
        <w:rPr>
          <w:sz w:val="24"/>
          <w:szCs w:val="24"/>
        </w:rPr>
      </w:pPr>
    </w:p>
    <w:p w14:paraId="191029F6" w14:textId="7CED66D6" w:rsidR="00725C31" w:rsidRPr="006876B6" w:rsidRDefault="00725C31" w:rsidP="00663B31">
      <w:pPr>
        <w:rPr>
          <w:sz w:val="24"/>
          <w:szCs w:val="24"/>
        </w:rPr>
      </w:pPr>
      <w:r w:rsidRPr="006876B6">
        <w:rPr>
          <w:sz w:val="24"/>
          <w:szCs w:val="24"/>
        </w:rPr>
        <w:t xml:space="preserve">Plochu veřejných prostranství pro obsluhu území </w:t>
      </w:r>
      <w:proofErr w:type="spellStart"/>
      <w:proofErr w:type="gramStart"/>
      <w:r w:rsidRPr="006876B6">
        <w:rPr>
          <w:sz w:val="24"/>
          <w:szCs w:val="24"/>
        </w:rPr>
        <w:t>BUo</w:t>
      </w:r>
      <w:proofErr w:type="spellEnd"/>
      <w:r w:rsidRPr="006876B6">
        <w:rPr>
          <w:sz w:val="24"/>
          <w:szCs w:val="24"/>
        </w:rPr>
        <w:t xml:space="preserve">  -</w:t>
      </w:r>
      <w:proofErr w:type="gramEnd"/>
      <w:r w:rsidRPr="006876B6">
        <w:rPr>
          <w:sz w:val="24"/>
          <w:szCs w:val="24"/>
        </w:rPr>
        <w:t xml:space="preserve"> pozemek č.14 bylo nezbytné polohově upravit tak, aby </w:t>
      </w:r>
      <w:r w:rsidR="004D1E02" w:rsidRPr="006876B6">
        <w:rPr>
          <w:sz w:val="24"/>
          <w:szCs w:val="24"/>
        </w:rPr>
        <w:t xml:space="preserve">šíře veřejného prostranství pro obsluhu rodinných domů </w:t>
      </w:r>
      <w:r w:rsidRPr="006876B6">
        <w:rPr>
          <w:sz w:val="24"/>
          <w:szCs w:val="24"/>
        </w:rPr>
        <w:t>byl</w:t>
      </w:r>
      <w:r w:rsidR="00D55F9B" w:rsidRPr="006876B6">
        <w:rPr>
          <w:sz w:val="24"/>
          <w:szCs w:val="24"/>
        </w:rPr>
        <w:t xml:space="preserve">a min. 8m v celém průběhu komunikace a také </w:t>
      </w:r>
      <w:r w:rsidRPr="006876B6">
        <w:rPr>
          <w:sz w:val="24"/>
          <w:szCs w:val="24"/>
        </w:rPr>
        <w:t xml:space="preserve"> </w:t>
      </w:r>
      <w:r w:rsidR="00D55F9B" w:rsidRPr="006876B6">
        <w:rPr>
          <w:sz w:val="24"/>
          <w:szCs w:val="24"/>
        </w:rPr>
        <w:t xml:space="preserve">bylo nezbytné pozemek polohově upravit tak, aby bylo </w:t>
      </w:r>
      <w:r w:rsidRPr="006876B6">
        <w:rPr>
          <w:sz w:val="24"/>
          <w:szCs w:val="24"/>
        </w:rPr>
        <w:t>možné na jeho východním zakončení umístit obratiště tvaru T o parametrech vyhovujících obracení vozidel HZS, vozidel svozu odpadu</w:t>
      </w:r>
      <w:r w:rsidR="00726183" w:rsidRPr="006876B6">
        <w:rPr>
          <w:sz w:val="24"/>
          <w:szCs w:val="24"/>
        </w:rPr>
        <w:t xml:space="preserve"> včetně poloměrů zatáček</w:t>
      </w:r>
      <w:r w:rsidRPr="006876B6">
        <w:rPr>
          <w:sz w:val="24"/>
          <w:szCs w:val="24"/>
        </w:rPr>
        <w:t>.</w:t>
      </w:r>
    </w:p>
    <w:p w14:paraId="3B8D29D4" w14:textId="77777777" w:rsidR="00D55F9B" w:rsidRPr="006876B6" w:rsidRDefault="00D55F9B" w:rsidP="00663B31">
      <w:pPr>
        <w:rPr>
          <w:sz w:val="24"/>
          <w:szCs w:val="24"/>
        </w:rPr>
      </w:pPr>
    </w:p>
    <w:p w14:paraId="214F5AE0" w14:textId="2A2DD690" w:rsidR="00725C31" w:rsidRPr="006876B6" w:rsidRDefault="00725C31" w:rsidP="00663B31">
      <w:pPr>
        <w:rPr>
          <w:sz w:val="24"/>
          <w:szCs w:val="24"/>
        </w:rPr>
      </w:pPr>
      <w:r w:rsidRPr="006876B6">
        <w:rPr>
          <w:sz w:val="24"/>
          <w:szCs w:val="24"/>
        </w:rPr>
        <w:t xml:space="preserve">Veřejné prostranství pro obsluhu území </w:t>
      </w:r>
      <w:proofErr w:type="spellStart"/>
      <w:r w:rsidRPr="006876B6">
        <w:rPr>
          <w:sz w:val="24"/>
          <w:szCs w:val="24"/>
        </w:rPr>
        <w:t>BUo</w:t>
      </w:r>
      <w:proofErr w:type="spellEnd"/>
      <w:r w:rsidRPr="006876B6">
        <w:rPr>
          <w:sz w:val="24"/>
          <w:szCs w:val="24"/>
        </w:rPr>
        <w:t xml:space="preserve"> v závěru lokality má současně dostatečné </w:t>
      </w:r>
      <w:r w:rsidR="00726183" w:rsidRPr="006876B6">
        <w:rPr>
          <w:sz w:val="24"/>
          <w:szCs w:val="24"/>
        </w:rPr>
        <w:t>parametry pro umístění technického objektu – typu čerpací stanice splaškových vod apod.</w:t>
      </w:r>
    </w:p>
    <w:p w14:paraId="7C2B37AF" w14:textId="3F7F1B74" w:rsidR="00726183" w:rsidRPr="006876B6" w:rsidRDefault="00726183" w:rsidP="00663B31">
      <w:pPr>
        <w:rPr>
          <w:sz w:val="24"/>
          <w:szCs w:val="24"/>
        </w:rPr>
      </w:pPr>
    </w:p>
    <w:p w14:paraId="5AFD36C7" w14:textId="2EE9716D" w:rsidR="00726183" w:rsidRPr="006876B6" w:rsidRDefault="00726183" w:rsidP="00663B31">
      <w:pPr>
        <w:rPr>
          <w:sz w:val="24"/>
          <w:szCs w:val="24"/>
        </w:rPr>
      </w:pPr>
      <w:r w:rsidRPr="006876B6">
        <w:rPr>
          <w:sz w:val="24"/>
          <w:szCs w:val="24"/>
        </w:rPr>
        <w:t xml:space="preserve">Z důvodu zmenšení řešeného území vyplynuly úpravy RP – byly zrušeny regulativy ploch, které jsou nadále mimo toto území: </w:t>
      </w:r>
    </w:p>
    <w:p w14:paraId="121F5070" w14:textId="77777777" w:rsidR="00726183" w:rsidRPr="006876B6" w:rsidRDefault="00726183" w:rsidP="00726183">
      <w:pPr>
        <w:rPr>
          <w:sz w:val="24"/>
          <w:szCs w:val="24"/>
        </w:rPr>
      </w:pPr>
      <w:r w:rsidRPr="006876B6">
        <w:rPr>
          <w:sz w:val="24"/>
          <w:szCs w:val="24"/>
        </w:rPr>
        <w:t>-</w:t>
      </w:r>
      <w:r w:rsidRPr="006876B6">
        <w:rPr>
          <w:sz w:val="24"/>
          <w:szCs w:val="24"/>
        </w:rPr>
        <w:tab/>
        <w:t>Veřejná prostranství - veřejná zeleň a rekreace</w:t>
      </w:r>
    </w:p>
    <w:p w14:paraId="565D948E" w14:textId="77777777" w:rsidR="00726183" w:rsidRPr="006876B6" w:rsidRDefault="00726183" w:rsidP="00726183">
      <w:pPr>
        <w:rPr>
          <w:sz w:val="24"/>
          <w:szCs w:val="24"/>
        </w:rPr>
      </w:pPr>
      <w:r w:rsidRPr="006876B6">
        <w:rPr>
          <w:sz w:val="24"/>
          <w:szCs w:val="24"/>
        </w:rPr>
        <w:tab/>
        <w:t>(označení v grafické části</w:t>
      </w:r>
      <w:r w:rsidRPr="006876B6">
        <w:rPr>
          <w:b/>
          <w:sz w:val="24"/>
          <w:szCs w:val="24"/>
        </w:rPr>
        <w:t xml:space="preserve">  </w:t>
      </w:r>
      <w:proofErr w:type="spellStart"/>
      <w:r w:rsidRPr="006876B6">
        <w:rPr>
          <w:sz w:val="24"/>
          <w:szCs w:val="24"/>
        </w:rPr>
        <w:t>BZv</w:t>
      </w:r>
      <w:proofErr w:type="spellEnd"/>
      <w:r w:rsidRPr="006876B6">
        <w:rPr>
          <w:sz w:val="24"/>
          <w:szCs w:val="24"/>
        </w:rPr>
        <w:t xml:space="preserve">) </w:t>
      </w:r>
    </w:p>
    <w:p w14:paraId="0B82DF22" w14:textId="2C9B6D8C" w:rsidR="00726183" w:rsidRPr="006876B6" w:rsidRDefault="00726183" w:rsidP="00726183">
      <w:pPr>
        <w:rPr>
          <w:sz w:val="24"/>
          <w:szCs w:val="24"/>
        </w:rPr>
      </w:pPr>
      <w:r w:rsidRPr="006876B6">
        <w:rPr>
          <w:sz w:val="24"/>
          <w:szCs w:val="24"/>
        </w:rPr>
        <w:t xml:space="preserve">- </w:t>
      </w:r>
      <w:r w:rsidRPr="006876B6">
        <w:rPr>
          <w:sz w:val="24"/>
          <w:szCs w:val="24"/>
        </w:rPr>
        <w:tab/>
        <w:t>Vodní toky</w:t>
      </w:r>
    </w:p>
    <w:p w14:paraId="36B6DC51" w14:textId="503A531D" w:rsidR="00726183" w:rsidRPr="006876B6" w:rsidRDefault="00726183" w:rsidP="00726183">
      <w:pPr>
        <w:rPr>
          <w:sz w:val="24"/>
          <w:szCs w:val="24"/>
        </w:rPr>
      </w:pPr>
      <w:r w:rsidRPr="006876B6">
        <w:rPr>
          <w:sz w:val="24"/>
          <w:szCs w:val="24"/>
        </w:rPr>
        <w:tab/>
        <w:t>(označení v grafické části</w:t>
      </w:r>
      <w:r w:rsidRPr="006876B6">
        <w:rPr>
          <w:b/>
          <w:sz w:val="24"/>
          <w:szCs w:val="24"/>
        </w:rPr>
        <w:t xml:space="preserve">  </w:t>
      </w:r>
      <w:proofErr w:type="spellStart"/>
      <w:r w:rsidRPr="006876B6">
        <w:rPr>
          <w:sz w:val="24"/>
          <w:szCs w:val="24"/>
        </w:rPr>
        <w:t>Wt</w:t>
      </w:r>
      <w:proofErr w:type="spellEnd"/>
      <w:r w:rsidRPr="006876B6">
        <w:rPr>
          <w:sz w:val="24"/>
          <w:szCs w:val="24"/>
        </w:rPr>
        <w:t xml:space="preserve">) </w:t>
      </w:r>
    </w:p>
    <w:p w14:paraId="44D6EECE" w14:textId="77777777" w:rsidR="004D1E02" w:rsidRPr="006876B6" w:rsidRDefault="004D1E02" w:rsidP="00726183">
      <w:pPr>
        <w:rPr>
          <w:sz w:val="24"/>
          <w:szCs w:val="24"/>
        </w:rPr>
      </w:pPr>
    </w:p>
    <w:p w14:paraId="6893558D" w14:textId="04941D98" w:rsidR="004D1E02" w:rsidRPr="006876B6" w:rsidRDefault="004D1E02" w:rsidP="00726183">
      <w:pPr>
        <w:rPr>
          <w:sz w:val="24"/>
          <w:szCs w:val="24"/>
        </w:rPr>
      </w:pPr>
      <w:r w:rsidRPr="006876B6">
        <w:rPr>
          <w:sz w:val="24"/>
          <w:szCs w:val="24"/>
        </w:rPr>
        <w:t>Bylo nezbytné upravit trasu navrhovaného veřejného osvětlení ve východní části území. (výkres I.4). Na ostatní trasy IS ve veřejném prostranství nemá změna vliv.</w:t>
      </w:r>
    </w:p>
    <w:p w14:paraId="41401202" w14:textId="51FF9CA2" w:rsidR="004D1E02" w:rsidRPr="006876B6" w:rsidRDefault="004D1E02" w:rsidP="00726183">
      <w:pPr>
        <w:rPr>
          <w:sz w:val="24"/>
          <w:szCs w:val="24"/>
        </w:rPr>
      </w:pPr>
    </w:p>
    <w:p w14:paraId="5628DEBF" w14:textId="0E35BAAF" w:rsidR="004D1E02" w:rsidRPr="006876B6" w:rsidRDefault="004D1E02" w:rsidP="00726183">
      <w:pPr>
        <w:rPr>
          <w:sz w:val="24"/>
          <w:szCs w:val="24"/>
        </w:rPr>
      </w:pPr>
      <w:r w:rsidRPr="006876B6">
        <w:rPr>
          <w:sz w:val="24"/>
          <w:szCs w:val="24"/>
        </w:rPr>
        <w:t>Změna vymezení pozemku veřejných prostranství pro obsluhu území má vliv na vymezení veřejně prospěšné stavby VD4.</w:t>
      </w:r>
    </w:p>
    <w:p w14:paraId="11210398" w14:textId="3A93A374" w:rsidR="00726183" w:rsidRPr="006876B6" w:rsidRDefault="00726183" w:rsidP="00726183">
      <w:pPr>
        <w:rPr>
          <w:sz w:val="24"/>
          <w:szCs w:val="24"/>
        </w:rPr>
      </w:pPr>
    </w:p>
    <w:p w14:paraId="69F7D263" w14:textId="7DB09B36" w:rsidR="00726183" w:rsidRPr="006876B6" w:rsidRDefault="00726183" w:rsidP="00726183">
      <w:pPr>
        <w:rPr>
          <w:sz w:val="24"/>
          <w:szCs w:val="24"/>
        </w:rPr>
      </w:pPr>
      <w:r w:rsidRPr="006876B6">
        <w:rPr>
          <w:sz w:val="24"/>
          <w:szCs w:val="24"/>
        </w:rPr>
        <w:t>Z požadavků usnesení ZO vyplynuly úpravy vymezení Bydlení v rodinných domech, kde již není rozlišováno bydlení v rodinných domech samostatně stojících BR-s nebo dvojdomech BR-d. Nově je kód plochy označen BR a umožní situovat v území  rodinné domy samostatně stojící, dvojdomy i řadové domy, pokud toto umožní dostatečný rozsah ploch vymezených v RP jako „části pozemku zastavitelné objekty rodinných domů“ -  vymezené části označené v grafických přílohách šrafy však umožní zpravidla vytvoření skupin o 2 nebo 3 RD, z čehož plyne i maximální kapacita celého území: 13 domů (s dvojdomy a třemi domy v závěru území) nebo až 18 domů (s trojicemi domů)</w:t>
      </w:r>
      <w:r w:rsidR="004D1E02" w:rsidRPr="006876B6">
        <w:rPr>
          <w:sz w:val="24"/>
          <w:szCs w:val="24"/>
        </w:rPr>
        <w:t>.</w:t>
      </w:r>
      <w:r w:rsidR="00336BBF" w:rsidRPr="006876B6">
        <w:t xml:space="preserve"> </w:t>
      </w:r>
    </w:p>
    <w:p w14:paraId="55DF5E8B" w14:textId="77777777" w:rsidR="004D1E02" w:rsidRPr="006876B6" w:rsidRDefault="004D1E02" w:rsidP="00726183">
      <w:pPr>
        <w:rPr>
          <w:sz w:val="24"/>
          <w:szCs w:val="24"/>
        </w:rPr>
      </w:pPr>
    </w:p>
    <w:p w14:paraId="3D164674" w14:textId="015DF775" w:rsidR="00F976AD" w:rsidRPr="006876B6" w:rsidRDefault="004D1E02" w:rsidP="000E3C66">
      <w:pPr>
        <w:pStyle w:val="Bezmezer"/>
        <w:rPr>
          <w:b/>
          <w:i/>
          <w:color w:val="0070C0"/>
          <w:sz w:val="24"/>
          <w:szCs w:val="24"/>
        </w:rPr>
      </w:pPr>
      <w:r w:rsidRPr="006876B6">
        <w:rPr>
          <w:sz w:val="24"/>
          <w:szCs w:val="24"/>
        </w:rPr>
        <w:t xml:space="preserve">Z důvodu větší flexibility využívání území nejsou hranice pozemků </w:t>
      </w:r>
      <w:r w:rsidR="00336BBF" w:rsidRPr="006876B6">
        <w:rPr>
          <w:sz w:val="24"/>
          <w:szCs w:val="24"/>
        </w:rPr>
        <w:t xml:space="preserve">mezi </w:t>
      </w:r>
      <w:proofErr w:type="gramStart"/>
      <w:r w:rsidR="00336BBF" w:rsidRPr="006876B6">
        <w:rPr>
          <w:sz w:val="24"/>
          <w:szCs w:val="24"/>
        </w:rPr>
        <w:t xml:space="preserve">pozemky </w:t>
      </w:r>
      <w:r w:rsidRPr="006876B6">
        <w:rPr>
          <w:sz w:val="24"/>
          <w:szCs w:val="24"/>
        </w:rPr>
        <w:t> pro</w:t>
      </w:r>
      <w:proofErr w:type="gramEnd"/>
      <w:r w:rsidRPr="006876B6">
        <w:rPr>
          <w:sz w:val="24"/>
          <w:szCs w:val="24"/>
        </w:rPr>
        <w:t xml:space="preserve"> bydlení stanoveny závazně a lze je měnit, nejsou proto stanoveny fixně ani výměry parcel pro bydlení (v textové části kap. 1.B je zrušena tabulka bilancující výměry pozemků).</w:t>
      </w:r>
      <w:r w:rsidR="00F976AD" w:rsidRPr="006876B6">
        <w:rPr>
          <w:sz w:val="24"/>
          <w:szCs w:val="24"/>
        </w:rPr>
        <w:t xml:space="preserve"> To je ovšem možné pouze do limitní minimální výměry </w:t>
      </w:r>
      <w:r w:rsidR="00FD6FB4" w:rsidRPr="006876B6">
        <w:rPr>
          <w:sz w:val="24"/>
          <w:szCs w:val="24"/>
        </w:rPr>
        <w:t xml:space="preserve">pozemku </w:t>
      </w:r>
      <w:proofErr w:type="gramStart"/>
      <w:r w:rsidR="00FD6FB4" w:rsidRPr="006876B6">
        <w:rPr>
          <w:sz w:val="24"/>
          <w:szCs w:val="24"/>
        </w:rPr>
        <w:t>450m2</w:t>
      </w:r>
      <w:proofErr w:type="gramEnd"/>
      <w:r w:rsidR="00FD6FB4" w:rsidRPr="006876B6">
        <w:rPr>
          <w:sz w:val="24"/>
          <w:szCs w:val="24"/>
        </w:rPr>
        <w:t xml:space="preserve">, </w:t>
      </w:r>
      <w:r w:rsidR="00F976AD" w:rsidRPr="006876B6">
        <w:rPr>
          <w:sz w:val="24"/>
          <w:szCs w:val="24"/>
        </w:rPr>
        <w:t xml:space="preserve">což je </w:t>
      </w:r>
      <w:r w:rsidR="00917B75" w:rsidRPr="006876B6">
        <w:rPr>
          <w:sz w:val="24"/>
          <w:szCs w:val="24"/>
        </w:rPr>
        <w:t xml:space="preserve">minimální </w:t>
      </w:r>
      <w:r w:rsidR="00F976AD" w:rsidRPr="006876B6">
        <w:rPr>
          <w:sz w:val="24"/>
          <w:szCs w:val="24"/>
        </w:rPr>
        <w:t>výměra</w:t>
      </w:r>
      <w:r w:rsidR="00917B75" w:rsidRPr="006876B6">
        <w:rPr>
          <w:sz w:val="24"/>
          <w:szCs w:val="24"/>
        </w:rPr>
        <w:t xml:space="preserve"> pozemku pro stavbu RD, stanovená</w:t>
      </w:r>
      <w:r w:rsidR="00F976AD" w:rsidRPr="006876B6">
        <w:rPr>
          <w:sz w:val="24"/>
          <w:szCs w:val="24"/>
        </w:rPr>
        <w:t xml:space="preserve"> </w:t>
      </w:r>
      <w:r w:rsidR="000E3C66" w:rsidRPr="006876B6">
        <w:rPr>
          <w:sz w:val="24"/>
          <w:szCs w:val="24"/>
        </w:rPr>
        <w:t xml:space="preserve">v </w:t>
      </w:r>
      <w:r w:rsidR="00F976AD" w:rsidRPr="006876B6">
        <w:rPr>
          <w:sz w:val="24"/>
          <w:szCs w:val="24"/>
        </w:rPr>
        <w:t xml:space="preserve">ÚP Moutnice </w:t>
      </w:r>
      <w:r w:rsidR="000E3C66" w:rsidRPr="006876B6">
        <w:rPr>
          <w:sz w:val="24"/>
          <w:szCs w:val="24"/>
        </w:rPr>
        <w:t>změnou</w:t>
      </w:r>
      <w:r w:rsidR="00F976AD" w:rsidRPr="006876B6">
        <w:rPr>
          <w:sz w:val="24"/>
          <w:szCs w:val="24"/>
        </w:rPr>
        <w:t xml:space="preserve"> č.1.</w:t>
      </w:r>
      <w:r w:rsidR="00336BBF" w:rsidRPr="006876B6">
        <w:rPr>
          <w:sz w:val="24"/>
          <w:szCs w:val="24"/>
        </w:rPr>
        <w:t xml:space="preserve"> Hranice parcel vzájemně neupravitelné jsou předepsány vzhledem k veřejnému prostranství – nelze zúžit prostor ulice, hranice vzájemně upravitelné znamenají, že je možné je měnit, tedy dělit je, scelovat, </w:t>
      </w:r>
      <w:proofErr w:type="spellStart"/>
      <w:r w:rsidR="00336BBF" w:rsidRPr="006876B6">
        <w:rPr>
          <w:sz w:val="24"/>
          <w:szCs w:val="24"/>
        </w:rPr>
        <w:t>přeparcelovat</w:t>
      </w:r>
      <w:proofErr w:type="spellEnd"/>
      <w:r w:rsidR="00336BBF" w:rsidRPr="006876B6">
        <w:rPr>
          <w:sz w:val="24"/>
          <w:szCs w:val="24"/>
        </w:rPr>
        <w:t xml:space="preserve"> pozemky, posouvat hranice do té míry, že nebude znemožněno </w:t>
      </w:r>
      <w:r w:rsidR="00534273" w:rsidRPr="006876B6">
        <w:rPr>
          <w:sz w:val="24"/>
          <w:szCs w:val="24"/>
        </w:rPr>
        <w:t xml:space="preserve">či omezeno </w:t>
      </w:r>
      <w:r w:rsidR="00336BBF" w:rsidRPr="006876B6">
        <w:rPr>
          <w:sz w:val="24"/>
          <w:szCs w:val="24"/>
        </w:rPr>
        <w:t>využití sousedících pozemků, které jsou určeny pro bydlení</w:t>
      </w:r>
      <w:r w:rsidR="00534273" w:rsidRPr="006876B6">
        <w:rPr>
          <w:sz w:val="24"/>
          <w:szCs w:val="24"/>
        </w:rPr>
        <w:t>.</w:t>
      </w:r>
    </w:p>
    <w:p w14:paraId="2BAAB96E" w14:textId="77777777" w:rsidR="00F976AD" w:rsidRPr="006876B6" w:rsidRDefault="00F976AD" w:rsidP="00726183">
      <w:pPr>
        <w:rPr>
          <w:sz w:val="24"/>
          <w:szCs w:val="24"/>
        </w:rPr>
      </w:pPr>
    </w:p>
    <w:p w14:paraId="630180EB" w14:textId="05C32D3A" w:rsidR="004D1E02" w:rsidRPr="006876B6" w:rsidRDefault="004D1E02" w:rsidP="00726183">
      <w:pPr>
        <w:rPr>
          <w:sz w:val="24"/>
          <w:szCs w:val="24"/>
        </w:rPr>
      </w:pPr>
      <w:r w:rsidRPr="006876B6">
        <w:rPr>
          <w:sz w:val="24"/>
          <w:szCs w:val="24"/>
        </w:rPr>
        <w:t>Vzhledem k variabilitě umístění staveb není nadále regulován dopravní přístup na pozemky – je zrušen výkres I.6, protože při neurčitém počtu pozemků pro rodinné bydlení nelze stanovit pevně polohu sjezdů na pozemky.</w:t>
      </w:r>
    </w:p>
    <w:p w14:paraId="5C245584" w14:textId="77777777" w:rsidR="00F976AD" w:rsidRPr="006876B6" w:rsidRDefault="00F976AD" w:rsidP="00F976AD">
      <w:pPr>
        <w:rPr>
          <w:sz w:val="24"/>
          <w:szCs w:val="24"/>
        </w:rPr>
      </w:pPr>
    </w:p>
    <w:p w14:paraId="1CFD6CFB" w14:textId="2B22500B" w:rsidR="00F976AD" w:rsidRPr="006876B6" w:rsidRDefault="00F976AD" w:rsidP="00F976AD">
      <w:pPr>
        <w:rPr>
          <w:sz w:val="24"/>
          <w:szCs w:val="24"/>
          <w:u w:val="single"/>
        </w:rPr>
      </w:pPr>
      <w:r w:rsidRPr="006876B6">
        <w:rPr>
          <w:sz w:val="24"/>
          <w:szCs w:val="24"/>
        </w:rPr>
        <w:t xml:space="preserve">V textové části RP byl opraven chybný údaj vymezení sklonu střechy v kapitole </w:t>
      </w:r>
      <w:r w:rsidRPr="006876B6">
        <w:rPr>
          <w:b/>
          <w:sz w:val="24"/>
          <w:szCs w:val="24"/>
          <w:u w:val="single"/>
        </w:rPr>
        <w:t xml:space="preserve">2.B., </w:t>
      </w:r>
      <w:r w:rsidRPr="006876B6">
        <w:rPr>
          <w:bCs/>
          <w:sz w:val="24"/>
          <w:szCs w:val="24"/>
          <w:u w:val="single"/>
        </w:rPr>
        <w:t xml:space="preserve">podkapitole </w:t>
      </w:r>
      <w:proofErr w:type="gramStart"/>
      <w:r w:rsidRPr="006876B6">
        <w:rPr>
          <w:b/>
          <w:sz w:val="24"/>
          <w:szCs w:val="24"/>
          <w:u w:val="single"/>
        </w:rPr>
        <w:t xml:space="preserve">2.B.2.  </w:t>
      </w:r>
      <w:r w:rsidRPr="006876B6">
        <w:rPr>
          <w:sz w:val="24"/>
          <w:szCs w:val="24"/>
          <w:u w:val="single"/>
        </w:rPr>
        <w:t>Urbanistické</w:t>
      </w:r>
      <w:proofErr w:type="gramEnd"/>
      <w:r w:rsidRPr="006876B6">
        <w:rPr>
          <w:sz w:val="24"/>
          <w:szCs w:val="24"/>
          <w:u w:val="single"/>
        </w:rPr>
        <w:t xml:space="preserve"> a architektonické podmínky pro zpracování projektové dokumentace a podmínky ochrany krajinného rázu</w:t>
      </w:r>
    </w:p>
    <w:p w14:paraId="6345499A" w14:textId="1C70E6F5" w:rsidR="00F976AD" w:rsidRPr="006876B6" w:rsidRDefault="00F976AD" w:rsidP="00F976AD">
      <w:pPr>
        <w:widowControl/>
        <w:suppressAutoHyphens/>
        <w:autoSpaceDE/>
        <w:autoSpaceDN/>
        <w:rPr>
          <w:b/>
          <w:bCs/>
          <w:sz w:val="28"/>
          <w:szCs w:val="28"/>
          <w:vertAlign w:val="superscript"/>
        </w:rPr>
      </w:pPr>
      <w:r w:rsidRPr="006876B6">
        <w:rPr>
          <w:sz w:val="24"/>
          <w:szCs w:val="24"/>
          <w:u w:val="single"/>
        </w:rPr>
        <w:t>protože sklon střechy</w:t>
      </w:r>
      <w:r w:rsidRPr="006876B6">
        <w:rPr>
          <w:sz w:val="24"/>
          <w:szCs w:val="24"/>
        </w:rPr>
        <w:t xml:space="preserve"> 24% neodpovídá požadovanému charakteru tradičního zastřešení pálenou krytinou, údaj měl být stanoven ve stupních: </w:t>
      </w:r>
      <w:r w:rsidRPr="006876B6">
        <w:rPr>
          <w:b/>
          <w:bCs/>
          <w:sz w:val="24"/>
          <w:szCs w:val="24"/>
        </w:rPr>
        <w:t>24</w:t>
      </w:r>
      <w:r w:rsidRPr="006876B6">
        <w:rPr>
          <w:b/>
          <w:bCs/>
          <w:sz w:val="28"/>
          <w:szCs w:val="28"/>
          <w:vertAlign w:val="superscript"/>
        </w:rPr>
        <w:t>o</w:t>
      </w:r>
    </w:p>
    <w:p w14:paraId="4CF26CAF" w14:textId="634F01BF" w:rsidR="00726183" w:rsidRPr="006876B6" w:rsidRDefault="00726183" w:rsidP="00726183">
      <w:pPr>
        <w:rPr>
          <w:sz w:val="24"/>
          <w:szCs w:val="24"/>
        </w:rPr>
      </w:pPr>
    </w:p>
    <w:p w14:paraId="0BD396C2" w14:textId="77777777" w:rsidR="00663B31" w:rsidRPr="006876B6" w:rsidRDefault="00663B31" w:rsidP="00663B31">
      <w:pPr>
        <w:widowControl/>
        <w:autoSpaceDE/>
        <w:autoSpaceDN/>
        <w:rPr>
          <w:b/>
          <w:sz w:val="28"/>
          <w:szCs w:val="28"/>
          <w:u w:val="single"/>
        </w:rPr>
      </w:pPr>
      <w:bookmarkStart w:id="54" w:name="_Hlk8064816"/>
      <w:bookmarkEnd w:id="53"/>
    </w:p>
    <w:bookmarkEnd w:id="54"/>
    <w:p w14:paraId="29D555D0" w14:textId="2E0C9FB8" w:rsidR="00B27DBA" w:rsidRPr="006876B6" w:rsidRDefault="00663B31" w:rsidP="00B27DBA">
      <w:pPr>
        <w:rPr>
          <w:b/>
          <w:sz w:val="28"/>
          <w:szCs w:val="28"/>
          <w:u w:val="single"/>
        </w:rPr>
      </w:pPr>
      <w:r w:rsidRPr="006876B6">
        <w:rPr>
          <w:b/>
          <w:sz w:val="28"/>
          <w:szCs w:val="28"/>
          <w:u w:val="single"/>
          <w:lang w:bidi="cs-CZ"/>
        </w:rPr>
        <w:t>9</w:t>
      </w:r>
      <w:r w:rsidR="008301C1" w:rsidRPr="006876B6">
        <w:rPr>
          <w:b/>
          <w:sz w:val="28"/>
          <w:szCs w:val="28"/>
          <w:u w:val="single"/>
          <w:lang w:bidi="cs-CZ"/>
        </w:rPr>
        <w:t>.</w:t>
      </w:r>
      <w:r w:rsidR="00B27DBA" w:rsidRPr="006876B6">
        <w:rPr>
          <w:b/>
          <w:sz w:val="28"/>
          <w:szCs w:val="28"/>
          <w:u w:val="single"/>
          <w:lang w:bidi="cs-CZ"/>
        </w:rPr>
        <w:tab/>
      </w:r>
      <w:r w:rsidR="00B27DBA" w:rsidRPr="006876B6">
        <w:rPr>
          <w:b/>
          <w:sz w:val="28"/>
          <w:szCs w:val="28"/>
          <w:u w:val="single"/>
        </w:rPr>
        <w:t>Vyhodnocení splnění požadavků obsažených v rozhodnutí zastupitelstva o obsahu změny regulačního plánu pořizované zkráceným postupem</w:t>
      </w:r>
    </w:p>
    <w:p w14:paraId="7849C2BC" w14:textId="77777777" w:rsidR="00B27DBA" w:rsidRPr="006876B6" w:rsidRDefault="00B27DBA" w:rsidP="00B27DBA">
      <w:pPr>
        <w:rPr>
          <w:b/>
          <w:bCs/>
          <w:sz w:val="24"/>
          <w:szCs w:val="24"/>
        </w:rPr>
      </w:pPr>
      <w:r w:rsidRPr="006876B6">
        <w:rPr>
          <w:bCs/>
          <w:sz w:val="24"/>
          <w:szCs w:val="24"/>
        </w:rPr>
        <w:t xml:space="preserve">Změna RP je pořizována </w:t>
      </w:r>
      <w:r w:rsidRPr="006876B6">
        <w:rPr>
          <w:sz w:val="24"/>
          <w:szCs w:val="24"/>
        </w:rPr>
        <w:t xml:space="preserve">zkráceným postupem dle §72 SZ, z důvodu polohové úpravy sítí veřejné technické infrastruktury. </w:t>
      </w:r>
      <w:r w:rsidRPr="006876B6">
        <w:rPr>
          <w:b/>
          <w:sz w:val="24"/>
          <w:szCs w:val="24"/>
        </w:rPr>
        <w:t>Z</w:t>
      </w:r>
      <w:r w:rsidRPr="006876B6">
        <w:rPr>
          <w:b/>
          <w:bCs/>
          <w:sz w:val="24"/>
          <w:szCs w:val="24"/>
        </w:rPr>
        <w:t>adání změny regulačního plánu se dle § 72 odst. 2 SZ v tomto případě nepořizuje.</w:t>
      </w:r>
    </w:p>
    <w:p w14:paraId="14A1CE1C" w14:textId="6441EF77" w:rsidR="00977744" w:rsidRPr="006876B6" w:rsidRDefault="00977744" w:rsidP="00977744">
      <w:pPr>
        <w:rPr>
          <w:rFonts w:eastAsia="Trebuchet MS"/>
          <w:sz w:val="24"/>
          <w:szCs w:val="24"/>
          <w:lang w:bidi="cs-CZ"/>
        </w:rPr>
      </w:pPr>
      <w:r w:rsidRPr="006876B6">
        <w:rPr>
          <w:rFonts w:eastAsia="Trebuchet MS"/>
          <w:sz w:val="24"/>
          <w:szCs w:val="24"/>
          <w:lang w:bidi="cs-CZ"/>
        </w:rPr>
        <w:t xml:space="preserve">Zastupitelstvo obce Moutnice, rozhodlo na svém zasedání dne 13. 3. 2018 z vlastního podnětu v souladu s § 6 odst.5 </w:t>
      </w:r>
      <w:proofErr w:type="spellStart"/>
      <w:r w:rsidRPr="006876B6">
        <w:rPr>
          <w:rFonts w:eastAsia="Trebuchet MS"/>
          <w:sz w:val="24"/>
          <w:szCs w:val="24"/>
          <w:lang w:bidi="cs-CZ"/>
        </w:rPr>
        <w:t>písm</w:t>
      </w:r>
      <w:proofErr w:type="spellEnd"/>
      <w:r w:rsidRPr="006876B6">
        <w:rPr>
          <w:rFonts w:eastAsia="Trebuchet MS"/>
          <w:sz w:val="24"/>
          <w:szCs w:val="24"/>
          <w:lang w:bidi="cs-CZ"/>
        </w:rPr>
        <w:t xml:space="preserve"> a) a § 72 </w:t>
      </w:r>
      <w:r w:rsidRPr="006876B6">
        <w:rPr>
          <w:rFonts w:eastAsia="Trebuchet MS"/>
          <w:sz w:val="24"/>
          <w:szCs w:val="24"/>
          <w:lang w:val="sl-SI" w:eastAsia="sl-SI" w:bidi="sl-SI"/>
        </w:rPr>
        <w:t xml:space="preserve">odst. </w:t>
      </w:r>
      <w:r w:rsidRPr="006876B6">
        <w:rPr>
          <w:rFonts w:eastAsia="Trebuchet MS"/>
          <w:sz w:val="24"/>
          <w:szCs w:val="24"/>
          <w:lang w:bidi="cs-CZ"/>
        </w:rPr>
        <w:t>2 zákona č. 183/2006 Sb. o územním plánování a stavebním řádu v platném znění (dále jen stavební zákon) o pořízení změny Regulačního plánu Moutnice, lokalita „Z5" účinného od 29.9.2016.</w:t>
      </w:r>
    </w:p>
    <w:p w14:paraId="0E9CE26C" w14:textId="77777777" w:rsidR="00977744" w:rsidRPr="006876B6" w:rsidRDefault="00977744" w:rsidP="00977744">
      <w:pPr>
        <w:rPr>
          <w:rFonts w:eastAsia="Trebuchet MS"/>
          <w:sz w:val="24"/>
          <w:szCs w:val="24"/>
          <w:lang w:bidi="cs-CZ"/>
        </w:rPr>
      </w:pPr>
      <w:r w:rsidRPr="006876B6">
        <w:rPr>
          <w:rFonts w:eastAsia="Trebuchet MS"/>
          <w:sz w:val="24"/>
          <w:szCs w:val="24"/>
          <w:lang w:bidi="cs-CZ"/>
        </w:rPr>
        <w:t>Obsahem změny je:</w:t>
      </w:r>
    </w:p>
    <w:p w14:paraId="1EBD4E53" w14:textId="5F7286BD" w:rsidR="00977744" w:rsidRPr="006876B6" w:rsidRDefault="00977744" w:rsidP="00F847F9">
      <w:pPr>
        <w:pStyle w:val="Odstavecseseznamem"/>
        <w:numPr>
          <w:ilvl w:val="0"/>
          <w:numId w:val="12"/>
        </w:numPr>
        <w:rPr>
          <w:rFonts w:eastAsia="Trebuchet MS"/>
          <w:sz w:val="24"/>
          <w:szCs w:val="24"/>
          <w:lang w:bidi="cs-CZ"/>
        </w:rPr>
      </w:pPr>
      <w:r w:rsidRPr="006876B6">
        <w:rPr>
          <w:rFonts w:eastAsia="Trebuchet MS"/>
          <w:sz w:val="24"/>
          <w:szCs w:val="24"/>
          <w:lang w:bidi="cs-CZ"/>
        </w:rPr>
        <w:t xml:space="preserve">prověření možnosti zrušení hranic pozemků vymezených regulačním plánem </w:t>
      </w:r>
    </w:p>
    <w:p w14:paraId="1E6CCF5B" w14:textId="200FF1D5" w:rsidR="00977744" w:rsidRPr="006876B6" w:rsidRDefault="00977744" w:rsidP="00F847F9">
      <w:pPr>
        <w:pStyle w:val="Odstavecseseznamem"/>
        <w:numPr>
          <w:ilvl w:val="0"/>
          <w:numId w:val="12"/>
        </w:numPr>
        <w:rPr>
          <w:rFonts w:eastAsia="Trebuchet MS"/>
          <w:sz w:val="24"/>
          <w:szCs w:val="24"/>
          <w:lang w:bidi="cs-CZ"/>
        </w:rPr>
      </w:pPr>
      <w:r w:rsidRPr="006876B6">
        <w:rPr>
          <w:rFonts w:eastAsia="Trebuchet MS"/>
          <w:sz w:val="24"/>
          <w:szCs w:val="24"/>
          <w:lang w:bidi="cs-CZ"/>
        </w:rPr>
        <w:t>možnosti úpravy podmínek pro umístění a prostorové řešení staveb, které nejsou zahrnuty do staveb veřejné infrastruktury v území označeném jako Bydlení v rodinných dvojdomech tak, aby bylo možné zde umístit i řadové rodinné domy.</w:t>
      </w:r>
    </w:p>
    <w:p w14:paraId="40C09827" w14:textId="77777777" w:rsidR="00B27DBA" w:rsidRPr="006876B6" w:rsidRDefault="00B27DBA" w:rsidP="00B27DBA">
      <w:pPr>
        <w:rPr>
          <w:strike/>
          <w:sz w:val="24"/>
          <w:szCs w:val="24"/>
        </w:rPr>
      </w:pPr>
    </w:p>
    <w:p w14:paraId="1898AE9F" w14:textId="77777777" w:rsidR="00B27DBA" w:rsidRPr="006876B6" w:rsidRDefault="00B27DBA" w:rsidP="00B27DBA">
      <w:pPr>
        <w:rPr>
          <w:sz w:val="24"/>
          <w:szCs w:val="24"/>
        </w:rPr>
      </w:pPr>
    </w:p>
    <w:p w14:paraId="1FEAAD36" w14:textId="77777777" w:rsidR="00534273" w:rsidRPr="006876B6" w:rsidRDefault="00534273" w:rsidP="00B27DBA">
      <w:pPr>
        <w:rPr>
          <w:sz w:val="24"/>
          <w:szCs w:val="24"/>
          <w:u w:val="single"/>
        </w:rPr>
      </w:pPr>
    </w:p>
    <w:p w14:paraId="346FDB36" w14:textId="1F266B2F" w:rsidR="00B27DBA" w:rsidRPr="006876B6" w:rsidRDefault="00B27DBA" w:rsidP="00B27DBA">
      <w:pPr>
        <w:rPr>
          <w:sz w:val="24"/>
          <w:szCs w:val="24"/>
          <w:u w:val="single"/>
        </w:rPr>
      </w:pPr>
      <w:r w:rsidRPr="006876B6">
        <w:rPr>
          <w:sz w:val="24"/>
          <w:szCs w:val="24"/>
          <w:u w:val="single"/>
        </w:rPr>
        <w:t>Splnění požadavků stanovených obsahem změny:</w:t>
      </w:r>
    </w:p>
    <w:p w14:paraId="45D0363B" w14:textId="6EFF5D41" w:rsidR="00977744" w:rsidRPr="006876B6" w:rsidRDefault="00B27DBA" w:rsidP="00F847F9">
      <w:pPr>
        <w:pStyle w:val="Odstavecseseznamem"/>
        <w:widowControl/>
        <w:numPr>
          <w:ilvl w:val="0"/>
          <w:numId w:val="11"/>
        </w:numPr>
        <w:autoSpaceDE/>
        <w:autoSpaceDN/>
        <w:contextualSpacing w:val="0"/>
        <w:rPr>
          <w:sz w:val="24"/>
          <w:szCs w:val="24"/>
        </w:rPr>
      </w:pPr>
      <w:r w:rsidRPr="006876B6">
        <w:rPr>
          <w:sz w:val="24"/>
          <w:szCs w:val="24"/>
        </w:rPr>
        <w:t xml:space="preserve">Je upraveno vymezení </w:t>
      </w:r>
      <w:r w:rsidR="00977744" w:rsidRPr="006876B6">
        <w:rPr>
          <w:rFonts w:eastAsia="Trebuchet MS"/>
          <w:sz w:val="24"/>
          <w:szCs w:val="24"/>
          <w:lang w:bidi="cs-CZ"/>
        </w:rPr>
        <w:t xml:space="preserve">hranic pozemků vymezených regulačním plánem </w:t>
      </w:r>
      <w:r w:rsidRPr="006876B6">
        <w:rPr>
          <w:sz w:val="24"/>
          <w:szCs w:val="24"/>
        </w:rPr>
        <w:t>v</w:t>
      </w:r>
      <w:r w:rsidR="00977744" w:rsidRPr="006876B6">
        <w:rPr>
          <w:sz w:val="24"/>
          <w:szCs w:val="24"/>
        </w:rPr>
        <w:t> kap.:</w:t>
      </w:r>
    </w:p>
    <w:p w14:paraId="32158910" w14:textId="15249D1C" w:rsidR="00977744" w:rsidRPr="006876B6" w:rsidRDefault="00977744" w:rsidP="00977744">
      <w:pPr>
        <w:pStyle w:val="Odstavecseseznamem"/>
        <w:widowControl/>
        <w:autoSpaceDE/>
        <w:autoSpaceDN/>
        <w:contextualSpacing w:val="0"/>
        <w:rPr>
          <w:sz w:val="24"/>
          <w:szCs w:val="24"/>
        </w:rPr>
      </w:pPr>
      <w:r w:rsidRPr="006876B6">
        <w:rPr>
          <w:sz w:val="24"/>
          <w:szCs w:val="24"/>
        </w:rPr>
        <w:t xml:space="preserve"> 1.B. Podrobné podmínky pro vymezení a využití pozemků </w:t>
      </w:r>
      <w:r w:rsidR="00235435" w:rsidRPr="006876B6">
        <w:rPr>
          <w:sz w:val="24"/>
          <w:szCs w:val="24"/>
        </w:rPr>
        <w:t>v b. (2), kde je stanoveno, že vymezení pozemků vůči veřejnému prostranství je stanoveno v grafické části okótováním jejich rozměrů, vymezení pozemků bydlení vzájemně je možné měnit; v rámci lokality Z5 lze umístit 13 až max. 18 rodinných domů.</w:t>
      </w:r>
    </w:p>
    <w:p w14:paraId="0A7D26FD" w14:textId="77777777" w:rsidR="00235435" w:rsidRPr="006876B6" w:rsidRDefault="00235435" w:rsidP="00F847F9">
      <w:pPr>
        <w:pStyle w:val="Odstavecseseznamem"/>
        <w:widowControl/>
        <w:numPr>
          <w:ilvl w:val="0"/>
          <w:numId w:val="11"/>
        </w:numPr>
        <w:autoSpaceDE/>
        <w:autoSpaceDN/>
        <w:rPr>
          <w:sz w:val="24"/>
          <w:szCs w:val="24"/>
        </w:rPr>
      </w:pPr>
      <w:r w:rsidRPr="006876B6">
        <w:rPr>
          <w:sz w:val="24"/>
          <w:szCs w:val="24"/>
        </w:rPr>
        <w:t xml:space="preserve">Výše uvedeným textem a dále podmínkami b. (4) pro Bydlení v rodinných domech </w:t>
      </w:r>
    </w:p>
    <w:p w14:paraId="34057D0E" w14:textId="70F46396" w:rsidR="00B27DBA" w:rsidRPr="006876B6" w:rsidRDefault="00235435" w:rsidP="00235435">
      <w:pPr>
        <w:pStyle w:val="Odstavecseseznamem"/>
        <w:widowControl/>
        <w:autoSpaceDE/>
        <w:autoSpaceDN/>
        <w:contextualSpacing w:val="0"/>
        <w:rPr>
          <w:sz w:val="24"/>
          <w:szCs w:val="24"/>
        </w:rPr>
      </w:pPr>
      <w:r w:rsidRPr="006876B6">
        <w:rPr>
          <w:sz w:val="24"/>
          <w:szCs w:val="24"/>
        </w:rPr>
        <w:t xml:space="preserve"> (označení v grafické části BR) je </w:t>
      </w:r>
      <w:proofErr w:type="spellStart"/>
      <w:r w:rsidRPr="006876B6">
        <w:rPr>
          <w:sz w:val="24"/>
          <w:szCs w:val="24"/>
        </w:rPr>
        <w:t>součaně</w:t>
      </w:r>
      <w:proofErr w:type="spellEnd"/>
      <w:r w:rsidRPr="006876B6">
        <w:rPr>
          <w:sz w:val="24"/>
          <w:szCs w:val="24"/>
        </w:rPr>
        <w:t xml:space="preserve"> umožněno umisťovat v </w:t>
      </w:r>
      <w:proofErr w:type="spellStart"/>
      <w:r w:rsidRPr="006876B6">
        <w:rPr>
          <w:sz w:val="24"/>
          <w:szCs w:val="24"/>
        </w:rPr>
        <w:t>řešenm</w:t>
      </w:r>
      <w:proofErr w:type="spellEnd"/>
      <w:r w:rsidRPr="006876B6">
        <w:rPr>
          <w:sz w:val="24"/>
          <w:szCs w:val="24"/>
        </w:rPr>
        <w:t xml:space="preserve"> </w:t>
      </w:r>
      <w:proofErr w:type="spellStart"/>
      <w:r w:rsidRPr="006876B6">
        <w:rPr>
          <w:sz w:val="24"/>
          <w:szCs w:val="24"/>
        </w:rPr>
        <w:t>úzeí</w:t>
      </w:r>
      <w:proofErr w:type="spellEnd"/>
      <w:r w:rsidRPr="006876B6">
        <w:rPr>
          <w:sz w:val="24"/>
          <w:szCs w:val="24"/>
        </w:rPr>
        <w:t xml:space="preserve"> i řadové domy.</w:t>
      </w:r>
    </w:p>
    <w:p w14:paraId="6A9D6956" w14:textId="2175197B" w:rsidR="00235435" w:rsidRPr="006876B6" w:rsidRDefault="00235435" w:rsidP="00235435">
      <w:pPr>
        <w:pStyle w:val="Odstavecseseznamem"/>
        <w:widowControl/>
        <w:autoSpaceDE/>
        <w:autoSpaceDN/>
        <w:contextualSpacing w:val="0"/>
        <w:rPr>
          <w:color w:val="FF0000"/>
          <w:sz w:val="24"/>
          <w:szCs w:val="24"/>
        </w:rPr>
      </w:pPr>
    </w:p>
    <w:p w14:paraId="245F366A" w14:textId="77777777" w:rsidR="00235435" w:rsidRPr="006876B6" w:rsidRDefault="00235435" w:rsidP="00235435">
      <w:pPr>
        <w:pStyle w:val="Odstavecseseznamem"/>
        <w:widowControl/>
        <w:autoSpaceDE/>
        <w:autoSpaceDN/>
        <w:contextualSpacing w:val="0"/>
        <w:rPr>
          <w:b/>
          <w:sz w:val="24"/>
          <w:szCs w:val="24"/>
          <w:u w:val="single"/>
        </w:rPr>
      </w:pPr>
    </w:p>
    <w:p w14:paraId="78104E87" w14:textId="700ACCBA" w:rsidR="008301C1" w:rsidRPr="006876B6" w:rsidRDefault="008301C1" w:rsidP="00534273">
      <w:pPr>
        <w:widowControl/>
        <w:autoSpaceDE/>
        <w:autoSpaceDN/>
        <w:rPr>
          <w:b/>
          <w:sz w:val="28"/>
          <w:szCs w:val="28"/>
          <w:u w:val="single"/>
        </w:rPr>
      </w:pPr>
      <w:bookmarkStart w:id="55" w:name="_Hlk8065034"/>
      <w:bookmarkEnd w:id="52"/>
      <w:r w:rsidRPr="006876B6">
        <w:rPr>
          <w:b/>
          <w:sz w:val="28"/>
          <w:szCs w:val="28"/>
          <w:u w:val="single"/>
        </w:rPr>
        <w:t>1</w:t>
      </w:r>
      <w:r w:rsidR="00663B31" w:rsidRPr="006876B6">
        <w:rPr>
          <w:b/>
          <w:sz w:val="28"/>
          <w:szCs w:val="28"/>
          <w:u w:val="single"/>
        </w:rPr>
        <w:t>0</w:t>
      </w:r>
      <w:r w:rsidRPr="006876B6">
        <w:rPr>
          <w:b/>
          <w:sz w:val="28"/>
          <w:szCs w:val="28"/>
          <w:u w:val="single"/>
        </w:rPr>
        <w:t xml:space="preserve">. </w:t>
      </w:r>
      <w:r w:rsidRPr="006876B6">
        <w:rPr>
          <w:b/>
          <w:sz w:val="28"/>
          <w:szCs w:val="28"/>
          <w:u w:val="single"/>
        </w:rPr>
        <w:tab/>
        <w:t>Vyhodnocení předpokládaných důsledků navrhovaného řešení na zemědělský půdní fond a pozemky určené k plnění funkce lesa</w:t>
      </w:r>
    </w:p>
    <w:p w14:paraId="24A197D8" w14:textId="77777777" w:rsidR="008301C1" w:rsidRPr="006876B6" w:rsidRDefault="008301C1" w:rsidP="008301C1">
      <w:pPr>
        <w:rPr>
          <w:b/>
          <w:sz w:val="24"/>
          <w:szCs w:val="24"/>
          <w:u w:val="single"/>
        </w:rPr>
      </w:pPr>
    </w:p>
    <w:bookmarkEnd w:id="55"/>
    <w:p w14:paraId="13968955" w14:textId="77777777" w:rsidR="00B2243F" w:rsidRPr="006876B6" w:rsidRDefault="00B2243F" w:rsidP="00B2243F">
      <w:pPr>
        <w:jc w:val="both"/>
        <w:rPr>
          <w:color w:val="000000"/>
          <w:sz w:val="24"/>
          <w:szCs w:val="24"/>
        </w:rPr>
      </w:pPr>
      <w:r w:rsidRPr="006876B6">
        <w:rPr>
          <w:color w:val="000000"/>
          <w:sz w:val="24"/>
          <w:szCs w:val="24"/>
        </w:rPr>
        <w:t>V řešeném území se nevyskytují pozemky určené k plnění funkce lesa.</w:t>
      </w:r>
    </w:p>
    <w:p w14:paraId="111F4B63" w14:textId="77777777" w:rsidR="00B2243F" w:rsidRPr="006876B6" w:rsidRDefault="00B2243F" w:rsidP="00B2243F">
      <w:pPr>
        <w:jc w:val="both"/>
        <w:rPr>
          <w:color w:val="000000"/>
          <w:sz w:val="24"/>
          <w:szCs w:val="24"/>
          <w:u w:val="single"/>
        </w:rPr>
      </w:pPr>
    </w:p>
    <w:p w14:paraId="789BCFB5" w14:textId="77777777" w:rsidR="00B2243F" w:rsidRPr="006876B6" w:rsidRDefault="00B2243F" w:rsidP="00B2243F">
      <w:pPr>
        <w:jc w:val="both"/>
        <w:rPr>
          <w:color w:val="000000"/>
          <w:sz w:val="24"/>
          <w:szCs w:val="24"/>
          <w:u w:val="single"/>
        </w:rPr>
      </w:pPr>
      <w:r w:rsidRPr="006876B6">
        <w:rPr>
          <w:color w:val="000000"/>
          <w:sz w:val="24"/>
          <w:szCs w:val="24"/>
          <w:u w:val="single"/>
        </w:rPr>
        <w:t>Zábor půdy ze ZPF pro zastavitelné pozemky:</w:t>
      </w:r>
    </w:p>
    <w:tbl>
      <w:tblPr>
        <w:tblW w:w="836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1559"/>
        <w:gridCol w:w="850"/>
        <w:gridCol w:w="773"/>
        <w:gridCol w:w="645"/>
        <w:gridCol w:w="850"/>
        <w:gridCol w:w="851"/>
        <w:gridCol w:w="850"/>
        <w:gridCol w:w="851"/>
      </w:tblGrid>
      <w:tr w:rsidR="00B2243F" w:rsidRPr="006876B6" w14:paraId="5971E816" w14:textId="77777777" w:rsidTr="00725C31">
        <w:tc>
          <w:tcPr>
            <w:tcW w:w="1135" w:type="dxa"/>
            <w:tcBorders>
              <w:top w:val="single" w:sz="6" w:space="0" w:color="auto"/>
              <w:left w:val="single" w:sz="6" w:space="0" w:color="auto"/>
              <w:bottom w:val="nil"/>
              <w:right w:val="single" w:sz="6" w:space="0" w:color="auto"/>
            </w:tcBorders>
          </w:tcPr>
          <w:p w14:paraId="0C7C3C2E" w14:textId="77777777" w:rsidR="00B2243F" w:rsidRPr="006876B6" w:rsidRDefault="00B2243F" w:rsidP="00725C31">
            <w:pPr>
              <w:jc w:val="both"/>
              <w:rPr>
                <w:color w:val="000000"/>
                <w:sz w:val="24"/>
                <w:szCs w:val="24"/>
              </w:rPr>
            </w:pPr>
            <w:r w:rsidRPr="006876B6">
              <w:rPr>
                <w:color w:val="000000"/>
                <w:sz w:val="24"/>
                <w:szCs w:val="24"/>
              </w:rPr>
              <w:t>Číslo</w:t>
            </w:r>
          </w:p>
          <w:p w14:paraId="151D7A12" w14:textId="77777777" w:rsidR="00B2243F" w:rsidRPr="006876B6" w:rsidRDefault="00B2243F" w:rsidP="00725C31">
            <w:pPr>
              <w:jc w:val="both"/>
              <w:rPr>
                <w:color w:val="000000"/>
                <w:sz w:val="24"/>
                <w:szCs w:val="24"/>
              </w:rPr>
            </w:pPr>
            <w:r w:rsidRPr="006876B6">
              <w:rPr>
                <w:color w:val="000000"/>
                <w:sz w:val="24"/>
                <w:szCs w:val="24"/>
              </w:rPr>
              <w:t>stavebního pozemku dle tohoto RP</w:t>
            </w:r>
          </w:p>
        </w:tc>
        <w:tc>
          <w:tcPr>
            <w:tcW w:w="1559" w:type="dxa"/>
            <w:tcBorders>
              <w:top w:val="single" w:sz="6" w:space="0" w:color="auto"/>
              <w:left w:val="single" w:sz="6" w:space="0" w:color="auto"/>
              <w:bottom w:val="nil"/>
              <w:right w:val="single" w:sz="6" w:space="0" w:color="auto"/>
            </w:tcBorders>
          </w:tcPr>
          <w:p w14:paraId="26E0B159" w14:textId="77777777" w:rsidR="00B2243F" w:rsidRPr="006876B6" w:rsidRDefault="00B2243F" w:rsidP="00725C31">
            <w:pPr>
              <w:jc w:val="both"/>
              <w:rPr>
                <w:color w:val="000000"/>
                <w:sz w:val="24"/>
                <w:szCs w:val="24"/>
              </w:rPr>
            </w:pPr>
          </w:p>
          <w:p w14:paraId="15006EA3" w14:textId="77777777" w:rsidR="00B2243F" w:rsidRPr="006876B6" w:rsidRDefault="00B2243F" w:rsidP="00725C31">
            <w:pPr>
              <w:jc w:val="both"/>
              <w:rPr>
                <w:color w:val="000000"/>
                <w:sz w:val="24"/>
                <w:szCs w:val="24"/>
              </w:rPr>
            </w:pPr>
            <w:r w:rsidRPr="006876B6">
              <w:rPr>
                <w:color w:val="000000"/>
                <w:sz w:val="24"/>
                <w:szCs w:val="24"/>
              </w:rPr>
              <w:t>Funkční využití</w:t>
            </w:r>
          </w:p>
        </w:tc>
        <w:tc>
          <w:tcPr>
            <w:tcW w:w="850" w:type="dxa"/>
            <w:tcBorders>
              <w:top w:val="single" w:sz="6" w:space="0" w:color="auto"/>
              <w:left w:val="single" w:sz="6" w:space="0" w:color="auto"/>
              <w:bottom w:val="nil"/>
              <w:right w:val="single" w:sz="6" w:space="0" w:color="auto"/>
            </w:tcBorders>
          </w:tcPr>
          <w:p w14:paraId="4CA12BBF" w14:textId="77777777" w:rsidR="00B2243F" w:rsidRPr="006876B6" w:rsidRDefault="00B2243F" w:rsidP="00725C31">
            <w:pPr>
              <w:jc w:val="both"/>
              <w:rPr>
                <w:color w:val="000000"/>
                <w:sz w:val="24"/>
                <w:szCs w:val="24"/>
              </w:rPr>
            </w:pPr>
          </w:p>
          <w:p w14:paraId="5E1811A1" w14:textId="77777777" w:rsidR="00B2243F" w:rsidRPr="006876B6" w:rsidRDefault="00B2243F" w:rsidP="00725C31">
            <w:pPr>
              <w:jc w:val="both"/>
              <w:rPr>
                <w:color w:val="000000"/>
                <w:sz w:val="24"/>
                <w:szCs w:val="24"/>
              </w:rPr>
            </w:pPr>
            <w:r w:rsidRPr="006876B6">
              <w:rPr>
                <w:color w:val="000000"/>
                <w:sz w:val="24"/>
                <w:szCs w:val="24"/>
              </w:rPr>
              <w:t>Plocha</w:t>
            </w:r>
          </w:p>
          <w:p w14:paraId="5C69461F" w14:textId="77777777" w:rsidR="00B2243F" w:rsidRPr="006876B6" w:rsidRDefault="00B2243F" w:rsidP="00725C31">
            <w:pPr>
              <w:jc w:val="both"/>
              <w:rPr>
                <w:color w:val="000000"/>
                <w:sz w:val="24"/>
                <w:szCs w:val="24"/>
              </w:rPr>
            </w:pPr>
            <w:r w:rsidRPr="006876B6">
              <w:rPr>
                <w:color w:val="000000"/>
                <w:sz w:val="24"/>
                <w:szCs w:val="24"/>
              </w:rPr>
              <w:t>(m2)</w:t>
            </w:r>
          </w:p>
        </w:tc>
        <w:tc>
          <w:tcPr>
            <w:tcW w:w="1418" w:type="dxa"/>
            <w:gridSpan w:val="2"/>
            <w:tcBorders>
              <w:top w:val="single" w:sz="6" w:space="0" w:color="auto"/>
              <w:left w:val="single" w:sz="6" w:space="0" w:color="auto"/>
              <w:bottom w:val="single" w:sz="6" w:space="0" w:color="auto"/>
              <w:right w:val="single" w:sz="6" w:space="0" w:color="auto"/>
            </w:tcBorders>
          </w:tcPr>
          <w:p w14:paraId="4DB3FE09" w14:textId="77777777" w:rsidR="00B2243F" w:rsidRPr="006876B6" w:rsidRDefault="00B2243F" w:rsidP="00725C31">
            <w:pPr>
              <w:jc w:val="both"/>
              <w:rPr>
                <w:color w:val="000000"/>
                <w:sz w:val="24"/>
                <w:szCs w:val="24"/>
              </w:rPr>
            </w:pPr>
          </w:p>
          <w:p w14:paraId="0D2572E5" w14:textId="77777777" w:rsidR="00B2243F" w:rsidRPr="006876B6" w:rsidRDefault="00B2243F" w:rsidP="00725C31">
            <w:pPr>
              <w:jc w:val="both"/>
              <w:rPr>
                <w:color w:val="000000"/>
                <w:sz w:val="24"/>
                <w:szCs w:val="24"/>
              </w:rPr>
            </w:pPr>
            <w:r w:rsidRPr="006876B6">
              <w:rPr>
                <w:color w:val="000000"/>
                <w:sz w:val="24"/>
                <w:szCs w:val="24"/>
              </w:rPr>
              <w:t>Zastavěné</w:t>
            </w:r>
          </w:p>
          <w:p w14:paraId="70B56393" w14:textId="77777777" w:rsidR="00B2243F" w:rsidRPr="006876B6" w:rsidRDefault="00B2243F" w:rsidP="00725C31">
            <w:pPr>
              <w:jc w:val="both"/>
              <w:rPr>
                <w:color w:val="000000"/>
                <w:sz w:val="24"/>
                <w:szCs w:val="24"/>
              </w:rPr>
            </w:pPr>
            <w:r w:rsidRPr="006876B6">
              <w:rPr>
                <w:color w:val="000000"/>
                <w:sz w:val="24"/>
                <w:szCs w:val="24"/>
              </w:rPr>
              <w:t>území</w:t>
            </w:r>
          </w:p>
        </w:tc>
        <w:tc>
          <w:tcPr>
            <w:tcW w:w="850" w:type="dxa"/>
            <w:tcBorders>
              <w:top w:val="single" w:sz="6" w:space="0" w:color="auto"/>
              <w:left w:val="single" w:sz="6" w:space="0" w:color="auto"/>
              <w:bottom w:val="nil"/>
              <w:right w:val="single" w:sz="6" w:space="0" w:color="auto"/>
            </w:tcBorders>
          </w:tcPr>
          <w:p w14:paraId="79B9FAEE" w14:textId="77777777" w:rsidR="00B2243F" w:rsidRPr="006876B6" w:rsidRDefault="00B2243F" w:rsidP="00725C31">
            <w:pPr>
              <w:jc w:val="both"/>
              <w:rPr>
                <w:color w:val="000000"/>
                <w:sz w:val="24"/>
                <w:szCs w:val="24"/>
              </w:rPr>
            </w:pPr>
          </w:p>
          <w:p w14:paraId="6EDC7877" w14:textId="77777777" w:rsidR="00B2243F" w:rsidRPr="006876B6" w:rsidRDefault="00B2243F" w:rsidP="00725C31">
            <w:pPr>
              <w:jc w:val="both"/>
              <w:rPr>
                <w:color w:val="000000"/>
                <w:sz w:val="24"/>
                <w:szCs w:val="24"/>
              </w:rPr>
            </w:pPr>
            <w:r w:rsidRPr="006876B6">
              <w:rPr>
                <w:color w:val="000000"/>
                <w:sz w:val="24"/>
                <w:szCs w:val="24"/>
              </w:rPr>
              <w:t>Kultura</w:t>
            </w:r>
          </w:p>
          <w:p w14:paraId="1B065EC0"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nil"/>
              <w:right w:val="single" w:sz="6" w:space="0" w:color="auto"/>
            </w:tcBorders>
          </w:tcPr>
          <w:p w14:paraId="5E6DA66B" w14:textId="77777777" w:rsidR="00B2243F" w:rsidRPr="006876B6" w:rsidRDefault="00B2243F" w:rsidP="00725C31">
            <w:pPr>
              <w:jc w:val="both"/>
              <w:rPr>
                <w:color w:val="000000"/>
                <w:sz w:val="24"/>
                <w:szCs w:val="24"/>
              </w:rPr>
            </w:pPr>
          </w:p>
          <w:p w14:paraId="2F963954" w14:textId="77777777" w:rsidR="00B2243F" w:rsidRPr="006876B6" w:rsidRDefault="00B2243F" w:rsidP="00725C31">
            <w:pPr>
              <w:jc w:val="both"/>
              <w:rPr>
                <w:color w:val="000000"/>
                <w:sz w:val="24"/>
                <w:szCs w:val="24"/>
              </w:rPr>
            </w:pPr>
            <w:r w:rsidRPr="006876B6">
              <w:rPr>
                <w:color w:val="000000"/>
                <w:sz w:val="24"/>
                <w:szCs w:val="24"/>
              </w:rPr>
              <w:t>BPEJ</w:t>
            </w:r>
          </w:p>
          <w:p w14:paraId="312218EB"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nil"/>
              <w:right w:val="single" w:sz="6" w:space="0" w:color="auto"/>
            </w:tcBorders>
          </w:tcPr>
          <w:p w14:paraId="0422BB34" w14:textId="77777777" w:rsidR="00B2243F" w:rsidRPr="006876B6" w:rsidRDefault="00B2243F" w:rsidP="00725C31">
            <w:pPr>
              <w:jc w:val="both"/>
              <w:rPr>
                <w:color w:val="000000"/>
                <w:sz w:val="24"/>
                <w:szCs w:val="24"/>
              </w:rPr>
            </w:pPr>
            <w:r w:rsidRPr="006876B6">
              <w:rPr>
                <w:color w:val="000000"/>
                <w:sz w:val="24"/>
                <w:szCs w:val="24"/>
              </w:rPr>
              <w:t>Stupně</w:t>
            </w:r>
          </w:p>
          <w:p w14:paraId="43746679" w14:textId="77777777" w:rsidR="00B2243F" w:rsidRPr="006876B6" w:rsidRDefault="00B2243F" w:rsidP="00725C31">
            <w:pPr>
              <w:jc w:val="both"/>
              <w:rPr>
                <w:color w:val="000000"/>
                <w:sz w:val="24"/>
                <w:szCs w:val="24"/>
              </w:rPr>
            </w:pPr>
            <w:r w:rsidRPr="006876B6">
              <w:rPr>
                <w:color w:val="000000"/>
                <w:sz w:val="24"/>
                <w:szCs w:val="24"/>
              </w:rPr>
              <w:t>tříd ochrany</w:t>
            </w:r>
          </w:p>
        </w:tc>
        <w:tc>
          <w:tcPr>
            <w:tcW w:w="851" w:type="dxa"/>
            <w:tcBorders>
              <w:top w:val="single" w:sz="6" w:space="0" w:color="auto"/>
              <w:left w:val="single" w:sz="6" w:space="0" w:color="auto"/>
              <w:bottom w:val="nil"/>
              <w:right w:val="single" w:sz="6" w:space="0" w:color="auto"/>
            </w:tcBorders>
          </w:tcPr>
          <w:p w14:paraId="638C0CB7" w14:textId="77777777" w:rsidR="00B2243F" w:rsidRPr="006876B6" w:rsidRDefault="00B2243F" w:rsidP="00725C31">
            <w:pPr>
              <w:jc w:val="both"/>
              <w:rPr>
                <w:color w:val="000000"/>
                <w:sz w:val="24"/>
                <w:szCs w:val="24"/>
              </w:rPr>
            </w:pPr>
            <w:r w:rsidRPr="006876B6">
              <w:rPr>
                <w:color w:val="000000"/>
                <w:sz w:val="24"/>
                <w:szCs w:val="24"/>
              </w:rPr>
              <w:t>zábor</w:t>
            </w:r>
          </w:p>
          <w:p w14:paraId="0ED0C3BE" w14:textId="77777777" w:rsidR="00B2243F" w:rsidRPr="006876B6" w:rsidRDefault="00B2243F" w:rsidP="00725C31">
            <w:pPr>
              <w:jc w:val="both"/>
              <w:rPr>
                <w:color w:val="000000"/>
                <w:sz w:val="24"/>
                <w:szCs w:val="24"/>
              </w:rPr>
            </w:pPr>
            <w:r w:rsidRPr="006876B6">
              <w:rPr>
                <w:color w:val="000000"/>
                <w:sz w:val="24"/>
                <w:szCs w:val="24"/>
              </w:rPr>
              <w:t>ZPF</w:t>
            </w:r>
          </w:p>
          <w:p w14:paraId="79F1FBC7" w14:textId="77777777" w:rsidR="00B2243F" w:rsidRPr="006876B6" w:rsidRDefault="00B2243F" w:rsidP="00725C31">
            <w:pPr>
              <w:jc w:val="both"/>
              <w:rPr>
                <w:color w:val="000000"/>
                <w:sz w:val="24"/>
                <w:szCs w:val="24"/>
              </w:rPr>
            </w:pPr>
            <w:r w:rsidRPr="006876B6">
              <w:rPr>
                <w:color w:val="000000"/>
                <w:sz w:val="24"/>
                <w:szCs w:val="24"/>
              </w:rPr>
              <w:t>návrh</w:t>
            </w:r>
          </w:p>
          <w:p w14:paraId="5355047E" w14:textId="77777777" w:rsidR="00B2243F" w:rsidRPr="006876B6" w:rsidRDefault="00B2243F" w:rsidP="00725C31">
            <w:pPr>
              <w:jc w:val="both"/>
              <w:rPr>
                <w:color w:val="000000"/>
                <w:sz w:val="24"/>
                <w:szCs w:val="24"/>
              </w:rPr>
            </w:pPr>
            <w:r w:rsidRPr="006876B6">
              <w:rPr>
                <w:color w:val="000000"/>
                <w:sz w:val="24"/>
                <w:szCs w:val="24"/>
              </w:rPr>
              <w:t>*)</w:t>
            </w:r>
          </w:p>
          <w:p w14:paraId="7F9A31B5" w14:textId="77777777" w:rsidR="00B2243F" w:rsidRPr="006876B6" w:rsidRDefault="00B2243F" w:rsidP="00725C31">
            <w:pPr>
              <w:jc w:val="both"/>
              <w:rPr>
                <w:color w:val="000000"/>
                <w:sz w:val="24"/>
                <w:szCs w:val="24"/>
              </w:rPr>
            </w:pPr>
            <w:r w:rsidRPr="006876B6">
              <w:rPr>
                <w:color w:val="000000"/>
                <w:sz w:val="24"/>
                <w:szCs w:val="24"/>
              </w:rPr>
              <w:t>(m2)</w:t>
            </w:r>
          </w:p>
        </w:tc>
      </w:tr>
      <w:tr w:rsidR="00B2243F" w:rsidRPr="006876B6" w14:paraId="7255592A" w14:textId="77777777" w:rsidTr="00681EA5">
        <w:tc>
          <w:tcPr>
            <w:tcW w:w="1135" w:type="dxa"/>
            <w:tcBorders>
              <w:top w:val="nil"/>
              <w:left w:val="single" w:sz="6" w:space="0" w:color="auto"/>
              <w:bottom w:val="nil"/>
              <w:right w:val="single" w:sz="6" w:space="0" w:color="auto"/>
            </w:tcBorders>
          </w:tcPr>
          <w:p w14:paraId="01E16D3C" w14:textId="77777777" w:rsidR="00B2243F" w:rsidRPr="006876B6" w:rsidRDefault="00B2243F" w:rsidP="00725C31">
            <w:pPr>
              <w:jc w:val="both"/>
              <w:rPr>
                <w:color w:val="000000"/>
                <w:sz w:val="24"/>
                <w:szCs w:val="24"/>
              </w:rPr>
            </w:pPr>
          </w:p>
        </w:tc>
        <w:tc>
          <w:tcPr>
            <w:tcW w:w="1559" w:type="dxa"/>
            <w:tcBorders>
              <w:top w:val="nil"/>
              <w:left w:val="single" w:sz="6" w:space="0" w:color="auto"/>
              <w:bottom w:val="single" w:sz="6" w:space="0" w:color="auto"/>
              <w:right w:val="single" w:sz="6" w:space="0" w:color="auto"/>
            </w:tcBorders>
          </w:tcPr>
          <w:p w14:paraId="40285716" w14:textId="77777777" w:rsidR="00B2243F" w:rsidRPr="006876B6" w:rsidRDefault="00B2243F" w:rsidP="00725C31">
            <w:pPr>
              <w:jc w:val="both"/>
              <w:rPr>
                <w:color w:val="000000"/>
                <w:sz w:val="24"/>
                <w:szCs w:val="24"/>
              </w:rPr>
            </w:pPr>
          </w:p>
        </w:tc>
        <w:tc>
          <w:tcPr>
            <w:tcW w:w="850" w:type="dxa"/>
            <w:tcBorders>
              <w:top w:val="nil"/>
              <w:left w:val="single" w:sz="6" w:space="0" w:color="auto"/>
              <w:bottom w:val="single" w:sz="6" w:space="0" w:color="auto"/>
              <w:right w:val="single" w:sz="6" w:space="0" w:color="auto"/>
            </w:tcBorders>
          </w:tcPr>
          <w:p w14:paraId="66A1BAFD" w14:textId="77777777" w:rsidR="00B2243F" w:rsidRPr="006876B6" w:rsidRDefault="00B2243F" w:rsidP="00725C31">
            <w:pPr>
              <w:jc w:val="both"/>
              <w:rPr>
                <w:color w:val="000000"/>
                <w:sz w:val="24"/>
                <w:szCs w:val="24"/>
              </w:rPr>
            </w:pPr>
          </w:p>
        </w:tc>
        <w:tc>
          <w:tcPr>
            <w:tcW w:w="773" w:type="dxa"/>
            <w:tcBorders>
              <w:top w:val="single" w:sz="6" w:space="0" w:color="auto"/>
              <w:left w:val="single" w:sz="6" w:space="0" w:color="auto"/>
              <w:bottom w:val="single" w:sz="6" w:space="0" w:color="auto"/>
              <w:right w:val="single" w:sz="6" w:space="0" w:color="auto"/>
            </w:tcBorders>
          </w:tcPr>
          <w:p w14:paraId="658F5E24" w14:textId="77777777" w:rsidR="00B2243F" w:rsidRPr="006876B6" w:rsidRDefault="00B2243F" w:rsidP="00725C31">
            <w:pPr>
              <w:jc w:val="both"/>
              <w:rPr>
                <w:color w:val="000000"/>
                <w:sz w:val="24"/>
                <w:szCs w:val="24"/>
              </w:rPr>
            </w:pPr>
            <w:r w:rsidRPr="006876B6">
              <w:rPr>
                <w:color w:val="000000"/>
                <w:sz w:val="24"/>
                <w:szCs w:val="24"/>
              </w:rPr>
              <w:t>uvnitř</w:t>
            </w:r>
          </w:p>
        </w:tc>
        <w:tc>
          <w:tcPr>
            <w:tcW w:w="645" w:type="dxa"/>
            <w:tcBorders>
              <w:top w:val="single" w:sz="6" w:space="0" w:color="auto"/>
              <w:left w:val="single" w:sz="6" w:space="0" w:color="auto"/>
              <w:bottom w:val="single" w:sz="6" w:space="0" w:color="auto"/>
              <w:right w:val="single" w:sz="6" w:space="0" w:color="auto"/>
            </w:tcBorders>
          </w:tcPr>
          <w:p w14:paraId="481B69F0" w14:textId="77777777" w:rsidR="00B2243F" w:rsidRPr="006876B6" w:rsidRDefault="00B2243F" w:rsidP="00725C31">
            <w:pPr>
              <w:ind w:right="-272"/>
              <w:jc w:val="both"/>
              <w:rPr>
                <w:color w:val="000000"/>
                <w:sz w:val="24"/>
                <w:szCs w:val="24"/>
              </w:rPr>
            </w:pPr>
            <w:r w:rsidRPr="006876B6">
              <w:rPr>
                <w:color w:val="000000"/>
                <w:sz w:val="24"/>
                <w:szCs w:val="24"/>
              </w:rPr>
              <w:t>mimo</w:t>
            </w:r>
          </w:p>
        </w:tc>
        <w:tc>
          <w:tcPr>
            <w:tcW w:w="850" w:type="dxa"/>
            <w:tcBorders>
              <w:top w:val="nil"/>
              <w:left w:val="single" w:sz="6" w:space="0" w:color="auto"/>
              <w:bottom w:val="single" w:sz="6" w:space="0" w:color="auto"/>
              <w:right w:val="single" w:sz="6" w:space="0" w:color="auto"/>
            </w:tcBorders>
          </w:tcPr>
          <w:p w14:paraId="5EBBF460" w14:textId="77777777" w:rsidR="00B2243F" w:rsidRPr="006876B6" w:rsidRDefault="00B2243F" w:rsidP="00725C31">
            <w:pPr>
              <w:jc w:val="both"/>
              <w:rPr>
                <w:color w:val="000000"/>
                <w:sz w:val="24"/>
                <w:szCs w:val="24"/>
              </w:rPr>
            </w:pPr>
          </w:p>
        </w:tc>
        <w:tc>
          <w:tcPr>
            <w:tcW w:w="851" w:type="dxa"/>
            <w:tcBorders>
              <w:top w:val="nil"/>
              <w:left w:val="single" w:sz="6" w:space="0" w:color="auto"/>
              <w:bottom w:val="single" w:sz="6" w:space="0" w:color="auto"/>
              <w:right w:val="single" w:sz="6" w:space="0" w:color="auto"/>
            </w:tcBorders>
          </w:tcPr>
          <w:p w14:paraId="6B9AFF0F" w14:textId="77777777" w:rsidR="00B2243F" w:rsidRPr="006876B6" w:rsidRDefault="00B2243F" w:rsidP="00725C31">
            <w:pPr>
              <w:jc w:val="both"/>
              <w:rPr>
                <w:color w:val="000000"/>
                <w:sz w:val="24"/>
                <w:szCs w:val="24"/>
              </w:rPr>
            </w:pPr>
          </w:p>
        </w:tc>
        <w:tc>
          <w:tcPr>
            <w:tcW w:w="850" w:type="dxa"/>
            <w:tcBorders>
              <w:top w:val="nil"/>
              <w:left w:val="single" w:sz="6" w:space="0" w:color="auto"/>
              <w:bottom w:val="single" w:sz="6" w:space="0" w:color="auto"/>
              <w:right w:val="single" w:sz="6" w:space="0" w:color="auto"/>
            </w:tcBorders>
          </w:tcPr>
          <w:p w14:paraId="3437C9C7" w14:textId="77777777" w:rsidR="00B2243F" w:rsidRPr="006876B6" w:rsidRDefault="00B2243F" w:rsidP="00725C31">
            <w:pPr>
              <w:jc w:val="both"/>
              <w:rPr>
                <w:color w:val="000000"/>
                <w:sz w:val="24"/>
                <w:szCs w:val="24"/>
              </w:rPr>
            </w:pPr>
          </w:p>
        </w:tc>
        <w:tc>
          <w:tcPr>
            <w:tcW w:w="851" w:type="dxa"/>
            <w:tcBorders>
              <w:top w:val="nil"/>
              <w:left w:val="single" w:sz="6" w:space="0" w:color="auto"/>
              <w:bottom w:val="single" w:sz="6" w:space="0" w:color="auto"/>
              <w:right w:val="single" w:sz="6" w:space="0" w:color="auto"/>
            </w:tcBorders>
          </w:tcPr>
          <w:p w14:paraId="5B449D59" w14:textId="77777777" w:rsidR="00B2243F" w:rsidRPr="006876B6" w:rsidRDefault="00B2243F" w:rsidP="00725C31">
            <w:pPr>
              <w:jc w:val="both"/>
              <w:rPr>
                <w:color w:val="000000"/>
                <w:sz w:val="24"/>
                <w:szCs w:val="24"/>
              </w:rPr>
            </w:pPr>
          </w:p>
        </w:tc>
      </w:tr>
      <w:tr w:rsidR="00B2243F" w:rsidRPr="006876B6" w14:paraId="69630C17" w14:textId="77777777" w:rsidTr="00681EA5">
        <w:tc>
          <w:tcPr>
            <w:tcW w:w="1135" w:type="dxa"/>
            <w:tcBorders>
              <w:top w:val="single" w:sz="6" w:space="0" w:color="auto"/>
              <w:left w:val="single" w:sz="6" w:space="0" w:color="auto"/>
              <w:bottom w:val="single" w:sz="6" w:space="0" w:color="auto"/>
              <w:right w:val="single" w:sz="6" w:space="0" w:color="auto"/>
            </w:tcBorders>
          </w:tcPr>
          <w:p w14:paraId="4F4A876F" w14:textId="77777777" w:rsidR="00B2243F" w:rsidRPr="006876B6" w:rsidRDefault="00B2243F" w:rsidP="00725C31">
            <w:pPr>
              <w:rPr>
                <w:color w:val="000000"/>
                <w:sz w:val="24"/>
                <w:szCs w:val="24"/>
              </w:rPr>
            </w:pPr>
            <w:r w:rsidRPr="006876B6">
              <w:rPr>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793A8BCE"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56125FE9" w14:textId="77777777" w:rsidR="00B2243F" w:rsidRPr="006876B6" w:rsidRDefault="00B2243F" w:rsidP="00725C31">
            <w:pPr>
              <w:rPr>
                <w:color w:val="000000"/>
                <w:sz w:val="24"/>
                <w:szCs w:val="24"/>
              </w:rPr>
            </w:pPr>
            <w:r w:rsidRPr="006876B6">
              <w:rPr>
                <w:color w:val="000000"/>
                <w:sz w:val="24"/>
                <w:szCs w:val="24"/>
              </w:rPr>
              <w:t>1013</w:t>
            </w:r>
          </w:p>
        </w:tc>
        <w:tc>
          <w:tcPr>
            <w:tcW w:w="773" w:type="dxa"/>
            <w:tcBorders>
              <w:top w:val="single" w:sz="6" w:space="0" w:color="auto"/>
              <w:left w:val="single" w:sz="6" w:space="0" w:color="auto"/>
              <w:bottom w:val="single" w:sz="6" w:space="0" w:color="auto"/>
              <w:right w:val="single" w:sz="6" w:space="0" w:color="auto"/>
            </w:tcBorders>
          </w:tcPr>
          <w:p w14:paraId="19F65413"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1A041BFF"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2AB2B6DE" w14:textId="77777777" w:rsidR="00B2243F" w:rsidRPr="006876B6" w:rsidRDefault="00B2243F" w:rsidP="00725C31">
            <w:pPr>
              <w:jc w:val="both"/>
              <w:rPr>
                <w:color w:val="000000"/>
                <w:sz w:val="24"/>
                <w:szCs w:val="24"/>
              </w:rPr>
            </w:pPr>
            <w:proofErr w:type="spellStart"/>
            <w:r w:rsidRPr="006876B6">
              <w:rPr>
                <w:color w:val="000000"/>
                <w:sz w:val="24"/>
                <w:szCs w:val="24"/>
              </w:rPr>
              <w:t>Zahra</w:t>
            </w:r>
            <w:proofErr w:type="spellEnd"/>
            <w:r w:rsidRPr="006876B6">
              <w:rPr>
                <w:color w:val="000000"/>
                <w:sz w:val="24"/>
                <w:szCs w:val="24"/>
              </w:rPr>
              <w:t>-</w:t>
            </w:r>
          </w:p>
          <w:p w14:paraId="251E2317" w14:textId="77777777" w:rsidR="00B2243F" w:rsidRPr="006876B6" w:rsidRDefault="00B2243F" w:rsidP="00725C31">
            <w:pPr>
              <w:jc w:val="both"/>
              <w:rPr>
                <w:color w:val="000000"/>
                <w:sz w:val="24"/>
                <w:szCs w:val="24"/>
              </w:rPr>
            </w:pPr>
            <w:r w:rsidRPr="006876B6">
              <w:rPr>
                <w:color w:val="000000"/>
                <w:sz w:val="24"/>
                <w:szCs w:val="24"/>
              </w:rPr>
              <w:t>da</w:t>
            </w:r>
          </w:p>
        </w:tc>
        <w:tc>
          <w:tcPr>
            <w:tcW w:w="851" w:type="dxa"/>
            <w:tcBorders>
              <w:top w:val="single" w:sz="6" w:space="0" w:color="auto"/>
              <w:left w:val="single" w:sz="6" w:space="0" w:color="auto"/>
              <w:bottom w:val="single" w:sz="6" w:space="0" w:color="auto"/>
              <w:right w:val="single" w:sz="6" w:space="0" w:color="auto"/>
            </w:tcBorders>
          </w:tcPr>
          <w:p w14:paraId="1034E4ED" w14:textId="77777777" w:rsidR="00B2243F" w:rsidRPr="006876B6" w:rsidRDefault="00B2243F" w:rsidP="00725C31">
            <w:pPr>
              <w:jc w:val="both"/>
              <w:rPr>
                <w:color w:val="000000"/>
                <w:sz w:val="24"/>
                <w:szCs w:val="24"/>
              </w:rPr>
            </w:pPr>
            <w:r w:rsidRPr="006876B6">
              <w:rPr>
                <w:color w:val="000000"/>
                <w:sz w:val="24"/>
                <w:szCs w:val="24"/>
              </w:rPr>
              <w:t>2.06.00</w:t>
            </w:r>
          </w:p>
          <w:p w14:paraId="583F1B15"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07FEDD4F" w14:textId="77777777" w:rsidR="00B2243F" w:rsidRPr="006876B6" w:rsidRDefault="00B2243F" w:rsidP="00725C31">
            <w:pPr>
              <w:jc w:val="both"/>
              <w:rPr>
                <w:color w:val="000000"/>
                <w:sz w:val="24"/>
                <w:szCs w:val="24"/>
              </w:rPr>
            </w:pPr>
            <w:r w:rsidRPr="006876B6">
              <w:rPr>
                <w:color w:val="000000"/>
                <w:sz w:val="24"/>
                <w:szCs w:val="24"/>
              </w:rPr>
              <w:t>II</w:t>
            </w:r>
          </w:p>
          <w:p w14:paraId="577CC9A8"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69512771" w14:textId="77777777" w:rsidR="00B2243F" w:rsidRPr="006876B6" w:rsidRDefault="00B2243F" w:rsidP="00725C31">
            <w:pPr>
              <w:rPr>
                <w:color w:val="000000"/>
                <w:sz w:val="24"/>
                <w:szCs w:val="24"/>
              </w:rPr>
            </w:pPr>
            <w:r w:rsidRPr="006876B6">
              <w:rPr>
                <w:color w:val="000000"/>
                <w:sz w:val="24"/>
                <w:szCs w:val="24"/>
              </w:rPr>
              <w:t>1013</w:t>
            </w:r>
          </w:p>
        </w:tc>
      </w:tr>
      <w:tr w:rsidR="00B2243F" w:rsidRPr="006876B6" w14:paraId="2D558CD2" w14:textId="77777777" w:rsidTr="00681EA5">
        <w:tc>
          <w:tcPr>
            <w:tcW w:w="1135" w:type="dxa"/>
            <w:tcBorders>
              <w:top w:val="single" w:sz="6" w:space="0" w:color="auto"/>
              <w:left w:val="single" w:sz="6" w:space="0" w:color="auto"/>
              <w:bottom w:val="single" w:sz="6" w:space="0" w:color="auto"/>
              <w:right w:val="single" w:sz="6" w:space="0" w:color="auto"/>
            </w:tcBorders>
          </w:tcPr>
          <w:p w14:paraId="17D3B9BB" w14:textId="77777777" w:rsidR="00B2243F" w:rsidRPr="006876B6" w:rsidRDefault="00B2243F" w:rsidP="00725C31">
            <w:pPr>
              <w:rPr>
                <w:color w:val="000000"/>
                <w:sz w:val="24"/>
                <w:szCs w:val="24"/>
              </w:rPr>
            </w:pPr>
            <w:r w:rsidRPr="006876B6">
              <w:rPr>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3088F993"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11DB508D" w14:textId="77777777" w:rsidR="00B2243F" w:rsidRPr="006876B6" w:rsidRDefault="00B2243F" w:rsidP="00725C31">
            <w:pPr>
              <w:rPr>
                <w:color w:val="000000"/>
                <w:sz w:val="24"/>
                <w:szCs w:val="24"/>
              </w:rPr>
            </w:pPr>
            <w:r w:rsidRPr="006876B6">
              <w:rPr>
                <w:color w:val="000000"/>
                <w:sz w:val="24"/>
                <w:szCs w:val="24"/>
              </w:rPr>
              <w:t>1079</w:t>
            </w:r>
          </w:p>
        </w:tc>
        <w:tc>
          <w:tcPr>
            <w:tcW w:w="773" w:type="dxa"/>
            <w:tcBorders>
              <w:top w:val="single" w:sz="6" w:space="0" w:color="auto"/>
              <w:left w:val="single" w:sz="6" w:space="0" w:color="auto"/>
              <w:bottom w:val="single" w:sz="6" w:space="0" w:color="auto"/>
              <w:right w:val="single" w:sz="6" w:space="0" w:color="auto"/>
            </w:tcBorders>
          </w:tcPr>
          <w:p w14:paraId="25ADE407"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1B1199DE"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0D488B67"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3318B946" w14:textId="77777777" w:rsidR="00B2243F" w:rsidRPr="006876B6" w:rsidRDefault="00B2243F" w:rsidP="00725C31">
            <w:pPr>
              <w:jc w:val="both"/>
              <w:rPr>
                <w:color w:val="000000"/>
                <w:sz w:val="24"/>
                <w:szCs w:val="24"/>
              </w:rPr>
            </w:pPr>
            <w:r w:rsidRPr="006876B6">
              <w:rPr>
                <w:color w:val="000000"/>
                <w:sz w:val="24"/>
                <w:szCs w:val="24"/>
              </w:rPr>
              <w:t>2.06.00</w:t>
            </w:r>
          </w:p>
          <w:p w14:paraId="56887783"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4C5DC890" w14:textId="77777777" w:rsidR="00B2243F" w:rsidRPr="006876B6" w:rsidRDefault="00B2243F" w:rsidP="00725C31">
            <w:pPr>
              <w:jc w:val="both"/>
              <w:rPr>
                <w:color w:val="000000"/>
                <w:sz w:val="24"/>
                <w:szCs w:val="24"/>
              </w:rPr>
            </w:pPr>
            <w:r w:rsidRPr="006876B6">
              <w:rPr>
                <w:color w:val="000000"/>
                <w:sz w:val="24"/>
                <w:szCs w:val="24"/>
              </w:rPr>
              <w:t>II</w:t>
            </w:r>
          </w:p>
          <w:p w14:paraId="44E40C56"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7BBA18C7" w14:textId="77777777" w:rsidR="00B2243F" w:rsidRPr="006876B6" w:rsidRDefault="00B2243F" w:rsidP="00725C31">
            <w:pPr>
              <w:rPr>
                <w:color w:val="000000"/>
                <w:sz w:val="24"/>
                <w:szCs w:val="24"/>
              </w:rPr>
            </w:pPr>
            <w:r w:rsidRPr="006876B6">
              <w:rPr>
                <w:color w:val="000000"/>
                <w:sz w:val="24"/>
                <w:szCs w:val="24"/>
              </w:rPr>
              <w:t>1079</w:t>
            </w:r>
          </w:p>
        </w:tc>
      </w:tr>
      <w:tr w:rsidR="00B2243F" w:rsidRPr="006876B6" w14:paraId="0FF5DB36" w14:textId="77777777" w:rsidTr="00681EA5">
        <w:tc>
          <w:tcPr>
            <w:tcW w:w="1135" w:type="dxa"/>
            <w:tcBorders>
              <w:top w:val="single" w:sz="6" w:space="0" w:color="auto"/>
              <w:left w:val="single" w:sz="6" w:space="0" w:color="auto"/>
              <w:bottom w:val="single" w:sz="6" w:space="0" w:color="auto"/>
              <w:right w:val="single" w:sz="6" w:space="0" w:color="auto"/>
            </w:tcBorders>
          </w:tcPr>
          <w:p w14:paraId="460817F3" w14:textId="77777777" w:rsidR="00B2243F" w:rsidRPr="006876B6" w:rsidRDefault="00B2243F" w:rsidP="00725C31">
            <w:pPr>
              <w:rPr>
                <w:color w:val="000000"/>
                <w:sz w:val="24"/>
                <w:szCs w:val="24"/>
              </w:rPr>
            </w:pPr>
            <w:r w:rsidRPr="006876B6">
              <w:rPr>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14:paraId="3F8B9FF1"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6A83B225" w14:textId="77777777" w:rsidR="00B2243F" w:rsidRPr="006876B6" w:rsidRDefault="00B2243F" w:rsidP="00725C31">
            <w:pPr>
              <w:rPr>
                <w:color w:val="000000"/>
                <w:sz w:val="24"/>
                <w:szCs w:val="24"/>
              </w:rPr>
            </w:pPr>
            <w:r w:rsidRPr="006876B6">
              <w:rPr>
                <w:color w:val="000000"/>
                <w:sz w:val="24"/>
                <w:szCs w:val="24"/>
              </w:rPr>
              <w:t>1046</w:t>
            </w:r>
          </w:p>
        </w:tc>
        <w:tc>
          <w:tcPr>
            <w:tcW w:w="773" w:type="dxa"/>
            <w:tcBorders>
              <w:top w:val="single" w:sz="6" w:space="0" w:color="auto"/>
              <w:left w:val="single" w:sz="6" w:space="0" w:color="auto"/>
              <w:bottom w:val="single" w:sz="6" w:space="0" w:color="auto"/>
              <w:right w:val="single" w:sz="6" w:space="0" w:color="auto"/>
            </w:tcBorders>
          </w:tcPr>
          <w:p w14:paraId="59562E39"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5A38396A"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39FF8940"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1B412BC0" w14:textId="77777777" w:rsidR="00B2243F" w:rsidRPr="006876B6" w:rsidRDefault="00B2243F" w:rsidP="00725C31">
            <w:pPr>
              <w:jc w:val="both"/>
              <w:rPr>
                <w:color w:val="000000"/>
                <w:sz w:val="24"/>
                <w:szCs w:val="24"/>
              </w:rPr>
            </w:pPr>
            <w:r w:rsidRPr="006876B6">
              <w:rPr>
                <w:color w:val="000000"/>
                <w:sz w:val="24"/>
                <w:szCs w:val="24"/>
              </w:rPr>
              <w:t>2.06.00</w:t>
            </w:r>
          </w:p>
          <w:p w14:paraId="2E3833E0"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3D2AEB05" w14:textId="77777777" w:rsidR="00B2243F" w:rsidRPr="006876B6" w:rsidRDefault="00B2243F" w:rsidP="00725C31">
            <w:pPr>
              <w:jc w:val="both"/>
              <w:rPr>
                <w:color w:val="000000"/>
                <w:sz w:val="24"/>
                <w:szCs w:val="24"/>
              </w:rPr>
            </w:pPr>
            <w:r w:rsidRPr="006876B6">
              <w:rPr>
                <w:color w:val="000000"/>
                <w:sz w:val="24"/>
                <w:szCs w:val="24"/>
              </w:rPr>
              <w:t>II</w:t>
            </w:r>
          </w:p>
          <w:p w14:paraId="32870612"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01009F8F" w14:textId="77777777" w:rsidR="00B2243F" w:rsidRPr="006876B6" w:rsidRDefault="00B2243F" w:rsidP="00725C31">
            <w:pPr>
              <w:rPr>
                <w:color w:val="000000"/>
                <w:sz w:val="24"/>
                <w:szCs w:val="24"/>
              </w:rPr>
            </w:pPr>
            <w:r w:rsidRPr="006876B6">
              <w:rPr>
                <w:color w:val="000000"/>
                <w:sz w:val="24"/>
                <w:szCs w:val="24"/>
              </w:rPr>
              <w:t>1046</w:t>
            </w:r>
          </w:p>
        </w:tc>
      </w:tr>
      <w:tr w:rsidR="00B2243F" w:rsidRPr="006876B6" w14:paraId="0A9D7A3C" w14:textId="77777777" w:rsidTr="00681EA5">
        <w:tc>
          <w:tcPr>
            <w:tcW w:w="1135" w:type="dxa"/>
            <w:tcBorders>
              <w:top w:val="single" w:sz="6" w:space="0" w:color="auto"/>
              <w:left w:val="single" w:sz="6" w:space="0" w:color="auto"/>
              <w:bottom w:val="single" w:sz="6" w:space="0" w:color="auto"/>
              <w:right w:val="single" w:sz="6" w:space="0" w:color="auto"/>
            </w:tcBorders>
          </w:tcPr>
          <w:p w14:paraId="65E76B2D" w14:textId="77777777" w:rsidR="00B2243F" w:rsidRPr="006876B6" w:rsidRDefault="00B2243F" w:rsidP="00725C31">
            <w:pPr>
              <w:rPr>
                <w:color w:val="000000"/>
                <w:sz w:val="24"/>
                <w:szCs w:val="24"/>
              </w:rPr>
            </w:pPr>
            <w:r w:rsidRPr="006876B6">
              <w:rPr>
                <w:color w:val="000000"/>
                <w:sz w:val="24"/>
                <w:szCs w:val="24"/>
              </w:rPr>
              <w:t>4</w:t>
            </w:r>
          </w:p>
        </w:tc>
        <w:tc>
          <w:tcPr>
            <w:tcW w:w="1559" w:type="dxa"/>
            <w:tcBorders>
              <w:top w:val="single" w:sz="6" w:space="0" w:color="auto"/>
              <w:left w:val="single" w:sz="6" w:space="0" w:color="auto"/>
              <w:bottom w:val="single" w:sz="6" w:space="0" w:color="auto"/>
              <w:right w:val="single" w:sz="6" w:space="0" w:color="auto"/>
            </w:tcBorders>
          </w:tcPr>
          <w:p w14:paraId="7A078A67"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0E558CE7" w14:textId="77777777" w:rsidR="00B2243F" w:rsidRPr="006876B6" w:rsidRDefault="00B2243F" w:rsidP="00725C31">
            <w:pPr>
              <w:rPr>
                <w:color w:val="000000"/>
                <w:sz w:val="24"/>
                <w:szCs w:val="24"/>
              </w:rPr>
            </w:pPr>
            <w:r w:rsidRPr="006876B6">
              <w:rPr>
                <w:color w:val="000000"/>
                <w:sz w:val="24"/>
                <w:szCs w:val="24"/>
              </w:rPr>
              <w:t>1119</w:t>
            </w:r>
          </w:p>
        </w:tc>
        <w:tc>
          <w:tcPr>
            <w:tcW w:w="773" w:type="dxa"/>
            <w:tcBorders>
              <w:top w:val="single" w:sz="6" w:space="0" w:color="auto"/>
              <w:left w:val="single" w:sz="6" w:space="0" w:color="auto"/>
              <w:bottom w:val="single" w:sz="6" w:space="0" w:color="auto"/>
              <w:right w:val="single" w:sz="6" w:space="0" w:color="auto"/>
            </w:tcBorders>
          </w:tcPr>
          <w:p w14:paraId="030B3A96"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60D3369A"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21E28EF0" w14:textId="77777777" w:rsidR="00B2243F" w:rsidRPr="006876B6" w:rsidRDefault="00B2243F" w:rsidP="00725C31">
            <w:pPr>
              <w:jc w:val="both"/>
              <w:rPr>
                <w:color w:val="000000"/>
                <w:sz w:val="24"/>
                <w:szCs w:val="24"/>
              </w:rPr>
            </w:pPr>
            <w:r w:rsidRPr="006876B6">
              <w:rPr>
                <w:color w:val="000000"/>
                <w:sz w:val="24"/>
                <w:szCs w:val="24"/>
              </w:rPr>
              <w:t>Orná p.</w:t>
            </w:r>
          </w:p>
          <w:p w14:paraId="0B924144"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04DE8A66" w14:textId="77777777" w:rsidR="00B2243F" w:rsidRPr="006876B6" w:rsidRDefault="00B2243F" w:rsidP="00725C31">
            <w:pPr>
              <w:jc w:val="both"/>
              <w:rPr>
                <w:color w:val="000000"/>
                <w:sz w:val="24"/>
                <w:szCs w:val="24"/>
              </w:rPr>
            </w:pPr>
            <w:r w:rsidRPr="006876B6">
              <w:rPr>
                <w:color w:val="000000"/>
                <w:sz w:val="24"/>
                <w:szCs w:val="24"/>
              </w:rPr>
              <w:t>2.06.00</w:t>
            </w:r>
          </w:p>
          <w:p w14:paraId="68702379"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310DD08B" w14:textId="77777777" w:rsidR="00B2243F" w:rsidRPr="006876B6" w:rsidRDefault="00B2243F" w:rsidP="00725C31">
            <w:pPr>
              <w:jc w:val="both"/>
              <w:rPr>
                <w:color w:val="000000"/>
                <w:sz w:val="24"/>
                <w:szCs w:val="24"/>
              </w:rPr>
            </w:pPr>
            <w:r w:rsidRPr="006876B6">
              <w:rPr>
                <w:color w:val="000000"/>
                <w:sz w:val="24"/>
                <w:szCs w:val="24"/>
              </w:rPr>
              <w:t>II</w:t>
            </w:r>
          </w:p>
          <w:p w14:paraId="7A063A70"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5BFCC1A3" w14:textId="77777777" w:rsidR="00B2243F" w:rsidRPr="006876B6" w:rsidRDefault="00B2243F" w:rsidP="00725C31">
            <w:pPr>
              <w:rPr>
                <w:color w:val="000000"/>
                <w:sz w:val="24"/>
                <w:szCs w:val="24"/>
              </w:rPr>
            </w:pPr>
            <w:r w:rsidRPr="006876B6">
              <w:rPr>
                <w:color w:val="000000"/>
                <w:sz w:val="24"/>
                <w:szCs w:val="24"/>
              </w:rPr>
              <w:t>1119</w:t>
            </w:r>
          </w:p>
        </w:tc>
      </w:tr>
      <w:tr w:rsidR="00B2243F" w:rsidRPr="006876B6" w14:paraId="5013702D" w14:textId="77777777" w:rsidTr="00681EA5">
        <w:tc>
          <w:tcPr>
            <w:tcW w:w="1135" w:type="dxa"/>
            <w:tcBorders>
              <w:top w:val="single" w:sz="6" w:space="0" w:color="auto"/>
              <w:left w:val="single" w:sz="6" w:space="0" w:color="auto"/>
              <w:bottom w:val="single" w:sz="6" w:space="0" w:color="auto"/>
              <w:right w:val="single" w:sz="6" w:space="0" w:color="auto"/>
            </w:tcBorders>
          </w:tcPr>
          <w:p w14:paraId="5667187A" w14:textId="77777777" w:rsidR="00B2243F" w:rsidRPr="006876B6" w:rsidRDefault="00B2243F" w:rsidP="00725C31">
            <w:pPr>
              <w:rPr>
                <w:color w:val="000000"/>
                <w:sz w:val="24"/>
                <w:szCs w:val="24"/>
              </w:rPr>
            </w:pPr>
            <w:r w:rsidRPr="006876B6">
              <w:rPr>
                <w:color w:val="000000"/>
                <w:sz w:val="24"/>
                <w:szCs w:val="24"/>
              </w:rPr>
              <w:t>5</w:t>
            </w:r>
          </w:p>
        </w:tc>
        <w:tc>
          <w:tcPr>
            <w:tcW w:w="1559" w:type="dxa"/>
            <w:tcBorders>
              <w:top w:val="single" w:sz="6" w:space="0" w:color="auto"/>
              <w:left w:val="single" w:sz="6" w:space="0" w:color="auto"/>
              <w:bottom w:val="single" w:sz="6" w:space="0" w:color="auto"/>
              <w:right w:val="single" w:sz="6" w:space="0" w:color="auto"/>
            </w:tcBorders>
          </w:tcPr>
          <w:p w14:paraId="4C22E180"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7131DBE4" w14:textId="77777777" w:rsidR="00B2243F" w:rsidRPr="006876B6" w:rsidRDefault="00B2243F" w:rsidP="00725C31">
            <w:pPr>
              <w:rPr>
                <w:color w:val="000000"/>
                <w:sz w:val="24"/>
                <w:szCs w:val="24"/>
              </w:rPr>
            </w:pPr>
            <w:r w:rsidRPr="006876B6">
              <w:rPr>
                <w:color w:val="000000"/>
                <w:sz w:val="24"/>
                <w:szCs w:val="24"/>
              </w:rPr>
              <w:t>1117</w:t>
            </w:r>
          </w:p>
        </w:tc>
        <w:tc>
          <w:tcPr>
            <w:tcW w:w="773" w:type="dxa"/>
            <w:tcBorders>
              <w:top w:val="single" w:sz="6" w:space="0" w:color="auto"/>
              <w:left w:val="single" w:sz="6" w:space="0" w:color="auto"/>
              <w:bottom w:val="single" w:sz="6" w:space="0" w:color="auto"/>
              <w:right w:val="single" w:sz="6" w:space="0" w:color="auto"/>
            </w:tcBorders>
          </w:tcPr>
          <w:p w14:paraId="20CDA55A"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C4D3A5A"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09C43B35"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48200FAF" w14:textId="77777777" w:rsidR="00B2243F" w:rsidRPr="006876B6" w:rsidRDefault="00B2243F" w:rsidP="00725C31">
            <w:pPr>
              <w:jc w:val="both"/>
              <w:rPr>
                <w:color w:val="000000"/>
                <w:sz w:val="24"/>
                <w:szCs w:val="24"/>
              </w:rPr>
            </w:pPr>
            <w:r w:rsidRPr="006876B6">
              <w:rPr>
                <w:color w:val="000000"/>
                <w:sz w:val="24"/>
                <w:szCs w:val="24"/>
              </w:rPr>
              <w:t>2.06.00</w:t>
            </w:r>
          </w:p>
          <w:p w14:paraId="11068598"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423FC39A" w14:textId="77777777" w:rsidR="00B2243F" w:rsidRPr="006876B6" w:rsidRDefault="00B2243F" w:rsidP="00725C31">
            <w:pPr>
              <w:jc w:val="both"/>
              <w:rPr>
                <w:color w:val="000000"/>
                <w:sz w:val="24"/>
                <w:szCs w:val="24"/>
              </w:rPr>
            </w:pPr>
            <w:r w:rsidRPr="006876B6">
              <w:rPr>
                <w:color w:val="000000"/>
                <w:sz w:val="24"/>
                <w:szCs w:val="24"/>
              </w:rPr>
              <w:t>II</w:t>
            </w:r>
          </w:p>
          <w:p w14:paraId="233FCB4E"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61673970" w14:textId="77777777" w:rsidR="00B2243F" w:rsidRPr="006876B6" w:rsidRDefault="00B2243F" w:rsidP="00725C31">
            <w:pPr>
              <w:rPr>
                <w:color w:val="000000"/>
                <w:sz w:val="24"/>
                <w:szCs w:val="24"/>
              </w:rPr>
            </w:pPr>
            <w:r w:rsidRPr="006876B6">
              <w:rPr>
                <w:color w:val="000000"/>
                <w:sz w:val="24"/>
                <w:szCs w:val="24"/>
              </w:rPr>
              <w:t>1117</w:t>
            </w:r>
          </w:p>
        </w:tc>
      </w:tr>
      <w:tr w:rsidR="00B2243F" w:rsidRPr="006876B6" w14:paraId="33E49A7E" w14:textId="77777777" w:rsidTr="00681EA5">
        <w:tc>
          <w:tcPr>
            <w:tcW w:w="1135" w:type="dxa"/>
            <w:tcBorders>
              <w:top w:val="single" w:sz="6" w:space="0" w:color="auto"/>
              <w:left w:val="single" w:sz="6" w:space="0" w:color="auto"/>
              <w:bottom w:val="single" w:sz="6" w:space="0" w:color="auto"/>
              <w:right w:val="single" w:sz="6" w:space="0" w:color="auto"/>
            </w:tcBorders>
          </w:tcPr>
          <w:p w14:paraId="14C35D2B" w14:textId="77777777" w:rsidR="00B2243F" w:rsidRPr="006876B6" w:rsidRDefault="00B2243F" w:rsidP="00725C31">
            <w:pPr>
              <w:rPr>
                <w:color w:val="000000"/>
                <w:sz w:val="24"/>
                <w:szCs w:val="24"/>
              </w:rPr>
            </w:pPr>
            <w:r w:rsidRPr="006876B6">
              <w:rPr>
                <w:color w:val="000000"/>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2DB27E02"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p w14:paraId="25DA06E6" w14:textId="695CF1BB" w:rsidR="00534273" w:rsidRPr="006876B6" w:rsidRDefault="00534273" w:rsidP="00725C31">
            <w:pPr>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38477BF3" w14:textId="77777777" w:rsidR="00B2243F" w:rsidRPr="006876B6" w:rsidRDefault="00B2243F" w:rsidP="00725C31">
            <w:pPr>
              <w:rPr>
                <w:color w:val="000000"/>
                <w:sz w:val="24"/>
                <w:szCs w:val="24"/>
              </w:rPr>
            </w:pPr>
            <w:r w:rsidRPr="006876B6">
              <w:rPr>
                <w:color w:val="000000"/>
                <w:sz w:val="24"/>
                <w:szCs w:val="24"/>
              </w:rPr>
              <w:t>1024</w:t>
            </w:r>
          </w:p>
        </w:tc>
        <w:tc>
          <w:tcPr>
            <w:tcW w:w="773" w:type="dxa"/>
            <w:tcBorders>
              <w:top w:val="single" w:sz="6" w:space="0" w:color="auto"/>
              <w:left w:val="single" w:sz="6" w:space="0" w:color="auto"/>
              <w:bottom w:val="single" w:sz="6" w:space="0" w:color="auto"/>
              <w:right w:val="single" w:sz="6" w:space="0" w:color="auto"/>
            </w:tcBorders>
          </w:tcPr>
          <w:p w14:paraId="296ADD50"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3B91D35"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6FA2373E"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3D2E402E" w14:textId="77777777" w:rsidR="00B2243F" w:rsidRPr="006876B6" w:rsidRDefault="00B2243F" w:rsidP="00725C31">
            <w:pPr>
              <w:jc w:val="both"/>
              <w:rPr>
                <w:color w:val="000000"/>
                <w:sz w:val="24"/>
                <w:szCs w:val="24"/>
              </w:rPr>
            </w:pPr>
            <w:r w:rsidRPr="006876B6">
              <w:rPr>
                <w:color w:val="000000"/>
                <w:sz w:val="24"/>
                <w:szCs w:val="24"/>
              </w:rPr>
              <w:t>2.06.00</w:t>
            </w:r>
          </w:p>
          <w:p w14:paraId="32610BE3"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5011E1E0" w14:textId="77777777" w:rsidR="00B2243F" w:rsidRPr="006876B6" w:rsidRDefault="00B2243F" w:rsidP="00725C31">
            <w:pPr>
              <w:jc w:val="both"/>
              <w:rPr>
                <w:color w:val="000000"/>
                <w:sz w:val="24"/>
                <w:szCs w:val="24"/>
              </w:rPr>
            </w:pPr>
            <w:r w:rsidRPr="006876B6">
              <w:rPr>
                <w:color w:val="000000"/>
                <w:sz w:val="24"/>
                <w:szCs w:val="24"/>
              </w:rPr>
              <w:t>II</w:t>
            </w:r>
          </w:p>
          <w:p w14:paraId="5913231E"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4E372072" w14:textId="77777777" w:rsidR="00B2243F" w:rsidRPr="006876B6" w:rsidRDefault="00B2243F" w:rsidP="00725C31">
            <w:pPr>
              <w:rPr>
                <w:color w:val="000000"/>
                <w:sz w:val="24"/>
                <w:szCs w:val="24"/>
              </w:rPr>
            </w:pPr>
            <w:r w:rsidRPr="006876B6">
              <w:rPr>
                <w:color w:val="000000"/>
                <w:sz w:val="24"/>
                <w:szCs w:val="24"/>
              </w:rPr>
              <w:t>1024</w:t>
            </w:r>
          </w:p>
        </w:tc>
      </w:tr>
      <w:tr w:rsidR="00B2243F" w:rsidRPr="006876B6" w14:paraId="41A4D583" w14:textId="77777777" w:rsidTr="00681EA5">
        <w:tc>
          <w:tcPr>
            <w:tcW w:w="1135" w:type="dxa"/>
            <w:tcBorders>
              <w:top w:val="single" w:sz="6" w:space="0" w:color="auto"/>
              <w:left w:val="single" w:sz="6" w:space="0" w:color="auto"/>
              <w:bottom w:val="single" w:sz="6" w:space="0" w:color="auto"/>
              <w:right w:val="single" w:sz="6" w:space="0" w:color="auto"/>
            </w:tcBorders>
          </w:tcPr>
          <w:p w14:paraId="6407AEE2" w14:textId="77777777" w:rsidR="00B2243F" w:rsidRPr="006876B6" w:rsidRDefault="00B2243F" w:rsidP="00725C31">
            <w:pPr>
              <w:rPr>
                <w:color w:val="000000"/>
                <w:sz w:val="24"/>
                <w:szCs w:val="24"/>
              </w:rPr>
            </w:pPr>
            <w:r w:rsidRPr="006876B6">
              <w:rPr>
                <w:color w:val="000000"/>
                <w:sz w:val="24"/>
                <w:szCs w:val="24"/>
              </w:rPr>
              <w:t>7</w:t>
            </w:r>
          </w:p>
        </w:tc>
        <w:tc>
          <w:tcPr>
            <w:tcW w:w="1559" w:type="dxa"/>
            <w:tcBorders>
              <w:top w:val="single" w:sz="6" w:space="0" w:color="auto"/>
              <w:left w:val="single" w:sz="6" w:space="0" w:color="auto"/>
              <w:bottom w:val="single" w:sz="6" w:space="0" w:color="auto"/>
              <w:right w:val="single" w:sz="6" w:space="0" w:color="auto"/>
            </w:tcBorders>
          </w:tcPr>
          <w:p w14:paraId="15CD0F83"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76D8CE48" w14:textId="77777777" w:rsidR="00B2243F" w:rsidRPr="006876B6" w:rsidRDefault="00B2243F" w:rsidP="00725C31">
            <w:pPr>
              <w:rPr>
                <w:color w:val="000000"/>
                <w:sz w:val="24"/>
                <w:szCs w:val="24"/>
              </w:rPr>
            </w:pPr>
            <w:r w:rsidRPr="006876B6">
              <w:rPr>
                <w:color w:val="000000"/>
                <w:sz w:val="24"/>
                <w:szCs w:val="24"/>
              </w:rPr>
              <w:t>884</w:t>
            </w:r>
          </w:p>
        </w:tc>
        <w:tc>
          <w:tcPr>
            <w:tcW w:w="773" w:type="dxa"/>
            <w:tcBorders>
              <w:top w:val="single" w:sz="6" w:space="0" w:color="auto"/>
              <w:left w:val="single" w:sz="6" w:space="0" w:color="auto"/>
              <w:bottom w:val="single" w:sz="6" w:space="0" w:color="auto"/>
              <w:right w:val="single" w:sz="6" w:space="0" w:color="auto"/>
            </w:tcBorders>
          </w:tcPr>
          <w:p w14:paraId="766E9B1C"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C41843A"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487A4CB5"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16DD98F8" w14:textId="77777777" w:rsidR="00B2243F" w:rsidRPr="006876B6" w:rsidRDefault="00B2243F" w:rsidP="00725C31">
            <w:pPr>
              <w:jc w:val="both"/>
              <w:rPr>
                <w:color w:val="000000"/>
                <w:sz w:val="24"/>
                <w:szCs w:val="24"/>
              </w:rPr>
            </w:pPr>
            <w:r w:rsidRPr="006876B6">
              <w:rPr>
                <w:color w:val="000000"/>
                <w:sz w:val="24"/>
                <w:szCs w:val="24"/>
              </w:rPr>
              <w:t>2.06.00</w:t>
            </w:r>
          </w:p>
          <w:p w14:paraId="4E421412"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5808D64C" w14:textId="77777777" w:rsidR="00B2243F" w:rsidRPr="006876B6" w:rsidRDefault="00B2243F" w:rsidP="00725C31">
            <w:pPr>
              <w:jc w:val="both"/>
              <w:rPr>
                <w:color w:val="000000"/>
                <w:sz w:val="24"/>
                <w:szCs w:val="24"/>
              </w:rPr>
            </w:pPr>
            <w:r w:rsidRPr="006876B6">
              <w:rPr>
                <w:color w:val="000000"/>
                <w:sz w:val="24"/>
                <w:szCs w:val="24"/>
              </w:rPr>
              <w:t>II</w:t>
            </w:r>
          </w:p>
          <w:p w14:paraId="661200B1"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5BB17365" w14:textId="77777777" w:rsidR="00B2243F" w:rsidRPr="006876B6" w:rsidRDefault="00B2243F" w:rsidP="00725C31">
            <w:pPr>
              <w:rPr>
                <w:color w:val="000000"/>
                <w:sz w:val="24"/>
                <w:szCs w:val="24"/>
              </w:rPr>
            </w:pPr>
            <w:r w:rsidRPr="006876B6">
              <w:rPr>
                <w:color w:val="000000"/>
                <w:sz w:val="24"/>
                <w:szCs w:val="24"/>
              </w:rPr>
              <w:t>884</w:t>
            </w:r>
          </w:p>
        </w:tc>
      </w:tr>
      <w:tr w:rsidR="00B2243F" w:rsidRPr="006876B6" w14:paraId="4E74CD7C" w14:textId="77777777" w:rsidTr="00681EA5">
        <w:tc>
          <w:tcPr>
            <w:tcW w:w="1135" w:type="dxa"/>
            <w:tcBorders>
              <w:top w:val="single" w:sz="6" w:space="0" w:color="auto"/>
              <w:left w:val="single" w:sz="6" w:space="0" w:color="auto"/>
              <w:bottom w:val="single" w:sz="6" w:space="0" w:color="auto"/>
              <w:right w:val="single" w:sz="6" w:space="0" w:color="auto"/>
            </w:tcBorders>
          </w:tcPr>
          <w:p w14:paraId="6B9FEB0A" w14:textId="77777777" w:rsidR="00B2243F" w:rsidRPr="006876B6" w:rsidRDefault="00B2243F" w:rsidP="00725C31">
            <w:pPr>
              <w:rPr>
                <w:color w:val="000000"/>
                <w:sz w:val="24"/>
                <w:szCs w:val="24"/>
              </w:rPr>
            </w:pPr>
            <w:r w:rsidRPr="006876B6">
              <w:rPr>
                <w:color w:val="000000"/>
                <w:sz w:val="24"/>
                <w:szCs w:val="24"/>
              </w:rPr>
              <w:t>8</w:t>
            </w:r>
          </w:p>
        </w:tc>
        <w:tc>
          <w:tcPr>
            <w:tcW w:w="1559" w:type="dxa"/>
            <w:tcBorders>
              <w:top w:val="single" w:sz="6" w:space="0" w:color="auto"/>
              <w:left w:val="single" w:sz="6" w:space="0" w:color="auto"/>
              <w:bottom w:val="single" w:sz="6" w:space="0" w:color="auto"/>
              <w:right w:val="single" w:sz="6" w:space="0" w:color="auto"/>
            </w:tcBorders>
          </w:tcPr>
          <w:p w14:paraId="7108C069" w14:textId="77777777" w:rsidR="00B2243F" w:rsidRPr="006876B6" w:rsidRDefault="00B2243F" w:rsidP="00725C31">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77CA7DFE" w14:textId="77777777" w:rsidR="00B2243F" w:rsidRPr="006876B6" w:rsidRDefault="00B2243F" w:rsidP="00725C31">
            <w:pPr>
              <w:rPr>
                <w:color w:val="000000"/>
                <w:sz w:val="24"/>
                <w:szCs w:val="24"/>
              </w:rPr>
            </w:pPr>
            <w:r w:rsidRPr="006876B6">
              <w:rPr>
                <w:color w:val="000000"/>
                <w:sz w:val="24"/>
                <w:szCs w:val="24"/>
              </w:rPr>
              <w:t>849</w:t>
            </w:r>
          </w:p>
        </w:tc>
        <w:tc>
          <w:tcPr>
            <w:tcW w:w="773" w:type="dxa"/>
            <w:tcBorders>
              <w:top w:val="single" w:sz="6" w:space="0" w:color="auto"/>
              <w:left w:val="single" w:sz="6" w:space="0" w:color="auto"/>
              <w:bottom w:val="single" w:sz="6" w:space="0" w:color="auto"/>
              <w:right w:val="single" w:sz="6" w:space="0" w:color="auto"/>
            </w:tcBorders>
          </w:tcPr>
          <w:p w14:paraId="2E50713C"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5F14DD4B" w14:textId="77777777" w:rsidR="00B2243F" w:rsidRPr="006876B6" w:rsidRDefault="00B2243F" w:rsidP="00725C31">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3E7A5F90" w14:textId="77777777" w:rsidR="00B2243F" w:rsidRPr="006876B6" w:rsidRDefault="00B2243F" w:rsidP="00725C31">
            <w:pPr>
              <w:jc w:val="both"/>
              <w:rPr>
                <w:color w:val="000000"/>
                <w:sz w:val="24"/>
                <w:szCs w:val="24"/>
              </w:rPr>
            </w:pPr>
            <w:r w:rsidRPr="006876B6">
              <w:rPr>
                <w:color w:val="000000"/>
                <w:sz w:val="24"/>
                <w:szCs w:val="24"/>
              </w:rPr>
              <w:t>Orná p.</w:t>
            </w:r>
          </w:p>
          <w:p w14:paraId="77B0DE91"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575756E9" w14:textId="77777777" w:rsidR="00B2243F" w:rsidRPr="006876B6" w:rsidRDefault="00B2243F" w:rsidP="00725C31">
            <w:pPr>
              <w:jc w:val="both"/>
              <w:rPr>
                <w:color w:val="000000"/>
                <w:sz w:val="24"/>
                <w:szCs w:val="24"/>
              </w:rPr>
            </w:pPr>
            <w:r w:rsidRPr="006876B6">
              <w:rPr>
                <w:color w:val="000000"/>
                <w:sz w:val="24"/>
                <w:szCs w:val="24"/>
              </w:rPr>
              <w:t>2.06.00</w:t>
            </w:r>
          </w:p>
          <w:p w14:paraId="4CAE1AC3"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4E4576D1" w14:textId="77777777" w:rsidR="00B2243F" w:rsidRPr="006876B6" w:rsidRDefault="00B2243F" w:rsidP="00725C31">
            <w:pPr>
              <w:jc w:val="both"/>
              <w:rPr>
                <w:color w:val="000000"/>
                <w:sz w:val="24"/>
                <w:szCs w:val="24"/>
              </w:rPr>
            </w:pPr>
            <w:r w:rsidRPr="006876B6">
              <w:rPr>
                <w:color w:val="000000"/>
                <w:sz w:val="24"/>
                <w:szCs w:val="24"/>
              </w:rPr>
              <w:t>II</w:t>
            </w:r>
          </w:p>
          <w:p w14:paraId="59EC10CF" w14:textId="77777777" w:rsidR="00B2243F" w:rsidRPr="006876B6" w:rsidRDefault="00B2243F" w:rsidP="00725C31">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504DA9B8" w14:textId="77777777" w:rsidR="00B2243F" w:rsidRPr="006876B6" w:rsidRDefault="00B2243F" w:rsidP="00725C31">
            <w:pPr>
              <w:rPr>
                <w:color w:val="000000"/>
                <w:sz w:val="24"/>
                <w:szCs w:val="24"/>
              </w:rPr>
            </w:pPr>
            <w:r w:rsidRPr="006876B6">
              <w:rPr>
                <w:color w:val="000000"/>
                <w:sz w:val="24"/>
                <w:szCs w:val="24"/>
              </w:rPr>
              <w:t>849</w:t>
            </w:r>
          </w:p>
        </w:tc>
      </w:tr>
      <w:tr w:rsidR="00977744" w:rsidRPr="006876B6" w14:paraId="54A19830" w14:textId="77777777" w:rsidTr="00681EA5">
        <w:tc>
          <w:tcPr>
            <w:tcW w:w="1135" w:type="dxa"/>
            <w:tcBorders>
              <w:top w:val="single" w:sz="6" w:space="0" w:color="auto"/>
              <w:left w:val="single" w:sz="6" w:space="0" w:color="auto"/>
              <w:bottom w:val="single" w:sz="6" w:space="0" w:color="auto"/>
              <w:right w:val="single" w:sz="6" w:space="0" w:color="auto"/>
            </w:tcBorders>
          </w:tcPr>
          <w:p w14:paraId="71FBFF7C" w14:textId="77777777" w:rsidR="00977744" w:rsidRPr="006876B6" w:rsidRDefault="00977744" w:rsidP="00977744">
            <w:pPr>
              <w:rPr>
                <w:color w:val="000000"/>
                <w:sz w:val="24"/>
                <w:szCs w:val="24"/>
              </w:rPr>
            </w:pPr>
            <w:r w:rsidRPr="006876B6">
              <w:rPr>
                <w:color w:val="000000"/>
                <w:sz w:val="24"/>
                <w:szCs w:val="24"/>
              </w:rPr>
              <w:t>9</w:t>
            </w:r>
          </w:p>
        </w:tc>
        <w:tc>
          <w:tcPr>
            <w:tcW w:w="1559" w:type="dxa"/>
            <w:tcBorders>
              <w:top w:val="single" w:sz="6" w:space="0" w:color="auto"/>
              <w:left w:val="single" w:sz="6" w:space="0" w:color="auto"/>
              <w:bottom w:val="single" w:sz="6" w:space="0" w:color="auto"/>
              <w:right w:val="single" w:sz="6" w:space="0" w:color="auto"/>
            </w:tcBorders>
          </w:tcPr>
          <w:p w14:paraId="6B853866" w14:textId="77777777" w:rsidR="00977744" w:rsidRPr="006876B6" w:rsidRDefault="00977744" w:rsidP="00977744">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70D180BC" w14:textId="77777777" w:rsidR="00977744" w:rsidRPr="006876B6" w:rsidRDefault="00977744" w:rsidP="00977744">
            <w:pPr>
              <w:rPr>
                <w:color w:val="000000"/>
                <w:sz w:val="24"/>
                <w:szCs w:val="24"/>
              </w:rPr>
            </w:pPr>
            <w:r w:rsidRPr="006876B6">
              <w:rPr>
                <w:color w:val="000000"/>
                <w:sz w:val="24"/>
                <w:szCs w:val="24"/>
              </w:rPr>
              <w:t>736</w:t>
            </w:r>
          </w:p>
        </w:tc>
        <w:tc>
          <w:tcPr>
            <w:tcW w:w="773" w:type="dxa"/>
            <w:tcBorders>
              <w:top w:val="single" w:sz="6" w:space="0" w:color="auto"/>
              <w:left w:val="single" w:sz="6" w:space="0" w:color="auto"/>
              <w:bottom w:val="single" w:sz="6" w:space="0" w:color="auto"/>
              <w:right w:val="single" w:sz="6" w:space="0" w:color="auto"/>
            </w:tcBorders>
          </w:tcPr>
          <w:p w14:paraId="3044AADA"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555B3F17"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289043A7" w14:textId="77777777" w:rsidR="00977744" w:rsidRPr="006876B6" w:rsidRDefault="00977744" w:rsidP="00977744">
            <w:pPr>
              <w:jc w:val="both"/>
              <w:rPr>
                <w:color w:val="000000"/>
                <w:sz w:val="24"/>
                <w:szCs w:val="24"/>
              </w:rPr>
            </w:pPr>
            <w:r w:rsidRPr="006876B6">
              <w:rPr>
                <w:color w:val="000000"/>
                <w:sz w:val="24"/>
                <w:szCs w:val="24"/>
              </w:rPr>
              <w:t xml:space="preserve">Orná p. </w:t>
            </w:r>
          </w:p>
        </w:tc>
        <w:tc>
          <w:tcPr>
            <w:tcW w:w="851" w:type="dxa"/>
            <w:tcBorders>
              <w:top w:val="single" w:sz="6" w:space="0" w:color="auto"/>
              <w:left w:val="single" w:sz="6" w:space="0" w:color="auto"/>
              <w:bottom w:val="single" w:sz="6" w:space="0" w:color="auto"/>
              <w:right w:val="single" w:sz="6" w:space="0" w:color="auto"/>
            </w:tcBorders>
          </w:tcPr>
          <w:p w14:paraId="41801F88" w14:textId="77777777" w:rsidR="00977744" w:rsidRPr="006876B6" w:rsidRDefault="00977744" w:rsidP="00977744">
            <w:pPr>
              <w:jc w:val="both"/>
              <w:rPr>
                <w:color w:val="000000"/>
                <w:sz w:val="24"/>
                <w:szCs w:val="24"/>
              </w:rPr>
            </w:pPr>
            <w:r w:rsidRPr="006876B6">
              <w:rPr>
                <w:color w:val="000000"/>
                <w:sz w:val="24"/>
                <w:szCs w:val="24"/>
              </w:rPr>
              <w:t>2.06.00</w:t>
            </w:r>
          </w:p>
          <w:p w14:paraId="6B467148" w14:textId="77777777" w:rsidR="00977744" w:rsidRPr="006876B6" w:rsidRDefault="00977744" w:rsidP="00977744">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0874BEF0" w14:textId="77777777" w:rsidR="00977744" w:rsidRPr="006876B6" w:rsidRDefault="00977744" w:rsidP="00977744">
            <w:pPr>
              <w:jc w:val="both"/>
              <w:rPr>
                <w:color w:val="000000"/>
                <w:sz w:val="24"/>
                <w:szCs w:val="24"/>
              </w:rPr>
            </w:pPr>
            <w:r w:rsidRPr="006876B6">
              <w:rPr>
                <w:color w:val="000000"/>
                <w:sz w:val="24"/>
                <w:szCs w:val="24"/>
              </w:rPr>
              <w:t>II</w:t>
            </w:r>
          </w:p>
          <w:p w14:paraId="01CDA055"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488C979F" w14:textId="4ADFE157" w:rsidR="00977744" w:rsidRPr="006876B6" w:rsidRDefault="00977744" w:rsidP="00977744">
            <w:pPr>
              <w:rPr>
                <w:color w:val="000000"/>
                <w:sz w:val="24"/>
                <w:szCs w:val="24"/>
              </w:rPr>
            </w:pPr>
            <w:r w:rsidRPr="006876B6">
              <w:rPr>
                <w:color w:val="000000"/>
                <w:sz w:val="24"/>
                <w:szCs w:val="24"/>
              </w:rPr>
              <w:t>736</w:t>
            </w:r>
          </w:p>
        </w:tc>
      </w:tr>
      <w:tr w:rsidR="00977744" w:rsidRPr="006876B6" w14:paraId="4B3BD681" w14:textId="77777777" w:rsidTr="00681EA5">
        <w:trPr>
          <w:trHeight w:val="646"/>
        </w:trPr>
        <w:tc>
          <w:tcPr>
            <w:tcW w:w="1135" w:type="dxa"/>
            <w:tcBorders>
              <w:top w:val="single" w:sz="6" w:space="0" w:color="auto"/>
              <w:left w:val="single" w:sz="6" w:space="0" w:color="auto"/>
              <w:bottom w:val="single" w:sz="6" w:space="0" w:color="auto"/>
              <w:right w:val="single" w:sz="6" w:space="0" w:color="auto"/>
            </w:tcBorders>
          </w:tcPr>
          <w:p w14:paraId="565849B8" w14:textId="77777777" w:rsidR="00977744" w:rsidRPr="006876B6" w:rsidRDefault="00977744" w:rsidP="00977744">
            <w:pPr>
              <w:rPr>
                <w:color w:val="000000"/>
                <w:sz w:val="24"/>
                <w:szCs w:val="24"/>
              </w:rPr>
            </w:pPr>
            <w:r w:rsidRPr="006876B6">
              <w:rPr>
                <w:color w:val="000000"/>
                <w:sz w:val="24"/>
                <w:szCs w:val="24"/>
              </w:rPr>
              <w:t>10</w:t>
            </w:r>
          </w:p>
        </w:tc>
        <w:tc>
          <w:tcPr>
            <w:tcW w:w="1559" w:type="dxa"/>
            <w:tcBorders>
              <w:top w:val="single" w:sz="6" w:space="0" w:color="auto"/>
              <w:left w:val="single" w:sz="6" w:space="0" w:color="auto"/>
              <w:bottom w:val="single" w:sz="6" w:space="0" w:color="auto"/>
              <w:right w:val="single" w:sz="6" w:space="0" w:color="auto"/>
            </w:tcBorders>
          </w:tcPr>
          <w:p w14:paraId="14110159" w14:textId="77777777" w:rsidR="00977744" w:rsidRPr="006876B6" w:rsidRDefault="00977744" w:rsidP="00977744">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6B6D5D37" w14:textId="5E750FD3" w:rsidR="00977744" w:rsidRPr="006876B6" w:rsidRDefault="00977744" w:rsidP="00977744">
            <w:pPr>
              <w:rPr>
                <w:color w:val="000000"/>
                <w:sz w:val="24"/>
                <w:szCs w:val="24"/>
              </w:rPr>
            </w:pPr>
            <w:r w:rsidRPr="006876B6">
              <w:rPr>
                <w:color w:val="000000"/>
                <w:sz w:val="24"/>
                <w:szCs w:val="24"/>
              </w:rPr>
              <w:t>7</w:t>
            </w:r>
            <w:r w:rsidR="00534273" w:rsidRPr="006876B6">
              <w:rPr>
                <w:color w:val="000000"/>
                <w:sz w:val="24"/>
                <w:szCs w:val="24"/>
              </w:rPr>
              <w:t>39</w:t>
            </w:r>
          </w:p>
        </w:tc>
        <w:tc>
          <w:tcPr>
            <w:tcW w:w="773" w:type="dxa"/>
            <w:tcBorders>
              <w:top w:val="single" w:sz="6" w:space="0" w:color="auto"/>
              <w:left w:val="single" w:sz="6" w:space="0" w:color="auto"/>
              <w:bottom w:val="single" w:sz="6" w:space="0" w:color="auto"/>
              <w:right w:val="single" w:sz="6" w:space="0" w:color="auto"/>
            </w:tcBorders>
          </w:tcPr>
          <w:p w14:paraId="5D9DF56C"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FDD268D"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321C9B6E" w14:textId="77777777" w:rsidR="00977744" w:rsidRPr="006876B6" w:rsidRDefault="00977744" w:rsidP="00977744">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0E83AB3F" w14:textId="77777777" w:rsidR="00977744" w:rsidRPr="006876B6" w:rsidRDefault="00977744" w:rsidP="00977744">
            <w:pPr>
              <w:jc w:val="both"/>
              <w:rPr>
                <w:color w:val="000000"/>
                <w:sz w:val="24"/>
                <w:szCs w:val="24"/>
              </w:rPr>
            </w:pPr>
            <w:r w:rsidRPr="006876B6">
              <w:rPr>
                <w:color w:val="000000"/>
                <w:sz w:val="24"/>
                <w:szCs w:val="24"/>
              </w:rPr>
              <w:t>2.06.00</w:t>
            </w:r>
          </w:p>
          <w:p w14:paraId="6C4D5305" w14:textId="77777777" w:rsidR="00977744" w:rsidRPr="006876B6" w:rsidRDefault="00977744" w:rsidP="00977744">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6D76DD6D" w14:textId="77777777" w:rsidR="00977744" w:rsidRPr="006876B6" w:rsidRDefault="00977744" w:rsidP="00977744">
            <w:pPr>
              <w:jc w:val="both"/>
              <w:rPr>
                <w:color w:val="000000"/>
                <w:sz w:val="24"/>
                <w:szCs w:val="24"/>
              </w:rPr>
            </w:pPr>
            <w:r w:rsidRPr="006876B6">
              <w:rPr>
                <w:color w:val="000000"/>
                <w:sz w:val="24"/>
                <w:szCs w:val="24"/>
              </w:rPr>
              <w:t>II</w:t>
            </w:r>
          </w:p>
          <w:p w14:paraId="04198D1F"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63478EBD" w14:textId="3BFC9405" w:rsidR="00977744" w:rsidRPr="006876B6" w:rsidRDefault="00977744" w:rsidP="00977744">
            <w:pPr>
              <w:rPr>
                <w:color w:val="000000"/>
                <w:sz w:val="24"/>
                <w:szCs w:val="24"/>
              </w:rPr>
            </w:pPr>
            <w:r w:rsidRPr="006876B6">
              <w:rPr>
                <w:color w:val="000000"/>
                <w:sz w:val="24"/>
                <w:szCs w:val="24"/>
              </w:rPr>
              <w:t>740</w:t>
            </w:r>
          </w:p>
        </w:tc>
      </w:tr>
      <w:tr w:rsidR="00977744" w:rsidRPr="006876B6" w14:paraId="2D784811" w14:textId="77777777" w:rsidTr="00681EA5">
        <w:tc>
          <w:tcPr>
            <w:tcW w:w="1135" w:type="dxa"/>
            <w:tcBorders>
              <w:top w:val="single" w:sz="6" w:space="0" w:color="auto"/>
              <w:left w:val="single" w:sz="6" w:space="0" w:color="auto"/>
              <w:bottom w:val="single" w:sz="6" w:space="0" w:color="auto"/>
              <w:right w:val="single" w:sz="6" w:space="0" w:color="auto"/>
            </w:tcBorders>
          </w:tcPr>
          <w:p w14:paraId="51A0F7A4" w14:textId="77777777" w:rsidR="00977744" w:rsidRPr="006876B6" w:rsidRDefault="00977744" w:rsidP="00977744">
            <w:pPr>
              <w:rPr>
                <w:color w:val="000000"/>
                <w:sz w:val="24"/>
                <w:szCs w:val="24"/>
              </w:rPr>
            </w:pPr>
            <w:r w:rsidRPr="006876B6">
              <w:rPr>
                <w:color w:val="000000"/>
                <w:sz w:val="24"/>
                <w:szCs w:val="24"/>
              </w:rPr>
              <w:t>11</w:t>
            </w:r>
          </w:p>
        </w:tc>
        <w:tc>
          <w:tcPr>
            <w:tcW w:w="1559" w:type="dxa"/>
            <w:tcBorders>
              <w:top w:val="single" w:sz="6" w:space="0" w:color="auto"/>
              <w:left w:val="single" w:sz="6" w:space="0" w:color="auto"/>
              <w:bottom w:val="single" w:sz="6" w:space="0" w:color="auto"/>
              <w:right w:val="single" w:sz="6" w:space="0" w:color="auto"/>
            </w:tcBorders>
          </w:tcPr>
          <w:p w14:paraId="2749342F" w14:textId="77777777" w:rsidR="00977744" w:rsidRPr="006876B6" w:rsidRDefault="00977744" w:rsidP="00977744">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3E63AE3D" w14:textId="05BFD2E5" w:rsidR="00977744" w:rsidRPr="006876B6" w:rsidRDefault="00681EA5" w:rsidP="00977744">
            <w:pPr>
              <w:rPr>
                <w:color w:val="000000"/>
                <w:sz w:val="24"/>
                <w:szCs w:val="24"/>
              </w:rPr>
            </w:pPr>
            <w:r w:rsidRPr="006876B6">
              <w:rPr>
                <w:color w:val="000000"/>
                <w:sz w:val="24"/>
                <w:szCs w:val="24"/>
              </w:rPr>
              <w:t>466</w:t>
            </w:r>
          </w:p>
        </w:tc>
        <w:tc>
          <w:tcPr>
            <w:tcW w:w="773" w:type="dxa"/>
            <w:tcBorders>
              <w:top w:val="single" w:sz="6" w:space="0" w:color="auto"/>
              <w:left w:val="single" w:sz="6" w:space="0" w:color="auto"/>
              <w:bottom w:val="single" w:sz="6" w:space="0" w:color="auto"/>
              <w:right w:val="single" w:sz="6" w:space="0" w:color="auto"/>
            </w:tcBorders>
          </w:tcPr>
          <w:p w14:paraId="112038B9"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1C2CCD87"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7DD56FFB" w14:textId="77777777" w:rsidR="00977744" w:rsidRPr="006876B6" w:rsidRDefault="00977744" w:rsidP="00977744">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0035FC61" w14:textId="77777777" w:rsidR="00977744" w:rsidRPr="006876B6" w:rsidRDefault="00977744" w:rsidP="00977744">
            <w:pPr>
              <w:jc w:val="both"/>
              <w:rPr>
                <w:color w:val="000000"/>
                <w:sz w:val="24"/>
                <w:szCs w:val="24"/>
              </w:rPr>
            </w:pPr>
            <w:r w:rsidRPr="006876B6">
              <w:rPr>
                <w:color w:val="000000"/>
                <w:sz w:val="24"/>
                <w:szCs w:val="24"/>
              </w:rPr>
              <w:t>2.06.00</w:t>
            </w:r>
          </w:p>
          <w:p w14:paraId="321FC305" w14:textId="77777777" w:rsidR="00977744" w:rsidRPr="006876B6" w:rsidRDefault="00977744" w:rsidP="00977744">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07896FFC" w14:textId="77777777" w:rsidR="00977744" w:rsidRPr="006876B6" w:rsidRDefault="00977744" w:rsidP="00977744">
            <w:pPr>
              <w:jc w:val="both"/>
              <w:rPr>
                <w:color w:val="000000"/>
                <w:sz w:val="24"/>
                <w:szCs w:val="24"/>
              </w:rPr>
            </w:pPr>
            <w:r w:rsidRPr="006876B6">
              <w:rPr>
                <w:color w:val="000000"/>
                <w:sz w:val="24"/>
                <w:szCs w:val="24"/>
              </w:rPr>
              <w:t>II</w:t>
            </w:r>
          </w:p>
          <w:p w14:paraId="3E99DE41"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2FF036EF" w14:textId="70D4198C" w:rsidR="00977744" w:rsidRPr="006876B6" w:rsidRDefault="00977744" w:rsidP="00977744">
            <w:pPr>
              <w:rPr>
                <w:color w:val="000000"/>
                <w:sz w:val="24"/>
                <w:szCs w:val="24"/>
              </w:rPr>
            </w:pPr>
            <w:r w:rsidRPr="006876B6">
              <w:rPr>
                <w:color w:val="000000"/>
                <w:sz w:val="24"/>
                <w:szCs w:val="24"/>
              </w:rPr>
              <w:t>546</w:t>
            </w:r>
          </w:p>
        </w:tc>
      </w:tr>
      <w:tr w:rsidR="00977744" w:rsidRPr="006876B6" w14:paraId="1FC57DB3" w14:textId="77777777" w:rsidTr="00681EA5">
        <w:tc>
          <w:tcPr>
            <w:tcW w:w="1135" w:type="dxa"/>
            <w:tcBorders>
              <w:top w:val="single" w:sz="6" w:space="0" w:color="auto"/>
              <w:left w:val="single" w:sz="6" w:space="0" w:color="auto"/>
              <w:bottom w:val="single" w:sz="6" w:space="0" w:color="auto"/>
              <w:right w:val="single" w:sz="6" w:space="0" w:color="auto"/>
            </w:tcBorders>
          </w:tcPr>
          <w:p w14:paraId="7A717476" w14:textId="77777777" w:rsidR="00977744" w:rsidRPr="006876B6" w:rsidRDefault="00977744" w:rsidP="00977744">
            <w:pPr>
              <w:rPr>
                <w:color w:val="000000"/>
                <w:sz w:val="24"/>
                <w:szCs w:val="24"/>
              </w:rPr>
            </w:pPr>
            <w:r w:rsidRPr="006876B6">
              <w:rPr>
                <w:color w:val="000000"/>
                <w:sz w:val="24"/>
                <w:szCs w:val="24"/>
              </w:rPr>
              <w:t>12</w:t>
            </w:r>
          </w:p>
        </w:tc>
        <w:tc>
          <w:tcPr>
            <w:tcW w:w="1559" w:type="dxa"/>
            <w:tcBorders>
              <w:top w:val="single" w:sz="6" w:space="0" w:color="auto"/>
              <w:left w:val="single" w:sz="6" w:space="0" w:color="auto"/>
              <w:bottom w:val="single" w:sz="6" w:space="0" w:color="auto"/>
              <w:right w:val="single" w:sz="6" w:space="0" w:color="auto"/>
            </w:tcBorders>
          </w:tcPr>
          <w:p w14:paraId="6D8DCD39" w14:textId="77777777" w:rsidR="00977744" w:rsidRPr="006876B6" w:rsidRDefault="00977744" w:rsidP="00977744">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7406F55F" w14:textId="39846DE4" w:rsidR="00977744" w:rsidRPr="006876B6" w:rsidRDefault="00681EA5" w:rsidP="00977744">
            <w:pPr>
              <w:rPr>
                <w:color w:val="000000"/>
                <w:sz w:val="24"/>
                <w:szCs w:val="24"/>
              </w:rPr>
            </w:pPr>
            <w:r w:rsidRPr="006876B6">
              <w:rPr>
                <w:color w:val="000000"/>
                <w:sz w:val="24"/>
                <w:szCs w:val="24"/>
              </w:rPr>
              <w:t>450</w:t>
            </w:r>
          </w:p>
        </w:tc>
        <w:tc>
          <w:tcPr>
            <w:tcW w:w="773" w:type="dxa"/>
            <w:tcBorders>
              <w:top w:val="single" w:sz="6" w:space="0" w:color="auto"/>
              <w:left w:val="single" w:sz="6" w:space="0" w:color="auto"/>
              <w:bottom w:val="single" w:sz="6" w:space="0" w:color="auto"/>
              <w:right w:val="single" w:sz="6" w:space="0" w:color="auto"/>
            </w:tcBorders>
          </w:tcPr>
          <w:p w14:paraId="4A002C7B"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3B744FA"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28DDD994" w14:textId="77777777" w:rsidR="00977744" w:rsidRPr="006876B6" w:rsidRDefault="00977744" w:rsidP="00977744">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61F0C36D" w14:textId="77777777" w:rsidR="00977744" w:rsidRPr="006876B6" w:rsidRDefault="00977744" w:rsidP="00977744">
            <w:pPr>
              <w:jc w:val="both"/>
              <w:rPr>
                <w:color w:val="000000"/>
                <w:sz w:val="24"/>
                <w:szCs w:val="24"/>
              </w:rPr>
            </w:pPr>
            <w:r w:rsidRPr="006876B6">
              <w:rPr>
                <w:color w:val="000000"/>
                <w:sz w:val="24"/>
                <w:szCs w:val="24"/>
              </w:rPr>
              <w:t>2.06.00</w:t>
            </w:r>
          </w:p>
          <w:p w14:paraId="6C86236E" w14:textId="77777777" w:rsidR="00977744" w:rsidRPr="006876B6" w:rsidRDefault="00977744" w:rsidP="00977744">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710A364F" w14:textId="77777777" w:rsidR="00977744" w:rsidRPr="006876B6" w:rsidRDefault="00977744" w:rsidP="00977744">
            <w:pPr>
              <w:jc w:val="both"/>
              <w:rPr>
                <w:color w:val="000000"/>
                <w:sz w:val="24"/>
                <w:szCs w:val="24"/>
              </w:rPr>
            </w:pPr>
            <w:r w:rsidRPr="006876B6">
              <w:rPr>
                <w:color w:val="000000"/>
                <w:sz w:val="24"/>
                <w:szCs w:val="24"/>
              </w:rPr>
              <w:t>II</w:t>
            </w:r>
          </w:p>
          <w:p w14:paraId="2FD25E93"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3482FA34" w14:textId="549213F9" w:rsidR="00977744" w:rsidRPr="006876B6" w:rsidRDefault="00977744" w:rsidP="00977744">
            <w:pPr>
              <w:rPr>
                <w:color w:val="000000"/>
                <w:sz w:val="24"/>
                <w:szCs w:val="24"/>
              </w:rPr>
            </w:pPr>
            <w:r w:rsidRPr="006876B6">
              <w:rPr>
                <w:color w:val="000000"/>
                <w:sz w:val="24"/>
                <w:szCs w:val="24"/>
              </w:rPr>
              <w:t>385</w:t>
            </w:r>
          </w:p>
        </w:tc>
      </w:tr>
      <w:tr w:rsidR="00977744" w:rsidRPr="006876B6" w14:paraId="6CA6175A" w14:textId="77777777" w:rsidTr="00681EA5">
        <w:tc>
          <w:tcPr>
            <w:tcW w:w="1135" w:type="dxa"/>
            <w:tcBorders>
              <w:top w:val="single" w:sz="6" w:space="0" w:color="auto"/>
              <w:left w:val="single" w:sz="6" w:space="0" w:color="auto"/>
              <w:bottom w:val="single" w:sz="6" w:space="0" w:color="auto"/>
              <w:right w:val="single" w:sz="6" w:space="0" w:color="auto"/>
            </w:tcBorders>
          </w:tcPr>
          <w:p w14:paraId="76740993" w14:textId="77777777" w:rsidR="00977744" w:rsidRPr="006876B6" w:rsidRDefault="00977744" w:rsidP="00977744">
            <w:pPr>
              <w:rPr>
                <w:color w:val="000000"/>
                <w:sz w:val="24"/>
                <w:szCs w:val="24"/>
              </w:rPr>
            </w:pPr>
            <w:r w:rsidRPr="006876B6">
              <w:rPr>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tcPr>
          <w:p w14:paraId="5CA04C87" w14:textId="77777777" w:rsidR="00977744" w:rsidRPr="006876B6" w:rsidRDefault="00977744" w:rsidP="00977744">
            <w:pPr>
              <w:rPr>
                <w:color w:val="000000"/>
                <w:sz w:val="24"/>
                <w:szCs w:val="24"/>
              </w:rPr>
            </w:pPr>
            <w:r w:rsidRPr="006876B6">
              <w:rPr>
                <w:color w:val="000000"/>
                <w:sz w:val="24"/>
                <w:szCs w:val="24"/>
              </w:rPr>
              <w:t xml:space="preserve">Bydlení v rod. domech, </w:t>
            </w:r>
            <w:proofErr w:type="spellStart"/>
            <w:r w:rsidRPr="006876B6">
              <w:rPr>
                <w:color w:val="000000"/>
                <w:sz w:val="24"/>
                <w:szCs w:val="24"/>
              </w:rPr>
              <w:t>zpev</w:t>
            </w:r>
            <w:proofErr w:type="spellEnd"/>
            <w:r w:rsidRPr="006876B6">
              <w:rPr>
                <w:color w:val="000000"/>
                <w:sz w:val="24"/>
                <w:szCs w:val="24"/>
              </w:rPr>
              <w:t xml:space="preserve">. povrchy, </w:t>
            </w:r>
            <w:proofErr w:type="spellStart"/>
            <w:r w:rsidRPr="006876B6">
              <w:rPr>
                <w:color w:val="000000"/>
                <w:sz w:val="24"/>
                <w:szCs w:val="24"/>
              </w:rPr>
              <w:t>soukr</w:t>
            </w:r>
            <w:proofErr w:type="spellEnd"/>
            <w:r w:rsidRPr="006876B6">
              <w:rPr>
                <w:color w:val="000000"/>
                <w:sz w:val="24"/>
                <w:szCs w:val="24"/>
              </w:rPr>
              <w:t>. zeleň</w:t>
            </w:r>
          </w:p>
        </w:tc>
        <w:tc>
          <w:tcPr>
            <w:tcW w:w="850" w:type="dxa"/>
            <w:tcBorders>
              <w:top w:val="single" w:sz="6" w:space="0" w:color="auto"/>
              <w:left w:val="single" w:sz="6" w:space="0" w:color="auto"/>
              <w:bottom w:val="single" w:sz="6" w:space="0" w:color="auto"/>
              <w:right w:val="single" w:sz="6" w:space="0" w:color="auto"/>
            </w:tcBorders>
          </w:tcPr>
          <w:p w14:paraId="0CA4C843" w14:textId="7A20041E" w:rsidR="00977744" w:rsidRPr="006876B6" w:rsidRDefault="00681EA5" w:rsidP="00977744">
            <w:pPr>
              <w:jc w:val="both"/>
              <w:rPr>
                <w:color w:val="000000"/>
                <w:sz w:val="24"/>
                <w:szCs w:val="24"/>
              </w:rPr>
            </w:pPr>
            <w:r w:rsidRPr="006876B6">
              <w:rPr>
                <w:color w:val="000000"/>
                <w:sz w:val="24"/>
                <w:szCs w:val="24"/>
              </w:rPr>
              <w:t>454</w:t>
            </w:r>
          </w:p>
        </w:tc>
        <w:tc>
          <w:tcPr>
            <w:tcW w:w="773" w:type="dxa"/>
            <w:tcBorders>
              <w:top w:val="single" w:sz="6" w:space="0" w:color="auto"/>
              <w:left w:val="single" w:sz="6" w:space="0" w:color="auto"/>
              <w:bottom w:val="single" w:sz="6" w:space="0" w:color="auto"/>
              <w:right w:val="single" w:sz="6" w:space="0" w:color="auto"/>
            </w:tcBorders>
          </w:tcPr>
          <w:p w14:paraId="28A3776D"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22295635"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26DCFF47" w14:textId="77777777" w:rsidR="00977744" w:rsidRPr="006876B6" w:rsidRDefault="00977744" w:rsidP="00977744">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073A2056" w14:textId="77777777" w:rsidR="00977744" w:rsidRPr="006876B6" w:rsidRDefault="00977744" w:rsidP="00977744">
            <w:pPr>
              <w:jc w:val="both"/>
              <w:rPr>
                <w:color w:val="000000"/>
                <w:sz w:val="24"/>
                <w:szCs w:val="24"/>
              </w:rPr>
            </w:pPr>
            <w:r w:rsidRPr="006876B6">
              <w:rPr>
                <w:color w:val="000000"/>
                <w:sz w:val="24"/>
                <w:szCs w:val="24"/>
              </w:rPr>
              <w:t>2.06.00</w:t>
            </w:r>
          </w:p>
          <w:p w14:paraId="5BF7390A" w14:textId="77777777" w:rsidR="00977744" w:rsidRPr="006876B6" w:rsidRDefault="00977744" w:rsidP="00977744">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36541E82" w14:textId="77777777" w:rsidR="00977744" w:rsidRPr="006876B6" w:rsidRDefault="00977744" w:rsidP="00977744">
            <w:pPr>
              <w:jc w:val="both"/>
              <w:rPr>
                <w:color w:val="000000"/>
                <w:sz w:val="24"/>
                <w:szCs w:val="24"/>
              </w:rPr>
            </w:pPr>
            <w:r w:rsidRPr="006876B6">
              <w:rPr>
                <w:color w:val="000000"/>
                <w:sz w:val="24"/>
                <w:szCs w:val="24"/>
              </w:rPr>
              <w:t>II</w:t>
            </w:r>
          </w:p>
          <w:p w14:paraId="54232DF4"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64A6C37A" w14:textId="5D0B6256" w:rsidR="00977744" w:rsidRPr="006876B6" w:rsidRDefault="00977744" w:rsidP="00977744">
            <w:pPr>
              <w:jc w:val="both"/>
              <w:rPr>
                <w:color w:val="000000"/>
                <w:sz w:val="24"/>
                <w:szCs w:val="24"/>
              </w:rPr>
            </w:pPr>
            <w:r w:rsidRPr="006876B6">
              <w:rPr>
                <w:color w:val="000000"/>
                <w:sz w:val="24"/>
                <w:szCs w:val="24"/>
              </w:rPr>
              <w:t>825</w:t>
            </w:r>
          </w:p>
        </w:tc>
      </w:tr>
      <w:tr w:rsidR="00977744" w:rsidRPr="006876B6" w14:paraId="684E4953" w14:textId="77777777" w:rsidTr="00681EA5">
        <w:tc>
          <w:tcPr>
            <w:tcW w:w="1135" w:type="dxa"/>
            <w:tcBorders>
              <w:top w:val="single" w:sz="6" w:space="0" w:color="auto"/>
              <w:left w:val="single" w:sz="6" w:space="0" w:color="auto"/>
              <w:bottom w:val="single" w:sz="6" w:space="0" w:color="auto"/>
              <w:right w:val="single" w:sz="6" w:space="0" w:color="auto"/>
            </w:tcBorders>
          </w:tcPr>
          <w:p w14:paraId="3ADAD773" w14:textId="77777777" w:rsidR="00977744" w:rsidRPr="006876B6" w:rsidRDefault="00977744" w:rsidP="00977744">
            <w:pPr>
              <w:rPr>
                <w:color w:val="000000"/>
                <w:sz w:val="24"/>
                <w:szCs w:val="24"/>
              </w:rPr>
            </w:pPr>
            <w:r w:rsidRPr="006876B6">
              <w:rPr>
                <w:color w:val="000000"/>
                <w:sz w:val="24"/>
                <w:szCs w:val="24"/>
              </w:rPr>
              <w:t>14</w:t>
            </w:r>
          </w:p>
        </w:tc>
        <w:tc>
          <w:tcPr>
            <w:tcW w:w="1559" w:type="dxa"/>
            <w:tcBorders>
              <w:top w:val="single" w:sz="6" w:space="0" w:color="auto"/>
              <w:left w:val="single" w:sz="6" w:space="0" w:color="auto"/>
              <w:bottom w:val="single" w:sz="6" w:space="0" w:color="auto"/>
              <w:right w:val="single" w:sz="6" w:space="0" w:color="auto"/>
            </w:tcBorders>
          </w:tcPr>
          <w:p w14:paraId="78882513" w14:textId="77777777" w:rsidR="00977744" w:rsidRPr="006876B6" w:rsidRDefault="00977744" w:rsidP="00977744">
            <w:pPr>
              <w:rPr>
                <w:color w:val="000000"/>
                <w:sz w:val="24"/>
                <w:szCs w:val="24"/>
              </w:rPr>
            </w:pPr>
            <w:r w:rsidRPr="006876B6">
              <w:rPr>
                <w:color w:val="000000"/>
                <w:sz w:val="24"/>
                <w:szCs w:val="24"/>
              </w:rPr>
              <w:t>Veřejná prostranství zajišťující obsluhu území</w:t>
            </w:r>
          </w:p>
        </w:tc>
        <w:tc>
          <w:tcPr>
            <w:tcW w:w="850" w:type="dxa"/>
            <w:tcBorders>
              <w:top w:val="single" w:sz="6" w:space="0" w:color="auto"/>
              <w:left w:val="single" w:sz="6" w:space="0" w:color="auto"/>
              <w:bottom w:val="single" w:sz="6" w:space="0" w:color="auto"/>
              <w:right w:val="single" w:sz="6" w:space="0" w:color="auto"/>
            </w:tcBorders>
          </w:tcPr>
          <w:p w14:paraId="1A0342FD" w14:textId="08513C3B" w:rsidR="00977744" w:rsidRPr="006876B6" w:rsidRDefault="00977744" w:rsidP="00977744">
            <w:pPr>
              <w:jc w:val="both"/>
              <w:rPr>
                <w:color w:val="000000"/>
                <w:sz w:val="24"/>
                <w:szCs w:val="24"/>
              </w:rPr>
            </w:pPr>
            <w:r w:rsidRPr="006876B6">
              <w:rPr>
                <w:color w:val="000000"/>
                <w:sz w:val="24"/>
                <w:szCs w:val="24"/>
              </w:rPr>
              <w:t>1210</w:t>
            </w:r>
          </w:p>
        </w:tc>
        <w:tc>
          <w:tcPr>
            <w:tcW w:w="773" w:type="dxa"/>
            <w:tcBorders>
              <w:top w:val="single" w:sz="6" w:space="0" w:color="auto"/>
              <w:left w:val="single" w:sz="6" w:space="0" w:color="auto"/>
              <w:bottom w:val="single" w:sz="6" w:space="0" w:color="auto"/>
              <w:right w:val="single" w:sz="6" w:space="0" w:color="auto"/>
            </w:tcBorders>
          </w:tcPr>
          <w:p w14:paraId="0A2DABC5" w14:textId="77777777" w:rsidR="00977744" w:rsidRPr="006876B6" w:rsidRDefault="00977744" w:rsidP="00977744">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15235F77" w14:textId="77777777" w:rsidR="00977744" w:rsidRPr="006876B6" w:rsidRDefault="00977744" w:rsidP="00977744">
            <w:pPr>
              <w:jc w:val="both"/>
              <w:rPr>
                <w:color w:val="000000"/>
                <w:sz w:val="24"/>
                <w:szCs w:val="24"/>
              </w:rPr>
            </w:pPr>
            <w:r w:rsidRPr="006876B6">
              <w:rPr>
                <w:color w:val="000000"/>
                <w:sz w:val="24"/>
                <w:szCs w:val="24"/>
              </w:rPr>
              <w:t>x</w:t>
            </w:r>
          </w:p>
        </w:tc>
        <w:tc>
          <w:tcPr>
            <w:tcW w:w="850" w:type="dxa"/>
            <w:tcBorders>
              <w:top w:val="single" w:sz="6" w:space="0" w:color="auto"/>
              <w:left w:val="single" w:sz="6" w:space="0" w:color="auto"/>
              <w:bottom w:val="single" w:sz="6" w:space="0" w:color="auto"/>
              <w:right w:val="single" w:sz="6" w:space="0" w:color="auto"/>
            </w:tcBorders>
          </w:tcPr>
          <w:p w14:paraId="091202DE" w14:textId="77777777" w:rsidR="00977744" w:rsidRPr="006876B6" w:rsidRDefault="00977744" w:rsidP="00977744">
            <w:pPr>
              <w:jc w:val="both"/>
              <w:rPr>
                <w:color w:val="000000"/>
                <w:sz w:val="24"/>
                <w:szCs w:val="24"/>
              </w:rPr>
            </w:pPr>
            <w:r w:rsidRPr="006876B6">
              <w:rPr>
                <w:color w:val="000000"/>
                <w:sz w:val="24"/>
                <w:szCs w:val="24"/>
              </w:rPr>
              <w:t xml:space="preserve">Orná </w:t>
            </w:r>
            <w:proofErr w:type="spellStart"/>
            <w:r w:rsidRPr="006876B6">
              <w:rPr>
                <w:color w:val="000000"/>
                <w:sz w:val="24"/>
                <w:szCs w:val="24"/>
              </w:rPr>
              <w:t>p.,za</w:t>
            </w:r>
            <w:proofErr w:type="spellEnd"/>
            <w:r w:rsidRPr="006876B6">
              <w:rPr>
                <w:color w:val="000000"/>
                <w:sz w:val="24"/>
                <w:szCs w:val="24"/>
              </w:rPr>
              <w:t xml:space="preserve">- </w:t>
            </w:r>
            <w:proofErr w:type="spellStart"/>
            <w:r w:rsidRPr="006876B6">
              <w:rPr>
                <w:color w:val="000000"/>
                <w:sz w:val="24"/>
                <w:szCs w:val="24"/>
              </w:rPr>
              <w:t>hrada</w:t>
            </w:r>
            <w:proofErr w:type="spellEnd"/>
          </w:p>
        </w:tc>
        <w:tc>
          <w:tcPr>
            <w:tcW w:w="851" w:type="dxa"/>
            <w:tcBorders>
              <w:top w:val="single" w:sz="6" w:space="0" w:color="auto"/>
              <w:left w:val="single" w:sz="6" w:space="0" w:color="auto"/>
              <w:bottom w:val="single" w:sz="6" w:space="0" w:color="auto"/>
              <w:right w:val="single" w:sz="6" w:space="0" w:color="auto"/>
            </w:tcBorders>
          </w:tcPr>
          <w:p w14:paraId="1304BFB0" w14:textId="77777777" w:rsidR="00977744" w:rsidRPr="006876B6" w:rsidRDefault="00977744" w:rsidP="00977744">
            <w:pPr>
              <w:jc w:val="both"/>
              <w:rPr>
                <w:color w:val="000000"/>
                <w:sz w:val="24"/>
                <w:szCs w:val="24"/>
              </w:rPr>
            </w:pPr>
            <w:r w:rsidRPr="006876B6">
              <w:rPr>
                <w:color w:val="000000"/>
                <w:sz w:val="24"/>
                <w:szCs w:val="24"/>
              </w:rPr>
              <w:t>2.06.00</w:t>
            </w:r>
          </w:p>
          <w:p w14:paraId="383A8FE4" w14:textId="77777777" w:rsidR="00977744" w:rsidRPr="006876B6" w:rsidRDefault="00977744" w:rsidP="00977744">
            <w:pPr>
              <w:jc w:val="both"/>
              <w:rPr>
                <w:color w:val="000000"/>
                <w:sz w:val="24"/>
                <w:szCs w:val="24"/>
              </w:rPr>
            </w:pPr>
            <w:r w:rsidRPr="006876B6">
              <w:rPr>
                <w:color w:val="000000"/>
                <w:sz w:val="24"/>
                <w:szCs w:val="24"/>
              </w:rPr>
              <w:t>0.61.00</w:t>
            </w:r>
          </w:p>
        </w:tc>
        <w:tc>
          <w:tcPr>
            <w:tcW w:w="850" w:type="dxa"/>
            <w:tcBorders>
              <w:top w:val="single" w:sz="6" w:space="0" w:color="auto"/>
              <w:left w:val="single" w:sz="6" w:space="0" w:color="auto"/>
              <w:bottom w:val="single" w:sz="6" w:space="0" w:color="auto"/>
              <w:right w:val="single" w:sz="6" w:space="0" w:color="auto"/>
            </w:tcBorders>
          </w:tcPr>
          <w:p w14:paraId="39AEE636" w14:textId="77777777" w:rsidR="00977744" w:rsidRPr="006876B6" w:rsidRDefault="00977744" w:rsidP="00977744">
            <w:pPr>
              <w:jc w:val="both"/>
              <w:rPr>
                <w:color w:val="000000"/>
                <w:sz w:val="24"/>
                <w:szCs w:val="24"/>
              </w:rPr>
            </w:pPr>
            <w:r w:rsidRPr="006876B6">
              <w:rPr>
                <w:color w:val="000000"/>
                <w:sz w:val="24"/>
                <w:szCs w:val="24"/>
              </w:rPr>
              <w:t>II</w:t>
            </w:r>
          </w:p>
          <w:p w14:paraId="05C26AEE" w14:textId="77777777" w:rsidR="00977744" w:rsidRPr="006876B6" w:rsidRDefault="00977744" w:rsidP="00977744">
            <w:pPr>
              <w:jc w:val="both"/>
              <w:rPr>
                <w:color w:val="000000"/>
                <w:sz w:val="24"/>
                <w:szCs w:val="24"/>
              </w:rPr>
            </w:pPr>
            <w:r w:rsidRPr="006876B6">
              <w:rPr>
                <w:color w:val="000000"/>
                <w:sz w:val="24"/>
                <w:szCs w:val="24"/>
              </w:rPr>
              <w:t>II</w:t>
            </w:r>
          </w:p>
          <w:p w14:paraId="0E8CE09D" w14:textId="77777777" w:rsidR="00977744" w:rsidRPr="006876B6" w:rsidRDefault="00977744" w:rsidP="00977744">
            <w:pPr>
              <w:jc w:val="both"/>
              <w:rPr>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14:paraId="4D91AAB2" w14:textId="5B5F6B2B" w:rsidR="00977744" w:rsidRPr="006876B6" w:rsidRDefault="00977744" w:rsidP="00977744">
            <w:pPr>
              <w:jc w:val="both"/>
              <w:rPr>
                <w:color w:val="000000"/>
                <w:sz w:val="24"/>
                <w:szCs w:val="24"/>
              </w:rPr>
            </w:pPr>
            <w:r w:rsidRPr="006876B6">
              <w:rPr>
                <w:color w:val="000000"/>
                <w:sz w:val="24"/>
                <w:szCs w:val="24"/>
              </w:rPr>
              <w:t>1210</w:t>
            </w:r>
          </w:p>
        </w:tc>
      </w:tr>
      <w:tr w:rsidR="00B2243F" w:rsidRPr="006876B6" w14:paraId="18FFD61B" w14:textId="77777777" w:rsidTr="00681EA5">
        <w:tc>
          <w:tcPr>
            <w:tcW w:w="1135" w:type="dxa"/>
            <w:tcBorders>
              <w:top w:val="single" w:sz="6" w:space="0" w:color="auto"/>
              <w:left w:val="single" w:sz="6" w:space="0" w:color="auto"/>
              <w:bottom w:val="single" w:sz="6" w:space="0" w:color="auto"/>
              <w:right w:val="single" w:sz="6" w:space="0" w:color="auto"/>
            </w:tcBorders>
          </w:tcPr>
          <w:p w14:paraId="5AB76C5F" w14:textId="77777777" w:rsidR="00B2243F" w:rsidRPr="006876B6" w:rsidRDefault="00B2243F" w:rsidP="00725C31">
            <w:pPr>
              <w:rPr>
                <w:color w:val="000000"/>
                <w:sz w:val="24"/>
                <w:szCs w:val="24"/>
              </w:rPr>
            </w:pPr>
            <w:r w:rsidRPr="006876B6">
              <w:rPr>
                <w:color w:val="000000"/>
                <w:sz w:val="24"/>
                <w:szCs w:val="24"/>
              </w:rPr>
              <w:t>18</w:t>
            </w:r>
          </w:p>
        </w:tc>
        <w:tc>
          <w:tcPr>
            <w:tcW w:w="1559" w:type="dxa"/>
            <w:tcBorders>
              <w:top w:val="single" w:sz="6" w:space="0" w:color="auto"/>
              <w:left w:val="single" w:sz="6" w:space="0" w:color="auto"/>
              <w:bottom w:val="single" w:sz="6" w:space="0" w:color="auto"/>
              <w:right w:val="single" w:sz="6" w:space="0" w:color="auto"/>
            </w:tcBorders>
          </w:tcPr>
          <w:p w14:paraId="49C560D0" w14:textId="77777777" w:rsidR="00B2243F" w:rsidRPr="006876B6" w:rsidRDefault="00B2243F" w:rsidP="00725C31">
            <w:pPr>
              <w:rPr>
                <w:color w:val="000000"/>
                <w:sz w:val="24"/>
                <w:szCs w:val="24"/>
              </w:rPr>
            </w:pPr>
            <w:r w:rsidRPr="006876B6">
              <w:rPr>
                <w:color w:val="000000"/>
                <w:sz w:val="24"/>
                <w:szCs w:val="24"/>
              </w:rPr>
              <w:t>Veřejná prostranství zajišťující obsluhu území</w:t>
            </w:r>
          </w:p>
        </w:tc>
        <w:tc>
          <w:tcPr>
            <w:tcW w:w="850" w:type="dxa"/>
            <w:tcBorders>
              <w:top w:val="single" w:sz="6" w:space="0" w:color="auto"/>
              <w:left w:val="single" w:sz="6" w:space="0" w:color="auto"/>
              <w:bottom w:val="single" w:sz="6" w:space="0" w:color="auto"/>
              <w:right w:val="single" w:sz="6" w:space="0" w:color="auto"/>
            </w:tcBorders>
          </w:tcPr>
          <w:p w14:paraId="341FDF69" w14:textId="77777777" w:rsidR="00B2243F" w:rsidRPr="006876B6" w:rsidRDefault="00B2243F" w:rsidP="00725C31">
            <w:pPr>
              <w:jc w:val="both"/>
              <w:rPr>
                <w:color w:val="000000"/>
                <w:sz w:val="24"/>
                <w:szCs w:val="24"/>
              </w:rPr>
            </w:pPr>
            <w:r w:rsidRPr="006876B6">
              <w:rPr>
                <w:color w:val="000000"/>
                <w:sz w:val="24"/>
                <w:szCs w:val="24"/>
              </w:rPr>
              <w:t>555</w:t>
            </w:r>
          </w:p>
        </w:tc>
        <w:tc>
          <w:tcPr>
            <w:tcW w:w="773" w:type="dxa"/>
            <w:tcBorders>
              <w:top w:val="single" w:sz="6" w:space="0" w:color="auto"/>
              <w:left w:val="single" w:sz="6" w:space="0" w:color="auto"/>
              <w:bottom w:val="single" w:sz="6" w:space="0" w:color="auto"/>
              <w:right w:val="single" w:sz="6" w:space="0" w:color="auto"/>
            </w:tcBorders>
          </w:tcPr>
          <w:p w14:paraId="45CA7C70" w14:textId="77777777" w:rsidR="00B2243F" w:rsidRPr="006876B6" w:rsidRDefault="00B2243F" w:rsidP="00725C31">
            <w:pPr>
              <w:jc w:val="both"/>
              <w:rPr>
                <w:color w:val="000000"/>
                <w:sz w:val="24"/>
                <w:szCs w:val="24"/>
              </w:rPr>
            </w:pPr>
          </w:p>
        </w:tc>
        <w:tc>
          <w:tcPr>
            <w:tcW w:w="645" w:type="dxa"/>
            <w:tcBorders>
              <w:top w:val="single" w:sz="6" w:space="0" w:color="auto"/>
              <w:left w:val="single" w:sz="6" w:space="0" w:color="auto"/>
              <w:bottom w:val="single" w:sz="6" w:space="0" w:color="auto"/>
              <w:right w:val="single" w:sz="6" w:space="0" w:color="auto"/>
            </w:tcBorders>
          </w:tcPr>
          <w:p w14:paraId="04149E7F"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26111E64" w14:textId="77777777" w:rsidR="00B2243F" w:rsidRPr="006876B6" w:rsidRDefault="00B2243F" w:rsidP="00725C31">
            <w:pPr>
              <w:jc w:val="both"/>
              <w:rPr>
                <w:color w:val="000000"/>
                <w:sz w:val="24"/>
                <w:szCs w:val="24"/>
              </w:rPr>
            </w:pPr>
            <w:r w:rsidRPr="006876B6">
              <w:rPr>
                <w:color w:val="000000"/>
                <w:sz w:val="24"/>
                <w:szCs w:val="24"/>
              </w:rPr>
              <w:t>Orná p.</w:t>
            </w:r>
          </w:p>
        </w:tc>
        <w:tc>
          <w:tcPr>
            <w:tcW w:w="851" w:type="dxa"/>
            <w:tcBorders>
              <w:top w:val="single" w:sz="6" w:space="0" w:color="auto"/>
              <w:left w:val="single" w:sz="6" w:space="0" w:color="auto"/>
              <w:bottom w:val="single" w:sz="6" w:space="0" w:color="auto"/>
              <w:right w:val="single" w:sz="6" w:space="0" w:color="auto"/>
            </w:tcBorders>
          </w:tcPr>
          <w:p w14:paraId="79C7BB44" w14:textId="77777777" w:rsidR="00B2243F" w:rsidRPr="006876B6" w:rsidRDefault="00B2243F" w:rsidP="00725C31">
            <w:pPr>
              <w:jc w:val="both"/>
              <w:rPr>
                <w:color w:val="000000"/>
                <w:sz w:val="24"/>
                <w:szCs w:val="24"/>
              </w:rPr>
            </w:pPr>
            <w:r w:rsidRPr="006876B6">
              <w:rPr>
                <w:color w:val="000000"/>
                <w:sz w:val="24"/>
                <w:szCs w:val="24"/>
              </w:rPr>
              <w:t>2.06.00</w:t>
            </w:r>
          </w:p>
          <w:p w14:paraId="7E6810D7" w14:textId="77777777" w:rsidR="00B2243F" w:rsidRPr="006876B6" w:rsidRDefault="00B2243F" w:rsidP="00725C31">
            <w:pPr>
              <w:jc w:val="both"/>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14:paraId="795B1318" w14:textId="77777777" w:rsidR="00B2243F" w:rsidRPr="006876B6" w:rsidRDefault="00B2243F" w:rsidP="00725C31">
            <w:pPr>
              <w:jc w:val="both"/>
              <w:rPr>
                <w:color w:val="000000"/>
                <w:sz w:val="24"/>
                <w:szCs w:val="24"/>
              </w:rPr>
            </w:pPr>
            <w:r w:rsidRPr="006876B6">
              <w:rPr>
                <w:color w:val="000000"/>
                <w:sz w:val="24"/>
                <w:szCs w:val="24"/>
              </w:rPr>
              <w:t>II</w:t>
            </w:r>
          </w:p>
        </w:tc>
        <w:tc>
          <w:tcPr>
            <w:tcW w:w="851" w:type="dxa"/>
            <w:tcBorders>
              <w:top w:val="single" w:sz="6" w:space="0" w:color="auto"/>
              <w:left w:val="single" w:sz="6" w:space="0" w:color="auto"/>
              <w:bottom w:val="single" w:sz="6" w:space="0" w:color="auto"/>
              <w:right w:val="single" w:sz="6" w:space="0" w:color="auto"/>
            </w:tcBorders>
          </w:tcPr>
          <w:p w14:paraId="35F87DD3" w14:textId="77777777" w:rsidR="00B2243F" w:rsidRPr="006876B6" w:rsidRDefault="00B2243F" w:rsidP="00725C31">
            <w:pPr>
              <w:jc w:val="both"/>
              <w:rPr>
                <w:color w:val="000000"/>
                <w:sz w:val="24"/>
                <w:szCs w:val="24"/>
              </w:rPr>
            </w:pPr>
            <w:r w:rsidRPr="006876B6">
              <w:rPr>
                <w:color w:val="000000"/>
                <w:sz w:val="24"/>
                <w:szCs w:val="24"/>
              </w:rPr>
              <w:t>555</w:t>
            </w:r>
          </w:p>
        </w:tc>
      </w:tr>
    </w:tbl>
    <w:p w14:paraId="29C5841B" w14:textId="77777777" w:rsidR="00B2243F" w:rsidRPr="006876B6" w:rsidRDefault="00B2243F" w:rsidP="00B2243F">
      <w:pPr>
        <w:jc w:val="both"/>
        <w:rPr>
          <w:color w:val="000000"/>
          <w:sz w:val="24"/>
          <w:szCs w:val="24"/>
        </w:rPr>
      </w:pPr>
      <w:r w:rsidRPr="006876B6">
        <w:rPr>
          <w:color w:val="000000"/>
          <w:sz w:val="24"/>
          <w:szCs w:val="24"/>
        </w:rPr>
        <w:t>*): Plocha již byla vymezena v platné ÚPD, kde byl odsouhlasen zábor ZPF v plném rozsahu.</w:t>
      </w:r>
    </w:p>
    <w:p w14:paraId="1969BF6D" w14:textId="77777777" w:rsidR="00B2243F" w:rsidRPr="006876B6" w:rsidRDefault="00B2243F" w:rsidP="00B2243F">
      <w:pPr>
        <w:jc w:val="both"/>
        <w:rPr>
          <w:color w:val="000000"/>
          <w:sz w:val="24"/>
          <w:szCs w:val="24"/>
          <w:u w:val="single"/>
        </w:rPr>
      </w:pPr>
    </w:p>
    <w:p w14:paraId="4C35387A" w14:textId="77777777" w:rsidR="00B2243F" w:rsidRPr="006876B6" w:rsidRDefault="00B2243F" w:rsidP="00B2243F">
      <w:pPr>
        <w:jc w:val="both"/>
        <w:rPr>
          <w:color w:val="000000"/>
          <w:sz w:val="24"/>
          <w:szCs w:val="24"/>
          <w:u w:val="single"/>
        </w:rPr>
      </w:pPr>
    </w:p>
    <w:p w14:paraId="30C484E0" w14:textId="77777777" w:rsidR="00B2243F" w:rsidRPr="006876B6" w:rsidRDefault="00B2243F" w:rsidP="00B2243F">
      <w:pPr>
        <w:jc w:val="both"/>
        <w:rPr>
          <w:color w:val="000000"/>
          <w:sz w:val="24"/>
          <w:szCs w:val="24"/>
          <w:u w:val="single"/>
        </w:rPr>
      </w:pPr>
      <w:r w:rsidRPr="006876B6">
        <w:rPr>
          <w:color w:val="000000"/>
          <w:sz w:val="24"/>
          <w:szCs w:val="24"/>
          <w:u w:val="single"/>
        </w:rPr>
        <w:t>Celková bilance</w:t>
      </w:r>
    </w:p>
    <w:p w14:paraId="7E2A5612" w14:textId="77777777" w:rsidR="00B2243F" w:rsidRPr="006876B6" w:rsidRDefault="00B2243F" w:rsidP="00B2243F">
      <w:pPr>
        <w:jc w:val="both"/>
        <w:rPr>
          <w:color w:val="000000"/>
          <w:sz w:val="24"/>
          <w:szCs w:val="24"/>
          <w:u w:val="single"/>
        </w:rPr>
      </w:pPr>
      <w:r w:rsidRPr="006876B6">
        <w:rPr>
          <w:color w:val="000000"/>
          <w:sz w:val="24"/>
          <w:szCs w:val="24"/>
          <w:u w:val="single"/>
        </w:rPr>
        <w:t xml:space="preserve">Předpokládaný </w:t>
      </w:r>
      <w:r w:rsidRPr="006876B6">
        <w:rPr>
          <w:b/>
          <w:color w:val="000000"/>
          <w:sz w:val="24"/>
          <w:szCs w:val="24"/>
          <w:u w:val="single"/>
        </w:rPr>
        <w:t>trvalý zábor ZPF pro zastavitelné plochy</w:t>
      </w:r>
      <w:r w:rsidRPr="006876B6">
        <w:rPr>
          <w:color w:val="000000"/>
          <w:sz w:val="24"/>
          <w:szCs w:val="24"/>
          <w:u w:val="single"/>
        </w:rPr>
        <w:t>:</w:t>
      </w:r>
    </w:p>
    <w:p w14:paraId="482556D9" w14:textId="4CFD508B" w:rsidR="00977744" w:rsidRPr="006876B6" w:rsidRDefault="00977744" w:rsidP="00977744">
      <w:pPr>
        <w:jc w:val="both"/>
        <w:rPr>
          <w:b/>
          <w:color w:val="000000"/>
          <w:sz w:val="24"/>
          <w:szCs w:val="24"/>
        </w:rPr>
      </w:pPr>
      <w:r w:rsidRPr="006876B6">
        <w:rPr>
          <w:color w:val="000000"/>
          <w:sz w:val="24"/>
          <w:szCs w:val="24"/>
        </w:rPr>
        <w:t>Na plochách ZPF celkem</w:t>
      </w:r>
      <w:r w:rsidRPr="006876B6">
        <w:rPr>
          <w:b/>
          <w:color w:val="000000"/>
          <w:sz w:val="24"/>
          <w:szCs w:val="24"/>
        </w:rPr>
        <w:tab/>
      </w:r>
      <w:r w:rsidRPr="006876B6">
        <w:rPr>
          <w:b/>
          <w:color w:val="000000"/>
          <w:sz w:val="24"/>
          <w:szCs w:val="24"/>
        </w:rPr>
        <w:tab/>
      </w:r>
      <w:r w:rsidRPr="006876B6">
        <w:rPr>
          <w:b/>
          <w:color w:val="000000"/>
          <w:sz w:val="24"/>
          <w:szCs w:val="24"/>
        </w:rPr>
        <w:tab/>
      </w:r>
      <w:r w:rsidRPr="006876B6">
        <w:rPr>
          <w:b/>
          <w:color w:val="000000"/>
          <w:sz w:val="24"/>
          <w:szCs w:val="24"/>
        </w:rPr>
        <w:tab/>
      </w:r>
      <w:r w:rsidRPr="006876B6">
        <w:rPr>
          <w:b/>
          <w:color w:val="000000"/>
          <w:sz w:val="24"/>
          <w:szCs w:val="24"/>
        </w:rPr>
        <w:tab/>
      </w:r>
      <w:r w:rsidR="00681EA5" w:rsidRPr="006876B6">
        <w:rPr>
          <w:b/>
          <w:color w:val="000000"/>
          <w:sz w:val="24"/>
          <w:szCs w:val="24"/>
        </w:rPr>
        <w:t>12</w:t>
      </w:r>
      <w:r w:rsidRPr="006876B6">
        <w:rPr>
          <w:b/>
          <w:color w:val="000000"/>
          <w:sz w:val="24"/>
          <w:szCs w:val="24"/>
        </w:rPr>
        <w:t>.</w:t>
      </w:r>
      <w:r w:rsidR="00681EA5" w:rsidRPr="006876B6">
        <w:rPr>
          <w:b/>
          <w:color w:val="000000"/>
          <w:sz w:val="24"/>
          <w:szCs w:val="24"/>
        </w:rPr>
        <w:t>744</w:t>
      </w:r>
      <w:r w:rsidRPr="006876B6">
        <w:rPr>
          <w:b/>
          <w:color w:val="000000"/>
          <w:sz w:val="24"/>
          <w:szCs w:val="24"/>
        </w:rPr>
        <w:t xml:space="preserve"> m2(1,</w:t>
      </w:r>
      <w:r w:rsidR="00C5222D" w:rsidRPr="006876B6">
        <w:rPr>
          <w:b/>
          <w:color w:val="000000"/>
          <w:sz w:val="24"/>
          <w:szCs w:val="24"/>
        </w:rPr>
        <w:t>27</w:t>
      </w:r>
      <w:r w:rsidRPr="006876B6">
        <w:rPr>
          <w:b/>
          <w:color w:val="000000"/>
          <w:sz w:val="24"/>
          <w:szCs w:val="24"/>
        </w:rPr>
        <w:t>0ha)</w:t>
      </w:r>
    </w:p>
    <w:p w14:paraId="3934E26E" w14:textId="36B0EA4B" w:rsidR="00B2243F" w:rsidRPr="006876B6" w:rsidRDefault="00977744" w:rsidP="00B2243F">
      <w:pPr>
        <w:jc w:val="both"/>
        <w:rPr>
          <w:b/>
          <w:color w:val="000000"/>
          <w:sz w:val="24"/>
          <w:szCs w:val="24"/>
        </w:rPr>
      </w:pPr>
      <w:r w:rsidRPr="006876B6">
        <w:rPr>
          <w:color w:val="000000"/>
          <w:sz w:val="24"/>
          <w:szCs w:val="24"/>
        </w:rPr>
        <w:t>Původní zábor v platném RP</w:t>
      </w:r>
      <w:r w:rsidR="00B2243F" w:rsidRPr="006876B6">
        <w:rPr>
          <w:color w:val="000000"/>
          <w:sz w:val="24"/>
          <w:szCs w:val="24"/>
        </w:rPr>
        <w:t xml:space="preserve"> plochách ZPF celkem</w:t>
      </w:r>
      <w:r w:rsidR="00B2243F" w:rsidRPr="006876B6">
        <w:rPr>
          <w:b/>
          <w:color w:val="000000"/>
          <w:sz w:val="24"/>
          <w:szCs w:val="24"/>
        </w:rPr>
        <w:tab/>
      </w:r>
      <w:r w:rsidR="00B2243F" w:rsidRPr="006876B6">
        <w:rPr>
          <w:b/>
          <w:color w:val="000000"/>
          <w:sz w:val="24"/>
          <w:szCs w:val="24"/>
        </w:rPr>
        <w:tab/>
        <w:t>15.598 m2(1,560ha)</w:t>
      </w:r>
    </w:p>
    <w:p w14:paraId="3CDF7366" w14:textId="77777777" w:rsidR="00B2243F" w:rsidRPr="006876B6" w:rsidRDefault="00B2243F" w:rsidP="00B2243F">
      <w:pPr>
        <w:jc w:val="both"/>
        <w:rPr>
          <w:i/>
          <w:color w:val="000000"/>
          <w:sz w:val="24"/>
          <w:szCs w:val="24"/>
        </w:rPr>
      </w:pPr>
      <w:r w:rsidRPr="006876B6">
        <w:rPr>
          <w:i/>
          <w:color w:val="000000"/>
          <w:sz w:val="24"/>
          <w:szCs w:val="24"/>
        </w:rPr>
        <w:t>z toho:</w:t>
      </w:r>
    </w:p>
    <w:p w14:paraId="76289C55" w14:textId="0941E8F6" w:rsidR="00B2243F" w:rsidRPr="006876B6" w:rsidRDefault="00977744" w:rsidP="00B2243F">
      <w:pPr>
        <w:rPr>
          <w:b/>
          <w:bCs/>
          <w:color w:val="000000"/>
          <w:sz w:val="24"/>
          <w:szCs w:val="24"/>
        </w:rPr>
      </w:pPr>
      <w:r w:rsidRPr="006876B6">
        <w:rPr>
          <w:b/>
          <w:bCs/>
          <w:color w:val="000000"/>
          <w:sz w:val="24"/>
          <w:szCs w:val="24"/>
        </w:rPr>
        <w:t>Celkový zábor ZPF pro lokalitu Z5 je po změně RP o 2</w:t>
      </w:r>
      <w:r w:rsidR="00C5222D" w:rsidRPr="006876B6">
        <w:rPr>
          <w:b/>
          <w:bCs/>
          <w:color w:val="000000"/>
          <w:sz w:val="24"/>
          <w:szCs w:val="24"/>
        </w:rPr>
        <w:t>854</w:t>
      </w:r>
      <w:r w:rsidRPr="006876B6">
        <w:rPr>
          <w:b/>
          <w:bCs/>
          <w:color w:val="000000"/>
          <w:sz w:val="24"/>
          <w:szCs w:val="24"/>
        </w:rPr>
        <w:t xml:space="preserve"> m2 nižší.</w:t>
      </w:r>
    </w:p>
    <w:p w14:paraId="0F0271C7" w14:textId="77777777" w:rsidR="00B2243F" w:rsidRPr="006876B6" w:rsidRDefault="00B2243F" w:rsidP="00B2243F">
      <w:pPr>
        <w:jc w:val="both"/>
        <w:rPr>
          <w:color w:val="000000"/>
          <w:sz w:val="24"/>
          <w:szCs w:val="24"/>
          <w:u w:val="single"/>
        </w:rPr>
      </w:pPr>
    </w:p>
    <w:p w14:paraId="22329B17" w14:textId="42212B36" w:rsidR="008301C1" w:rsidRPr="0051193B" w:rsidRDefault="0051193B" w:rsidP="008301C1">
      <w:pPr>
        <w:rPr>
          <w:b/>
          <w:sz w:val="28"/>
          <w:szCs w:val="28"/>
          <w:u w:val="single"/>
        </w:rPr>
      </w:pPr>
      <w:r w:rsidRPr="006876B6">
        <w:rPr>
          <w:b/>
          <w:sz w:val="28"/>
          <w:szCs w:val="28"/>
          <w:u w:val="single"/>
        </w:rPr>
        <w:t>1</w:t>
      </w:r>
      <w:r>
        <w:rPr>
          <w:b/>
          <w:sz w:val="28"/>
          <w:szCs w:val="28"/>
          <w:u w:val="single"/>
        </w:rPr>
        <w:t>1</w:t>
      </w:r>
      <w:r w:rsidRPr="006876B6">
        <w:rPr>
          <w:b/>
          <w:sz w:val="28"/>
          <w:szCs w:val="28"/>
          <w:u w:val="single"/>
        </w:rPr>
        <w:t xml:space="preserve">. </w:t>
      </w:r>
      <w:r w:rsidRPr="006876B6">
        <w:rPr>
          <w:b/>
          <w:sz w:val="28"/>
          <w:szCs w:val="28"/>
          <w:u w:val="single"/>
        </w:rPr>
        <w:tab/>
      </w:r>
      <w:r>
        <w:rPr>
          <w:b/>
          <w:sz w:val="28"/>
          <w:szCs w:val="28"/>
          <w:u w:val="single"/>
        </w:rPr>
        <w:t>Z</w:t>
      </w:r>
      <w:r w:rsidRPr="0051193B">
        <w:rPr>
          <w:b/>
          <w:sz w:val="28"/>
          <w:szCs w:val="28"/>
          <w:u w:val="single"/>
        </w:rPr>
        <w:t>hodnocení podmínek pro požární bezpečnost staveb, pro které regulační plán nahrazuje územní rozhodnutí,</w:t>
      </w:r>
    </w:p>
    <w:p w14:paraId="0C4C4EAC" w14:textId="60DCBCCB" w:rsidR="0051193B" w:rsidRPr="006876B6" w:rsidRDefault="0051193B" w:rsidP="0051193B">
      <w:pPr>
        <w:rPr>
          <w:sz w:val="24"/>
          <w:szCs w:val="24"/>
        </w:rPr>
      </w:pPr>
      <w:r>
        <w:rPr>
          <w:sz w:val="24"/>
          <w:szCs w:val="24"/>
        </w:rPr>
        <w:t>R</w:t>
      </w:r>
      <w:r w:rsidRPr="006876B6">
        <w:rPr>
          <w:sz w:val="24"/>
          <w:szCs w:val="24"/>
        </w:rPr>
        <w:t>egulační plán nenahrazuje územní rozhodnutí</w:t>
      </w:r>
    </w:p>
    <w:p w14:paraId="78CA848F" w14:textId="77777777" w:rsidR="0051193B" w:rsidRPr="006876B6" w:rsidRDefault="0051193B" w:rsidP="008301C1">
      <w:pPr>
        <w:rPr>
          <w:color w:val="C00000"/>
        </w:rPr>
      </w:pPr>
    </w:p>
    <w:p w14:paraId="0A374531" w14:textId="77777777" w:rsidR="00534273" w:rsidRPr="006876B6" w:rsidRDefault="00534273" w:rsidP="008301C1">
      <w:pPr>
        <w:rPr>
          <w:b/>
          <w:sz w:val="28"/>
          <w:szCs w:val="28"/>
          <w:u w:val="single"/>
        </w:rPr>
      </w:pPr>
      <w:bookmarkStart w:id="56" w:name="_Hlk8065170"/>
    </w:p>
    <w:p w14:paraId="0A7475A9" w14:textId="0D68F1BD" w:rsidR="008301C1" w:rsidRPr="002A0F08" w:rsidRDefault="008301C1" w:rsidP="008301C1">
      <w:pPr>
        <w:rPr>
          <w:b/>
          <w:sz w:val="28"/>
          <w:szCs w:val="28"/>
          <w:u w:val="single"/>
        </w:rPr>
      </w:pPr>
      <w:r w:rsidRPr="002A0F08">
        <w:rPr>
          <w:b/>
          <w:sz w:val="28"/>
          <w:szCs w:val="28"/>
          <w:u w:val="single"/>
        </w:rPr>
        <w:t>1</w:t>
      </w:r>
      <w:r w:rsidR="0051193B" w:rsidRPr="002A0F08">
        <w:rPr>
          <w:b/>
          <w:sz w:val="28"/>
          <w:szCs w:val="28"/>
          <w:u w:val="single"/>
        </w:rPr>
        <w:t>2</w:t>
      </w:r>
      <w:r w:rsidRPr="002A0F08">
        <w:rPr>
          <w:b/>
          <w:sz w:val="28"/>
          <w:szCs w:val="28"/>
          <w:u w:val="single"/>
        </w:rPr>
        <w:t xml:space="preserve">. </w:t>
      </w:r>
      <w:bookmarkStart w:id="57" w:name="_Hlk7013512"/>
      <w:r w:rsidRPr="002A0F08">
        <w:rPr>
          <w:b/>
          <w:sz w:val="28"/>
          <w:szCs w:val="28"/>
          <w:u w:val="single"/>
        </w:rPr>
        <w:t xml:space="preserve">Část odůvodnění zpracovávaná pořizovatelem </w:t>
      </w:r>
      <w:bookmarkEnd w:id="57"/>
    </w:p>
    <w:p w14:paraId="6BE0CE01" w14:textId="7917F026" w:rsidR="00925044" w:rsidRPr="002A0F08" w:rsidRDefault="00925044" w:rsidP="008301C1">
      <w:pPr>
        <w:rPr>
          <w:i/>
          <w:sz w:val="24"/>
          <w:szCs w:val="24"/>
        </w:rPr>
      </w:pPr>
    </w:p>
    <w:p w14:paraId="21CCC1CF" w14:textId="4C249CCC" w:rsidR="00C55EF9" w:rsidRPr="002A0F08" w:rsidRDefault="00C55EF9" w:rsidP="00C55EF9">
      <w:pPr>
        <w:rPr>
          <w:b/>
          <w:sz w:val="24"/>
          <w:szCs w:val="24"/>
          <w:u w:val="single"/>
        </w:rPr>
      </w:pPr>
      <w:r w:rsidRPr="002A0F08">
        <w:rPr>
          <w:b/>
          <w:sz w:val="24"/>
          <w:szCs w:val="24"/>
          <w:u w:val="single"/>
        </w:rPr>
        <w:t>12.1</w:t>
      </w:r>
      <w:r w:rsidRPr="002A0F08">
        <w:rPr>
          <w:b/>
          <w:sz w:val="24"/>
          <w:szCs w:val="24"/>
          <w:u w:val="single"/>
        </w:rPr>
        <w:tab/>
        <w:t xml:space="preserve">ÚDAJE O ZPŮSOBU </w:t>
      </w:r>
      <w:proofErr w:type="gramStart"/>
      <w:r w:rsidRPr="002A0F08">
        <w:rPr>
          <w:b/>
          <w:sz w:val="24"/>
          <w:szCs w:val="24"/>
          <w:u w:val="single"/>
        </w:rPr>
        <w:t>POŘÍZENÍ  ZMĚNY</w:t>
      </w:r>
      <w:proofErr w:type="gramEnd"/>
      <w:r w:rsidRPr="002A0F08">
        <w:rPr>
          <w:b/>
          <w:sz w:val="24"/>
          <w:szCs w:val="24"/>
          <w:u w:val="single"/>
        </w:rPr>
        <w:t xml:space="preserve"> Č.I REGULAČNÍHO PLÁNU MOUTNICE, LOKALITA Z5</w:t>
      </w:r>
    </w:p>
    <w:p w14:paraId="4733F7C4" w14:textId="77777777" w:rsidR="00C55EF9" w:rsidRPr="002A0F08" w:rsidRDefault="00C55EF9" w:rsidP="00C55EF9">
      <w:pPr>
        <w:rPr>
          <w:rFonts w:eastAsia="Arial"/>
          <w:sz w:val="24"/>
          <w:szCs w:val="24"/>
        </w:rPr>
      </w:pPr>
      <w:r w:rsidRPr="002A0F08">
        <w:rPr>
          <w:rFonts w:eastAsia="Arial"/>
          <w:sz w:val="24"/>
          <w:szCs w:val="24"/>
        </w:rPr>
        <w:t xml:space="preserve">Dne 11.3.2019 pořizovatel obdržel žádost obce Moutnice o pořízení Změny </w:t>
      </w:r>
      <w:proofErr w:type="spellStart"/>
      <w:r w:rsidRPr="002A0F08">
        <w:rPr>
          <w:rFonts w:eastAsia="Arial"/>
          <w:sz w:val="24"/>
          <w:szCs w:val="24"/>
        </w:rPr>
        <w:t>č.I</w:t>
      </w:r>
      <w:proofErr w:type="spellEnd"/>
      <w:r w:rsidRPr="002A0F08">
        <w:rPr>
          <w:rFonts w:eastAsia="Arial"/>
          <w:sz w:val="24"/>
          <w:szCs w:val="24"/>
        </w:rPr>
        <w:t xml:space="preserve"> Regulačního plánu Moutnice, lokalita Z5 (dále jen „Změna RP“) účinného od 29.9.2016. O pořízení této Změny RP rozhodlo zastupitelstvo obce na svém zasedání dne 13.3.2018 z vlastního podnětu. Zároveň rozhodlo o obsahu Změny RP a také o tom, že Změna RP bude pořizována v souladu s ustanovením § 6 odst. 5 </w:t>
      </w:r>
      <w:proofErr w:type="spellStart"/>
      <w:proofErr w:type="gramStart"/>
      <w:r w:rsidRPr="002A0F08">
        <w:rPr>
          <w:rFonts w:eastAsia="Arial"/>
          <w:sz w:val="24"/>
          <w:szCs w:val="24"/>
        </w:rPr>
        <w:t>písm.a</w:t>
      </w:r>
      <w:proofErr w:type="spellEnd"/>
      <w:proofErr w:type="gramEnd"/>
      <w:r w:rsidRPr="002A0F08">
        <w:rPr>
          <w:rFonts w:eastAsia="Arial"/>
          <w:sz w:val="24"/>
          <w:szCs w:val="24"/>
        </w:rPr>
        <w:t xml:space="preserve">) a </w:t>
      </w:r>
      <w:proofErr w:type="spellStart"/>
      <w:r w:rsidRPr="002A0F08">
        <w:rPr>
          <w:rFonts w:eastAsia="Arial"/>
          <w:sz w:val="24"/>
          <w:szCs w:val="24"/>
        </w:rPr>
        <w:t>ust</w:t>
      </w:r>
      <w:proofErr w:type="spellEnd"/>
      <w:r w:rsidRPr="002A0F08">
        <w:rPr>
          <w:rFonts w:eastAsia="Arial"/>
          <w:sz w:val="24"/>
          <w:szCs w:val="24"/>
        </w:rPr>
        <w:t xml:space="preserve">. § 72 odst. 2 zákona č. 183/2006 Sb., o územním plánování a stavebním řádu (dále jen „SZ“), tedy zkráceným postupem.   Rada obce schválila na svém zasedání 18.12.2018 pod </w:t>
      </w:r>
      <w:proofErr w:type="spellStart"/>
      <w:r w:rsidRPr="002A0F08">
        <w:rPr>
          <w:rFonts w:eastAsia="Arial"/>
          <w:sz w:val="24"/>
          <w:szCs w:val="24"/>
        </w:rPr>
        <w:t>č.usn</w:t>
      </w:r>
      <w:proofErr w:type="spellEnd"/>
      <w:r w:rsidRPr="002A0F08">
        <w:rPr>
          <w:rFonts w:eastAsia="Arial"/>
          <w:sz w:val="24"/>
          <w:szCs w:val="24"/>
        </w:rPr>
        <w:t xml:space="preserve">. 3/40/2018/R jako zpracovatele Změny RP paní Ing. arch. Barboru Jenčkovou. Určeným zastupitelem pro spolupráci s pořizovatelem při dle §67 SZ byl zastupitelstvem obce ustanoven pan starosta Ing. Antonín </w:t>
      </w:r>
      <w:proofErr w:type="gramStart"/>
      <w:r w:rsidRPr="002A0F08">
        <w:rPr>
          <w:rFonts w:eastAsia="Arial"/>
          <w:sz w:val="24"/>
          <w:szCs w:val="24"/>
        </w:rPr>
        <w:t>Vymazal  (</w:t>
      </w:r>
      <w:proofErr w:type="gramEnd"/>
      <w:r w:rsidRPr="002A0F08">
        <w:rPr>
          <w:rFonts w:eastAsia="Arial"/>
          <w:sz w:val="24"/>
          <w:szCs w:val="24"/>
        </w:rPr>
        <w:t>zasedání ze dne 30.10.2018, usnesení č.j. 1/16/2018/Z).</w:t>
      </w:r>
    </w:p>
    <w:p w14:paraId="2FB504AD" w14:textId="77777777" w:rsidR="00C55EF9" w:rsidRPr="002A0F08" w:rsidRDefault="00C55EF9" w:rsidP="00C55EF9">
      <w:pPr>
        <w:rPr>
          <w:rFonts w:eastAsia="Arial"/>
          <w:sz w:val="24"/>
          <w:szCs w:val="24"/>
        </w:rPr>
      </w:pPr>
      <w:r w:rsidRPr="002A0F08">
        <w:rPr>
          <w:rFonts w:eastAsia="Arial"/>
          <w:sz w:val="24"/>
          <w:szCs w:val="24"/>
        </w:rPr>
        <w:t xml:space="preserve">Pořizovatel předal dne 25.4.2019 zadání Změny RP </w:t>
      </w:r>
      <w:proofErr w:type="gramStart"/>
      <w:r w:rsidRPr="002A0F08">
        <w:rPr>
          <w:rFonts w:eastAsia="Arial"/>
          <w:sz w:val="24"/>
          <w:szCs w:val="24"/>
        </w:rPr>
        <w:t>projektantce  Ing.</w:t>
      </w:r>
      <w:proofErr w:type="gramEnd"/>
      <w:r w:rsidRPr="002A0F08">
        <w:rPr>
          <w:rFonts w:eastAsia="Arial"/>
          <w:sz w:val="24"/>
          <w:szCs w:val="24"/>
        </w:rPr>
        <w:t xml:space="preserve"> arch. Barboře  Jenčkové k vypracování návrhu. 16.3.2020 proběhla konzultace k návrhu Změny RP mezi projektantem a pořizovatelem. Na základě této konzultace projektant vypracoval Návrh Změny RP pro veřejné projednání, který pořizovatel obdržel 22.4.2020.</w:t>
      </w:r>
    </w:p>
    <w:p w14:paraId="4E813EF5" w14:textId="77777777" w:rsidR="00C55EF9" w:rsidRPr="002A0F08" w:rsidRDefault="00C55EF9" w:rsidP="00C55EF9">
      <w:pPr>
        <w:rPr>
          <w:rFonts w:eastAsia="Arial"/>
          <w:sz w:val="24"/>
          <w:szCs w:val="24"/>
        </w:rPr>
      </w:pPr>
      <w:r w:rsidRPr="002A0F08">
        <w:rPr>
          <w:rFonts w:eastAsia="Arial"/>
          <w:sz w:val="24"/>
          <w:szCs w:val="24"/>
        </w:rPr>
        <w:t>Pořizovatel v souladu s §73 odst. (1) stavebního zákona doručil návrh Změny RP obci. 4.6.2020 pořizovatel oznámil konání veřejného projednání veřejnou vyhláškou. Jednotlivě byly k veřejnému projednání přizvány dotčené orgány a oprávněný investor dle seznamu oprávněných investorů uveřejněného na portále Jihomoravského kraje.</w:t>
      </w:r>
    </w:p>
    <w:p w14:paraId="4F591C3D" w14:textId="77777777" w:rsidR="00C55EF9" w:rsidRPr="002A0F08" w:rsidRDefault="00C55EF9" w:rsidP="00C55EF9">
      <w:pPr>
        <w:adjustRightInd w:val="0"/>
        <w:rPr>
          <w:rFonts w:eastAsia="Arial"/>
          <w:sz w:val="24"/>
          <w:szCs w:val="24"/>
        </w:rPr>
      </w:pPr>
      <w:r w:rsidRPr="002A0F08">
        <w:rPr>
          <w:rFonts w:eastAsia="Arial"/>
          <w:sz w:val="24"/>
          <w:szCs w:val="24"/>
        </w:rPr>
        <w:t xml:space="preserve">Veřejná vyhláška byla vyvěšena na úřední desce pořizovatele stejně jako na úřední desce obce vyvěšena dne 4.6.2020, doručena tedy </w:t>
      </w:r>
      <w:proofErr w:type="gramStart"/>
      <w:r w:rsidRPr="002A0F08">
        <w:rPr>
          <w:rFonts w:eastAsia="Arial"/>
          <w:sz w:val="24"/>
          <w:szCs w:val="24"/>
        </w:rPr>
        <w:t>byla</w:t>
      </w:r>
      <w:r w:rsidRPr="002A0F08">
        <w:rPr>
          <w:rFonts w:eastAsia="Arial"/>
          <w:color w:val="FF0000"/>
          <w:sz w:val="24"/>
          <w:szCs w:val="24"/>
        </w:rPr>
        <w:t xml:space="preserve">  </w:t>
      </w:r>
      <w:r w:rsidRPr="002A0F08">
        <w:rPr>
          <w:rFonts w:eastAsia="Arial"/>
          <w:sz w:val="24"/>
          <w:szCs w:val="24"/>
        </w:rPr>
        <w:t>19.6.2020</w:t>
      </w:r>
      <w:proofErr w:type="gramEnd"/>
      <w:r w:rsidRPr="002A0F08">
        <w:rPr>
          <w:rFonts w:eastAsia="Arial"/>
          <w:sz w:val="24"/>
          <w:szCs w:val="24"/>
        </w:rPr>
        <w:t xml:space="preserve"> a svěšena 24.7.2020. Oznámení o konání veřejného projednání obdržely dotčené orgány a oprávněný investor 3. a 4. 6. 2020. Veřejné projednání se konalo dne 16.7.2020. Byly tedy dodrženy zákonné lhůty dle § 73 odst. (2) stavebního zákona. </w:t>
      </w:r>
    </w:p>
    <w:p w14:paraId="289D24D5" w14:textId="77777777" w:rsidR="00C55EF9" w:rsidRPr="002A0F08" w:rsidRDefault="00C55EF9" w:rsidP="00C55EF9">
      <w:pPr>
        <w:jc w:val="both"/>
        <w:rPr>
          <w:color w:val="000000"/>
          <w:sz w:val="24"/>
          <w:szCs w:val="24"/>
          <w:u w:val="single"/>
        </w:rPr>
      </w:pPr>
      <w:r w:rsidRPr="002A0F08">
        <w:rPr>
          <w:color w:val="000000"/>
          <w:sz w:val="24"/>
          <w:szCs w:val="24"/>
        </w:rPr>
        <w:t xml:space="preserve">Ve veřejné </w:t>
      </w:r>
      <w:proofErr w:type="gramStart"/>
      <w:r w:rsidRPr="002A0F08">
        <w:rPr>
          <w:color w:val="000000"/>
          <w:sz w:val="24"/>
          <w:szCs w:val="24"/>
        </w:rPr>
        <w:t>vyhlášce  Oznámení</w:t>
      </w:r>
      <w:proofErr w:type="gramEnd"/>
      <w:r w:rsidRPr="002A0F08">
        <w:rPr>
          <w:color w:val="000000"/>
          <w:sz w:val="24"/>
          <w:szCs w:val="24"/>
        </w:rPr>
        <w:t xml:space="preserve"> řízení o změně </w:t>
      </w:r>
      <w:proofErr w:type="spellStart"/>
      <w:r w:rsidRPr="002A0F08">
        <w:rPr>
          <w:color w:val="000000"/>
          <w:sz w:val="24"/>
          <w:szCs w:val="24"/>
        </w:rPr>
        <w:t>č.I</w:t>
      </w:r>
      <w:proofErr w:type="spellEnd"/>
      <w:r w:rsidRPr="002A0F08">
        <w:rPr>
          <w:color w:val="000000"/>
          <w:sz w:val="24"/>
          <w:szCs w:val="24"/>
        </w:rPr>
        <w:t xml:space="preserve"> regulačního plánu – veřejné projednání pořizovatel upozornil, že nejpozději do 7 dnů ode dne veřejného projednání,</w:t>
      </w:r>
      <w:r w:rsidRPr="002A0F08">
        <w:rPr>
          <w:sz w:val="24"/>
          <w:szCs w:val="24"/>
        </w:rPr>
        <w:t xml:space="preserve"> tj. do 23.7.2020 </w:t>
      </w:r>
      <w:r w:rsidRPr="002A0F08">
        <w:rPr>
          <w:color w:val="000000"/>
          <w:sz w:val="24"/>
          <w:szCs w:val="24"/>
        </w:rPr>
        <w:t>může dle § 73 odst.3) stavebního zákona  každý uplatnit připomínky a osoby uvedené v § 85 odst. 1 a 2 námitky, ve kterých musí uvést odůvodnění, údaje podle katastru nemovitostí dokládající dotčená práva a vymezit území dotčené námitkou, a to písemně u pořizovatele. Dotčené orgány uplatní ve stejné lhůtě svá stanoviska.</w:t>
      </w:r>
    </w:p>
    <w:p w14:paraId="2F9ABC99" w14:textId="77777777" w:rsidR="00C55EF9" w:rsidRPr="002A0F08" w:rsidRDefault="00C55EF9" w:rsidP="00C55EF9">
      <w:pPr>
        <w:jc w:val="both"/>
        <w:rPr>
          <w:sz w:val="24"/>
          <w:szCs w:val="24"/>
        </w:rPr>
      </w:pPr>
      <w:r w:rsidRPr="002A0F08">
        <w:rPr>
          <w:color w:val="000000"/>
          <w:sz w:val="24"/>
          <w:szCs w:val="24"/>
        </w:rPr>
        <w:t xml:space="preserve">K později uplatněným stanoviskům, připomínkám a námitkám se nepřihlíží. Ke stanoviskům, námitkám a připomínkám ve věcech, o kterých bylo rozhodnuto při vydání zásad územního rozvoje, územního plánu nebo regulačního plánu vydaného krajem, se nepřihlíží. </w:t>
      </w:r>
      <w:r w:rsidRPr="002A0F08">
        <w:rPr>
          <w:sz w:val="24"/>
          <w:szCs w:val="24"/>
        </w:rPr>
        <w:t xml:space="preserve">Veřejná vyhláška stejně jako oznámení DO a oprávněnému investorovi obsahovala údaje, kde a kdy je možno nahlédnout do návrhu a upozornil na vystavení návrhu způsobem umožňujícím dálkový přístup na webových stránkách pořizovatele </w:t>
      </w:r>
      <w:hyperlink r:id="rId9" w:history="1">
        <w:r w:rsidRPr="002A0F08">
          <w:rPr>
            <w:rStyle w:val="Hypertextovodkaz"/>
            <w:color w:val="000000"/>
            <w:sz w:val="24"/>
            <w:szCs w:val="24"/>
          </w:rPr>
          <w:t>www.zidlochovice.cz</w:t>
        </w:r>
      </w:hyperlink>
      <w:r w:rsidRPr="002A0F08">
        <w:rPr>
          <w:color w:val="000000"/>
          <w:sz w:val="24"/>
          <w:szCs w:val="24"/>
        </w:rPr>
        <w:t xml:space="preserve"> – městský úřad – odbory úřadu – odbor životního prostředí a stavební úřad – územní plány obcí – Město Moutnice. </w:t>
      </w:r>
    </w:p>
    <w:p w14:paraId="5E41FC6B" w14:textId="77777777" w:rsidR="00C55EF9" w:rsidRPr="002A0F08" w:rsidRDefault="00C55EF9" w:rsidP="00C55EF9">
      <w:pPr>
        <w:adjustRightInd w:val="0"/>
        <w:rPr>
          <w:sz w:val="24"/>
          <w:szCs w:val="24"/>
        </w:rPr>
      </w:pPr>
      <w:r w:rsidRPr="002A0F08">
        <w:rPr>
          <w:sz w:val="24"/>
          <w:szCs w:val="24"/>
        </w:rPr>
        <w:t xml:space="preserve">Pořizovatel překontroloval vyvěšení veřejné vyhlášky na elektronické úřední desce pořizovatele a obce Moutnice, fotokopie úředních desek založil do spisu. Taktéž v den vyvěšení veřejné vyhlášky uveřejnil návrh způsobem umožňujícím dálkový přístup na webových stránkách města Židlochovice. Do návrhu v listinné podobě (PDF) bylo možno </w:t>
      </w:r>
      <w:proofErr w:type="gramStart"/>
      <w:r w:rsidRPr="002A0F08">
        <w:rPr>
          <w:sz w:val="24"/>
          <w:szCs w:val="24"/>
        </w:rPr>
        <w:t>nahlédnout,  od</w:t>
      </w:r>
      <w:proofErr w:type="gramEnd"/>
      <w:r w:rsidRPr="002A0F08">
        <w:rPr>
          <w:sz w:val="24"/>
          <w:szCs w:val="24"/>
        </w:rPr>
        <w:t xml:space="preserve"> data vyvěšení veřejné vyhlášky, u pořizovatele a na obecním úřadě v Moutnicích, elektronicky pak na webových stránkách pořizovatele a to až do data svěšení veřejné vyhlášky.</w:t>
      </w:r>
    </w:p>
    <w:p w14:paraId="247D6F9C" w14:textId="77777777" w:rsidR="00C55EF9" w:rsidRPr="002A0F08" w:rsidRDefault="00C55EF9" w:rsidP="00C55EF9">
      <w:pPr>
        <w:adjustRightInd w:val="0"/>
        <w:rPr>
          <w:rFonts w:eastAsia="Arial"/>
          <w:color w:val="FF0000"/>
          <w:sz w:val="24"/>
          <w:szCs w:val="24"/>
        </w:rPr>
      </w:pPr>
      <w:r w:rsidRPr="002A0F08">
        <w:rPr>
          <w:sz w:val="24"/>
          <w:szCs w:val="24"/>
        </w:rPr>
        <w:t xml:space="preserve">Veřejné projednání se uskutečnilo 16.7.2020 a byl z něj pořízen záznam. Žádný zástupce dotčených orgánů ani oprávněného investora se jednání nezúčastnil.  Do doby konání veřejného projednání návrhu z dotčených orgánů uplatnilo své stanovisko Ministerstvo průmyslu a obchodu – souhlasné stanovisko bez připomínek, Krajská hygienická stanice Jihomoravského kraje – souhlasné bez připomínek a Krajský úřad jihomoravského kraje  - souhlasné bez připomínek. Dále pak oprávněný investor MND </w:t>
      </w:r>
      <w:proofErr w:type="gramStart"/>
      <w:r w:rsidRPr="002A0F08">
        <w:rPr>
          <w:sz w:val="24"/>
          <w:szCs w:val="24"/>
        </w:rPr>
        <w:t>a.s. ,</w:t>
      </w:r>
      <w:proofErr w:type="gramEnd"/>
      <w:r w:rsidRPr="002A0F08">
        <w:rPr>
          <w:sz w:val="24"/>
          <w:szCs w:val="24"/>
        </w:rPr>
        <w:t xml:space="preserve"> který ve svém podání uvádí, že se ke Změně RP nevyjadřuje a Povodí Moravy, </w:t>
      </w:r>
      <w:proofErr w:type="spellStart"/>
      <w:r w:rsidRPr="002A0F08">
        <w:rPr>
          <w:sz w:val="24"/>
          <w:szCs w:val="24"/>
        </w:rPr>
        <w:t>s.p</w:t>
      </w:r>
      <w:proofErr w:type="spellEnd"/>
      <w:r w:rsidRPr="002A0F08">
        <w:rPr>
          <w:sz w:val="24"/>
          <w:szCs w:val="24"/>
        </w:rPr>
        <w:t>. , které souhlasí.</w:t>
      </w:r>
    </w:p>
    <w:p w14:paraId="7B2F8C3C" w14:textId="77777777" w:rsidR="00C55EF9" w:rsidRPr="002A0F08" w:rsidRDefault="00C55EF9" w:rsidP="00C55EF9">
      <w:pPr>
        <w:rPr>
          <w:rFonts w:eastAsia="Arial"/>
          <w:sz w:val="24"/>
          <w:szCs w:val="24"/>
        </w:rPr>
      </w:pPr>
      <w:r w:rsidRPr="002A0F08">
        <w:rPr>
          <w:rFonts w:eastAsia="Arial"/>
          <w:sz w:val="24"/>
          <w:szCs w:val="24"/>
        </w:rPr>
        <w:t>K návrhu změny regulačního plánu regulačního plánu uplatnili ve lhůtě dle § 73 odst. (2) SZ svá stanoviska tyto dotčené orgány:</w:t>
      </w:r>
    </w:p>
    <w:tbl>
      <w:tblPr>
        <w:tblW w:w="9457" w:type="dxa"/>
        <w:tblInd w:w="55" w:type="dxa"/>
        <w:tblCellMar>
          <w:left w:w="70" w:type="dxa"/>
          <w:right w:w="70" w:type="dxa"/>
        </w:tblCellMar>
        <w:tblLook w:val="04A0" w:firstRow="1" w:lastRow="0" w:firstColumn="1" w:lastColumn="0" w:noHBand="0" w:noVBand="1"/>
      </w:tblPr>
      <w:tblGrid>
        <w:gridCol w:w="5544"/>
        <w:gridCol w:w="2835"/>
        <w:gridCol w:w="1088"/>
        <w:gridCol w:w="12"/>
      </w:tblGrid>
      <w:tr w:rsidR="00C55EF9" w:rsidRPr="002A0F08" w14:paraId="0B8EA845" w14:textId="77777777" w:rsidTr="00C55EF9">
        <w:trPr>
          <w:gridAfter w:val="1"/>
          <w:wAfter w:w="18" w:type="dxa"/>
          <w:trHeight w:val="255"/>
        </w:trPr>
        <w:tc>
          <w:tcPr>
            <w:tcW w:w="5544" w:type="dxa"/>
            <w:tcBorders>
              <w:top w:val="single" w:sz="4" w:space="0" w:color="auto"/>
              <w:left w:val="single" w:sz="4" w:space="0" w:color="auto"/>
              <w:bottom w:val="single" w:sz="4" w:space="0" w:color="auto"/>
              <w:right w:val="nil"/>
            </w:tcBorders>
            <w:noWrap/>
            <w:vAlign w:val="bottom"/>
            <w:hideMark/>
          </w:tcPr>
          <w:p w14:paraId="6A23CE75" w14:textId="77777777" w:rsidR="00C55EF9" w:rsidRPr="002A0F08" w:rsidRDefault="00C55EF9">
            <w:pPr>
              <w:autoSpaceDE/>
              <w:spacing w:line="276" w:lineRule="auto"/>
              <w:rPr>
                <w:sz w:val="24"/>
                <w:szCs w:val="24"/>
                <w:lang w:eastAsia="en-US"/>
              </w:rPr>
            </w:pPr>
            <w:r w:rsidRPr="002A0F08">
              <w:rPr>
                <w:sz w:val="24"/>
                <w:szCs w:val="24"/>
                <w:lang w:eastAsia="en-US"/>
              </w:rPr>
              <w:t>Dotčený orgán</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7AB457A9" w14:textId="77777777" w:rsidR="00C55EF9" w:rsidRPr="002A0F08" w:rsidRDefault="00C55EF9">
            <w:pPr>
              <w:autoSpaceDE/>
              <w:spacing w:line="276" w:lineRule="auto"/>
              <w:jc w:val="center"/>
              <w:rPr>
                <w:sz w:val="24"/>
                <w:szCs w:val="24"/>
                <w:lang w:eastAsia="en-US"/>
              </w:rPr>
            </w:pPr>
            <w:r w:rsidRPr="002A0F08">
              <w:rPr>
                <w:sz w:val="24"/>
                <w:szCs w:val="24"/>
                <w:lang w:eastAsia="en-US"/>
              </w:rPr>
              <w:t>Číslo jednací vyjádření</w:t>
            </w:r>
          </w:p>
        </w:tc>
        <w:tc>
          <w:tcPr>
            <w:tcW w:w="1060" w:type="dxa"/>
            <w:tcBorders>
              <w:top w:val="single" w:sz="4" w:space="0" w:color="auto"/>
              <w:left w:val="nil"/>
              <w:bottom w:val="single" w:sz="4" w:space="0" w:color="auto"/>
              <w:right w:val="single" w:sz="4" w:space="0" w:color="auto"/>
            </w:tcBorders>
            <w:noWrap/>
            <w:vAlign w:val="bottom"/>
            <w:hideMark/>
          </w:tcPr>
          <w:p w14:paraId="7393E394" w14:textId="77777777" w:rsidR="00C55EF9" w:rsidRPr="002A0F08" w:rsidRDefault="00C55EF9">
            <w:pPr>
              <w:autoSpaceDE/>
              <w:spacing w:line="276" w:lineRule="auto"/>
              <w:jc w:val="center"/>
              <w:rPr>
                <w:sz w:val="24"/>
                <w:szCs w:val="24"/>
                <w:lang w:eastAsia="en-US"/>
              </w:rPr>
            </w:pPr>
            <w:r w:rsidRPr="002A0F08">
              <w:rPr>
                <w:sz w:val="24"/>
                <w:szCs w:val="24"/>
                <w:lang w:eastAsia="en-US"/>
              </w:rPr>
              <w:t>Datum vydání</w:t>
            </w:r>
          </w:p>
        </w:tc>
      </w:tr>
      <w:tr w:rsidR="00C55EF9" w:rsidRPr="002A0F08" w14:paraId="761FD958" w14:textId="77777777" w:rsidTr="00C55EF9">
        <w:trPr>
          <w:trHeight w:val="255"/>
        </w:trPr>
        <w:tc>
          <w:tcPr>
            <w:tcW w:w="5544" w:type="dxa"/>
            <w:tcBorders>
              <w:top w:val="nil"/>
              <w:left w:val="single" w:sz="4" w:space="0" w:color="auto"/>
              <w:bottom w:val="single" w:sz="4" w:space="0" w:color="auto"/>
              <w:right w:val="single" w:sz="4" w:space="0" w:color="auto"/>
            </w:tcBorders>
            <w:noWrap/>
            <w:vAlign w:val="bottom"/>
            <w:hideMark/>
          </w:tcPr>
          <w:p w14:paraId="7ADA0A26" w14:textId="77777777" w:rsidR="00C55EF9" w:rsidRPr="002A0F08" w:rsidRDefault="00C55EF9">
            <w:pPr>
              <w:autoSpaceDE/>
              <w:spacing w:line="276" w:lineRule="auto"/>
              <w:rPr>
                <w:sz w:val="24"/>
                <w:szCs w:val="24"/>
                <w:lang w:eastAsia="en-US"/>
              </w:rPr>
            </w:pPr>
            <w:r w:rsidRPr="002A0F08">
              <w:rPr>
                <w:sz w:val="24"/>
                <w:szCs w:val="24"/>
                <w:lang w:eastAsia="en-US"/>
              </w:rPr>
              <w:t>Ministerstvo průmyslu a obchodu, Na františku 32, 110 15 Praha</w:t>
            </w:r>
          </w:p>
        </w:tc>
        <w:tc>
          <w:tcPr>
            <w:tcW w:w="2835" w:type="dxa"/>
            <w:tcBorders>
              <w:top w:val="nil"/>
              <w:left w:val="nil"/>
              <w:bottom w:val="single" w:sz="4" w:space="0" w:color="auto"/>
              <w:right w:val="single" w:sz="4" w:space="0" w:color="auto"/>
            </w:tcBorders>
            <w:noWrap/>
            <w:vAlign w:val="bottom"/>
            <w:hideMark/>
          </w:tcPr>
          <w:p w14:paraId="19C43EA8" w14:textId="77777777" w:rsidR="00C55EF9" w:rsidRPr="002A0F08" w:rsidRDefault="00C55EF9">
            <w:pPr>
              <w:spacing w:line="276" w:lineRule="auto"/>
              <w:jc w:val="center"/>
              <w:rPr>
                <w:sz w:val="24"/>
                <w:szCs w:val="24"/>
                <w:lang w:eastAsia="en-US"/>
              </w:rPr>
            </w:pPr>
            <w:r w:rsidRPr="002A0F08">
              <w:rPr>
                <w:sz w:val="24"/>
                <w:szCs w:val="24"/>
                <w:lang w:eastAsia="en-US"/>
              </w:rPr>
              <w:t>MPO 296256/2020</w:t>
            </w:r>
          </w:p>
        </w:tc>
        <w:tc>
          <w:tcPr>
            <w:tcW w:w="1078" w:type="dxa"/>
            <w:gridSpan w:val="2"/>
            <w:tcBorders>
              <w:top w:val="nil"/>
              <w:left w:val="nil"/>
              <w:bottom w:val="single" w:sz="4" w:space="0" w:color="auto"/>
              <w:right w:val="single" w:sz="4" w:space="0" w:color="auto"/>
            </w:tcBorders>
            <w:noWrap/>
            <w:vAlign w:val="bottom"/>
            <w:hideMark/>
          </w:tcPr>
          <w:p w14:paraId="18A46769" w14:textId="77777777" w:rsidR="00C55EF9" w:rsidRPr="002A0F08" w:rsidRDefault="00C55EF9">
            <w:pPr>
              <w:autoSpaceDE/>
              <w:spacing w:line="276" w:lineRule="auto"/>
              <w:jc w:val="center"/>
              <w:rPr>
                <w:sz w:val="24"/>
                <w:szCs w:val="24"/>
                <w:lang w:eastAsia="en-US"/>
              </w:rPr>
            </w:pPr>
            <w:r w:rsidRPr="002A0F08">
              <w:rPr>
                <w:sz w:val="24"/>
                <w:szCs w:val="24"/>
                <w:lang w:eastAsia="en-US"/>
              </w:rPr>
              <w:t>15.6.2020</w:t>
            </w:r>
          </w:p>
        </w:tc>
      </w:tr>
      <w:tr w:rsidR="00C55EF9" w:rsidRPr="002A0F08" w14:paraId="6A43E01F" w14:textId="77777777" w:rsidTr="00C55EF9">
        <w:trPr>
          <w:trHeight w:val="255"/>
        </w:trPr>
        <w:tc>
          <w:tcPr>
            <w:tcW w:w="5544" w:type="dxa"/>
            <w:tcBorders>
              <w:top w:val="nil"/>
              <w:left w:val="single" w:sz="4" w:space="0" w:color="auto"/>
              <w:bottom w:val="single" w:sz="4" w:space="0" w:color="auto"/>
              <w:right w:val="single" w:sz="4" w:space="0" w:color="auto"/>
            </w:tcBorders>
            <w:noWrap/>
            <w:vAlign w:val="bottom"/>
            <w:hideMark/>
          </w:tcPr>
          <w:p w14:paraId="3EE1F9A2" w14:textId="77777777" w:rsidR="00C55EF9" w:rsidRPr="002A0F08" w:rsidRDefault="00C55EF9">
            <w:pPr>
              <w:autoSpaceDE/>
              <w:spacing w:line="276" w:lineRule="auto"/>
              <w:rPr>
                <w:sz w:val="24"/>
                <w:szCs w:val="24"/>
                <w:lang w:eastAsia="en-US"/>
              </w:rPr>
            </w:pPr>
            <w:r w:rsidRPr="002A0F08">
              <w:rPr>
                <w:sz w:val="24"/>
                <w:szCs w:val="24"/>
                <w:lang w:eastAsia="en-US"/>
              </w:rPr>
              <w:t>Krajská hygienická stanice Jihomoravského kraje se sídlem v Brně, Jeřábkova 4, 602 00 Brno</w:t>
            </w:r>
          </w:p>
        </w:tc>
        <w:tc>
          <w:tcPr>
            <w:tcW w:w="2835" w:type="dxa"/>
            <w:tcBorders>
              <w:top w:val="nil"/>
              <w:left w:val="nil"/>
              <w:bottom w:val="single" w:sz="4" w:space="0" w:color="auto"/>
              <w:right w:val="single" w:sz="4" w:space="0" w:color="auto"/>
            </w:tcBorders>
            <w:noWrap/>
            <w:vAlign w:val="bottom"/>
            <w:hideMark/>
          </w:tcPr>
          <w:p w14:paraId="7E328EA5" w14:textId="77777777" w:rsidR="00C55EF9" w:rsidRPr="002A0F08" w:rsidRDefault="00C55EF9">
            <w:pPr>
              <w:spacing w:line="276" w:lineRule="auto"/>
              <w:jc w:val="center"/>
              <w:rPr>
                <w:sz w:val="24"/>
                <w:szCs w:val="24"/>
                <w:lang w:eastAsia="en-US"/>
              </w:rPr>
            </w:pPr>
            <w:r w:rsidRPr="002A0F08">
              <w:rPr>
                <w:sz w:val="24"/>
                <w:szCs w:val="24"/>
                <w:lang w:eastAsia="en-US"/>
              </w:rPr>
              <w:t>KHSJM 39609/2020/HOK</w:t>
            </w:r>
          </w:p>
        </w:tc>
        <w:tc>
          <w:tcPr>
            <w:tcW w:w="1078" w:type="dxa"/>
            <w:gridSpan w:val="2"/>
            <w:tcBorders>
              <w:top w:val="nil"/>
              <w:left w:val="nil"/>
              <w:bottom w:val="single" w:sz="4" w:space="0" w:color="auto"/>
              <w:right w:val="single" w:sz="4" w:space="0" w:color="auto"/>
            </w:tcBorders>
            <w:noWrap/>
            <w:vAlign w:val="bottom"/>
            <w:hideMark/>
          </w:tcPr>
          <w:p w14:paraId="74974520" w14:textId="77777777" w:rsidR="00C55EF9" w:rsidRPr="002A0F08" w:rsidRDefault="00C55EF9">
            <w:pPr>
              <w:autoSpaceDE/>
              <w:spacing w:line="276" w:lineRule="auto"/>
              <w:jc w:val="center"/>
              <w:rPr>
                <w:sz w:val="24"/>
                <w:szCs w:val="24"/>
                <w:lang w:eastAsia="en-US"/>
              </w:rPr>
            </w:pPr>
            <w:r w:rsidRPr="002A0F08">
              <w:rPr>
                <w:sz w:val="24"/>
                <w:szCs w:val="24"/>
                <w:lang w:eastAsia="en-US"/>
              </w:rPr>
              <w:t>13.7.2020</w:t>
            </w:r>
          </w:p>
        </w:tc>
      </w:tr>
      <w:tr w:rsidR="00C55EF9" w:rsidRPr="002A0F08" w14:paraId="3B063837" w14:textId="77777777" w:rsidTr="00C55EF9">
        <w:trPr>
          <w:trHeight w:val="255"/>
        </w:trPr>
        <w:tc>
          <w:tcPr>
            <w:tcW w:w="5544" w:type="dxa"/>
            <w:tcBorders>
              <w:top w:val="nil"/>
              <w:left w:val="single" w:sz="4" w:space="0" w:color="auto"/>
              <w:bottom w:val="single" w:sz="4" w:space="0" w:color="auto"/>
              <w:right w:val="single" w:sz="4" w:space="0" w:color="auto"/>
            </w:tcBorders>
            <w:noWrap/>
            <w:vAlign w:val="bottom"/>
            <w:hideMark/>
          </w:tcPr>
          <w:p w14:paraId="48F9FD12" w14:textId="77777777" w:rsidR="00C55EF9" w:rsidRPr="002A0F08" w:rsidRDefault="00C55EF9">
            <w:pPr>
              <w:autoSpaceDE/>
              <w:spacing w:line="276" w:lineRule="auto"/>
              <w:rPr>
                <w:sz w:val="24"/>
                <w:szCs w:val="24"/>
                <w:lang w:eastAsia="en-US"/>
              </w:rPr>
            </w:pPr>
            <w:r w:rsidRPr="002A0F08">
              <w:rPr>
                <w:sz w:val="24"/>
                <w:szCs w:val="24"/>
                <w:lang w:eastAsia="en-US"/>
              </w:rPr>
              <w:t>Krajský úřad Jihomoravského kraje, Žerotínovo náměstí 3, 602 82 Brno</w:t>
            </w:r>
          </w:p>
        </w:tc>
        <w:tc>
          <w:tcPr>
            <w:tcW w:w="2835" w:type="dxa"/>
            <w:tcBorders>
              <w:top w:val="nil"/>
              <w:left w:val="nil"/>
              <w:bottom w:val="single" w:sz="4" w:space="0" w:color="auto"/>
              <w:right w:val="single" w:sz="4" w:space="0" w:color="auto"/>
            </w:tcBorders>
            <w:noWrap/>
            <w:vAlign w:val="bottom"/>
            <w:hideMark/>
          </w:tcPr>
          <w:p w14:paraId="396E8663" w14:textId="77777777" w:rsidR="00C55EF9" w:rsidRPr="002A0F08" w:rsidRDefault="00C55EF9">
            <w:pPr>
              <w:spacing w:line="276" w:lineRule="auto"/>
              <w:jc w:val="center"/>
              <w:rPr>
                <w:sz w:val="24"/>
                <w:szCs w:val="24"/>
                <w:lang w:eastAsia="en-US"/>
              </w:rPr>
            </w:pPr>
            <w:r w:rsidRPr="002A0F08">
              <w:rPr>
                <w:sz w:val="24"/>
                <w:szCs w:val="24"/>
                <w:lang w:eastAsia="en-US"/>
              </w:rPr>
              <w:t>JMK 98399/2020</w:t>
            </w:r>
          </w:p>
        </w:tc>
        <w:tc>
          <w:tcPr>
            <w:tcW w:w="1078" w:type="dxa"/>
            <w:gridSpan w:val="2"/>
            <w:tcBorders>
              <w:top w:val="nil"/>
              <w:left w:val="nil"/>
              <w:bottom w:val="single" w:sz="4" w:space="0" w:color="auto"/>
              <w:right w:val="single" w:sz="4" w:space="0" w:color="auto"/>
            </w:tcBorders>
            <w:noWrap/>
            <w:vAlign w:val="bottom"/>
            <w:hideMark/>
          </w:tcPr>
          <w:p w14:paraId="60265E8D" w14:textId="77777777" w:rsidR="00C55EF9" w:rsidRPr="002A0F08" w:rsidRDefault="00C55EF9">
            <w:pPr>
              <w:autoSpaceDE/>
              <w:spacing w:line="276" w:lineRule="auto"/>
              <w:jc w:val="center"/>
              <w:rPr>
                <w:sz w:val="24"/>
                <w:szCs w:val="24"/>
                <w:lang w:eastAsia="en-US"/>
              </w:rPr>
            </w:pPr>
            <w:r w:rsidRPr="002A0F08">
              <w:rPr>
                <w:sz w:val="24"/>
                <w:szCs w:val="24"/>
                <w:lang w:eastAsia="en-US"/>
              </w:rPr>
              <w:t>14.7.2020</w:t>
            </w:r>
          </w:p>
        </w:tc>
      </w:tr>
      <w:tr w:rsidR="00C55EF9" w:rsidRPr="002A0F08" w14:paraId="71CC7185" w14:textId="77777777" w:rsidTr="00C55EF9">
        <w:trPr>
          <w:trHeight w:val="255"/>
        </w:trPr>
        <w:tc>
          <w:tcPr>
            <w:tcW w:w="5544" w:type="dxa"/>
            <w:tcBorders>
              <w:top w:val="nil"/>
              <w:left w:val="single" w:sz="4" w:space="0" w:color="auto"/>
              <w:bottom w:val="single" w:sz="4" w:space="0" w:color="auto"/>
              <w:right w:val="single" w:sz="4" w:space="0" w:color="auto"/>
            </w:tcBorders>
            <w:noWrap/>
            <w:vAlign w:val="bottom"/>
            <w:hideMark/>
          </w:tcPr>
          <w:p w14:paraId="78A76C85" w14:textId="77777777" w:rsidR="00C55EF9" w:rsidRPr="002A0F08" w:rsidRDefault="00C55EF9">
            <w:pPr>
              <w:autoSpaceDE/>
              <w:spacing w:line="276" w:lineRule="auto"/>
              <w:rPr>
                <w:sz w:val="24"/>
                <w:szCs w:val="24"/>
                <w:lang w:eastAsia="en-US"/>
              </w:rPr>
            </w:pPr>
            <w:r w:rsidRPr="002A0F08">
              <w:rPr>
                <w:sz w:val="24"/>
                <w:szCs w:val="24"/>
                <w:lang w:eastAsia="en-US"/>
              </w:rPr>
              <w:t>Hasičský záchranný sbor JmK, Zubatého 1, 614 00 Brno</w:t>
            </w:r>
          </w:p>
        </w:tc>
        <w:tc>
          <w:tcPr>
            <w:tcW w:w="2835" w:type="dxa"/>
            <w:tcBorders>
              <w:top w:val="nil"/>
              <w:left w:val="nil"/>
              <w:bottom w:val="single" w:sz="4" w:space="0" w:color="auto"/>
              <w:right w:val="single" w:sz="4" w:space="0" w:color="auto"/>
            </w:tcBorders>
            <w:noWrap/>
            <w:vAlign w:val="bottom"/>
            <w:hideMark/>
          </w:tcPr>
          <w:p w14:paraId="49FB22A7" w14:textId="77777777" w:rsidR="00C55EF9" w:rsidRPr="002A0F08" w:rsidRDefault="00C55EF9">
            <w:pPr>
              <w:spacing w:line="276" w:lineRule="auto"/>
              <w:jc w:val="center"/>
              <w:rPr>
                <w:sz w:val="24"/>
                <w:szCs w:val="24"/>
                <w:lang w:eastAsia="en-US"/>
              </w:rPr>
            </w:pPr>
            <w:r w:rsidRPr="002A0F08">
              <w:rPr>
                <w:sz w:val="24"/>
                <w:szCs w:val="24"/>
                <w:lang w:eastAsia="en-US"/>
              </w:rPr>
              <w:t>HSBM-4-120/2020</w:t>
            </w:r>
          </w:p>
        </w:tc>
        <w:tc>
          <w:tcPr>
            <w:tcW w:w="1078" w:type="dxa"/>
            <w:gridSpan w:val="2"/>
            <w:tcBorders>
              <w:top w:val="nil"/>
              <w:left w:val="nil"/>
              <w:bottom w:val="single" w:sz="4" w:space="0" w:color="auto"/>
              <w:right w:val="single" w:sz="4" w:space="0" w:color="auto"/>
            </w:tcBorders>
            <w:noWrap/>
            <w:vAlign w:val="bottom"/>
            <w:hideMark/>
          </w:tcPr>
          <w:p w14:paraId="426D2FB8" w14:textId="77777777" w:rsidR="00C55EF9" w:rsidRPr="002A0F08" w:rsidRDefault="00C55EF9">
            <w:pPr>
              <w:autoSpaceDE/>
              <w:spacing w:line="276" w:lineRule="auto"/>
              <w:jc w:val="center"/>
              <w:rPr>
                <w:sz w:val="24"/>
                <w:szCs w:val="24"/>
                <w:lang w:eastAsia="en-US"/>
              </w:rPr>
            </w:pPr>
            <w:r w:rsidRPr="002A0F08">
              <w:rPr>
                <w:sz w:val="24"/>
                <w:szCs w:val="24"/>
                <w:lang w:eastAsia="en-US"/>
              </w:rPr>
              <w:t>20.7.2020</w:t>
            </w:r>
          </w:p>
        </w:tc>
      </w:tr>
    </w:tbl>
    <w:p w14:paraId="4B2BE6B0" w14:textId="77777777" w:rsidR="00C55EF9" w:rsidRPr="002A0F08" w:rsidRDefault="00C55EF9" w:rsidP="00C55EF9">
      <w:pPr>
        <w:jc w:val="both"/>
        <w:rPr>
          <w:rFonts w:eastAsia="Arial"/>
          <w:sz w:val="24"/>
          <w:szCs w:val="24"/>
        </w:rPr>
      </w:pPr>
      <w:r w:rsidRPr="002A0F08">
        <w:rPr>
          <w:rFonts w:eastAsia="Arial"/>
          <w:sz w:val="24"/>
          <w:szCs w:val="24"/>
        </w:rPr>
        <w:t>K návrhu regulačního plánu uplatnili své námitky a připomínky:</w:t>
      </w:r>
    </w:p>
    <w:tbl>
      <w:tblPr>
        <w:tblW w:w="9513" w:type="dxa"/>
        <w:tblInd w:w="55" w:type="dxa"/>
        <w:tblCellMar>
          <w:left w:w="70" w:type="dxa"/>
          <w:right w:w="70" w:type="dxa"/>
        </w:tblCellMar>
        <w:tblLook w:val="04A0" w:firstRow="1" w:lastRow="0" w:firstColumn="1" w:lastColumn="0" w:noHBand="0" w:noVBand="1"/>
      </w:tblPr>
      <w:tblGrid>
        <w:gridCol w:w="5800"/>
        <w:gridCol w:w="2437"/>
        <w:gridCol w:w="1276"/>
      </w:tblGrid>
      <w:tr w:rsidR="00C55EF9" w:rsidRPr="002A0F08" w14:paraId="2D3198E7" w14:textId="77777777" w:rsidTr="00C55EF9">
        <w:trPr>
          <w:trHeight w:val="255"/>
        </w:trPr>
        <w:tc>
          <w:tcPr>
            <w:tcW w:w="5800" w:type="dxa"/>
            <w:tcBorders>
              <w:top w:val="single" w:sz="4" w:space="0" w:color="auto"/>
              <w:left w:val="single" w:sz="4" w:space="0" w:color="auto"/>
              <w:bottom w:val="single" w:sz="4" w:space="0" w:color="auto"/>
              <w:right w:val="single" w:sz="4" w:space="0" w:color="auto"/>
            </w:tcBorders>
            <w:noWrap/>
            <w:vAlign w:val="bottom"/>
            <w:hideMark/>
          </w:tcPr>
          <w:p w14:paraId="6E3DD303" w14:textId="77777777" w:rsidR="00C55EF9" w:rsidRPr="002A0F08" w:rsidRDefault="00C55EF9">
            <w:pPr>
              <w:autoSpaceDE/>
              <w:spacing w:line="276" w:lineRule="auto"/>
              <w:rPr>
                <w:sz w:val="24"/>
                <w:szCs w:val="24"/>
                <w:lang w:eastAsia="en-US"/>
              </w:rPr>
            </w:pPr>
            <w:r w:rsidRPr="002A0F08">
              <w:rPr>
                <w:sz w:val="24"/>
                <w:szCs w:val="24"/>
                <w:lang w:eastAsia="en-US"/>
              </w:rPr>
              <w:t>Připomínající:</w:t>
            </w:r>
          </w:p>
        </w:tc>
        <w:tc>
          <w:tcPr>
            <w:tcW w:w="2437" w:type="dxa"/>
            <w:tcBorders>
              <w:top w:val="single" w:sz="4" w:space="0" w:color="auto"/>
              <w:left w:val="nil"/>
              <w:bottom w:val="single" w:sz="4" w:space="0" w:color="auto"/>
              <w:right w:val="single" w:sz="4" w:space="0" w:color="auto"/>
            </w:tcBorders>
            <w:noWrap/>
            <w:vAlign w:val="bottom"/>
            <w:hideMark/>
          </w:tcPr>
          <w:p w14:paraId="54D51B91" w14:textId="77777777" w:rsidR="00C55EF9" w:rsidRPr="002A0F08" w:rsidRDefault="00C55EF9">
            <w:pPr>
              <w:autoSpaceDE/>
              <w:spacing w:line="276" w:lineRule="auto"/>
              <w:jc w:val="center"/>
              <w:rPr>
                <w:sz w:val="24"/>
                <w:szCs w:val="24"/>
                <w:lang w:eastAsia="en-US"/>
              </w:rPr>
            </w:pPr>
            <w:r w:rsidRPr="002A0F08">
              <w:rPr>
                <w:sz w:val="24"/>
                <w:szCs w:val="24"/>
                <w:lang w:eastAsia="en-US"/>
              </w:rPr>
              <w:t>Číslo jednací vyjádření</w:t>
            </w:r>
          </w:p>
        </w:tc>
        <w:tc>
          <w:tcPr>
            <w:tcW w:w="1276" w:type="dxa"/>
            <w:tcBorders>
              <w:top w:val="single" w:sz="4" w:space="0" w:color="auto"/>
              <w:left w:val="nil"/>
              <w:bottom w:val="single" w:sz="4" w:space="0" w:color="auto"/>
              <w:right w:val="single" w:sz="4" w:space="0" w:color="auto"/>
            </w:tcBorders>
            <w:noWrap/>
            <w:vAlign w:val="bottom"/>
            <w:hideMark/>
          </w:tcPr>
          <w:p w14:paraId="0E8F5EB9" w14:textId="77777777" w:rsidR="00C55EF9" w:rsidRPr="002A0F08" w:rsidRDefault="00C55EF9">
            <w:pPr>
              <w:autoSpaceDE/>
              <w:spacing w:line="276" w:lineRule="auto"/>
              <w:jc w:val="right"/>
              <w:rPr>
                <w:sz w:val="24"/>
                <w:szCs w:val="24"/>
                <w:lang w:eastAsia="en-US"/>
              </w:rPr>
            </w:pPr>
            <w:r w:rsidRPr="002A0F08">
              <w:rPr>
                <w:sz w:val="24"/>
                <w:szCs w:val="24"/>
                <w:lang w:eastAsia="en-US"/>
              </w:rPr>
              <w:t>Datum vydání</w:t>
            </w:r>
          </w:p>
        </w:tc>
      </w:tr>
      <w:tr w:rsidR="00C55EF9" w:rsidRPr="002A0F08" w14:paraId="33574C32" w14:textId="77777777" w:rsidTr="00C55EF9">
        <w:trPr>
          <w:trHeight w:val="247"/>
        </w:trPr>
        <w:tc>
          <w:tcPr>
            <w:tcW w:w="5800" w:type="dxa"/>
            <w:tcBorders>
              <w:top w:val="single" w:sz="4" w:space="0" w:color="auto"/>
              <w:left w:val="single" w:sz="4" w:space="0" w:color="auto"/>
              <w:bottom w:val="single" w:sz="4" w:space="0" w:color="auto"/>
              <w:right w:val="single" w:sz="4" w:space="0" w:color="auto"/>
            </w:tcBorders>
            <w:noWrap/>
            <w:vAlign w:val="bottom"/>
            <w:hideMark/>
          </w:tcPr>
          <w:p w14:paraId="62C3AA83" w14:textId="77777777" w:rsidR="00C55EF9" w:rsidRPr="002A0F08" w:rsidRDefault="00C55EF9">
            <w:pPr>
              <w:autoSpaceDE/>
              <w:spacing w:line="276" w:lineRule="auto"/>
              <w:rPr>
                <w:sz w:val="24"/>
                <w:szCs w:val="24"/>
                <w:lang w:eastAsia="en-US"/>
              </w:rPr>
            </w:pPr>
            <w:r w:rsidRPr="002A0F08">
              <w:rPr>
                <w:sz w:val="24"/>
                <w:szCs w:val="24"/>
                <w:lang w:eastAsia="en-US"/>
              </w:rPr>
              <w:t>MND, a.s., Úprkova 807/6, 695 01 Hodonín</w:t>
            </w:r>
          </w:p>
        </w:tc>
        <w:tc>
          <w:tcPr>
            <w:tcW w:w="2437" w:type="dxa"/>
            <w:tcBorders>
              <w:top w:val="single" w:sz="4" w:space="0" w:color="auto"/>
              <w:left w:val="nil"/>
              <w:bottom w:val="single" w:sz="4" w:space="0" w:color="auto"/>
              <w:right w:val="single" w:sz="4" w:space="0" w:color="auto"/>
            </w:tcBorders>
            <w:noWrap/>
            <w:vAlign w:val="bottom"/>
            <w:hideMark/>
          </w:tcPr>
          <w:p w14:paraId="07714034" w14:textId="77777777" w:rsidR="00C55EF9" w:rsidRPr="002A0F08" w:rsidRDefault="00C55EF9">
            <w:pPr>
              <w:spacing w:line="276" w:lineRule="auto"/>
              <w:jc w:val="center"/>
              <w:rPr>
                <w:sz w:val="24"/>
                <w:szCs w:val="24"/>
                <w:lang w:eastAsia="en-US"/>
              </w:rPr>
            </w:pPr>
            <w:r w:rsidRPr="002A0F08">
              <w:rPr>
                <w:sz w:val="24"/>
                <w:szCs w:val="24"/>
                <w:lang w:eastAsia="en-US"/>
              </w:rPr>
              <w:t>506/20/V/2020/001</w:t>
            </w:r>
          </w:p>
        </w:tc>
        <w:tc>
          <w:tcPr>
            <w:tcW w:w="1276" w:type="dxa"/>
            <w:tcBorders>
              <w:top w:val="single" w:sz="4" w:space="0" w:color="auto"/>
              <w:left w:val="nil"/>
              <w:bottom w:val="single" w:sz="4" w:space="0" w:color="auto"/>
              <w:right w:val="single" w:sz="4" w:space="0" w:color="auto"/>
            </w:tcBorders>
            <w:noWrap/>
            <w:vAlign w:val="bottom"/>
            <w:hideMark/>
          </w:tcPr>
          <w:p w14:paraId="1EB8D1DA" w14:textId="77777777" w:rsidR="00C55EF9" w:rsidRPr="002A0F08" w:rsidRDefault="00C55EF9">
            <w:pPr>
              <w:autoSpaceDE/>
              <w:spacing w:line="276" w:lineRule="auto"/>
              <w:jc w:val="center"/>
              <w:rPr>
                <w:sz w:val="24"/>
                <w:szCs w:val="24"/>
                <w:lang w:eastAsia="en-US"/>
              </w:rPr>
            </w:pPr>
            <w:r w:rsidRPr="002A0F08">
              <w:rPr>
                <w:sz w:val="24"/>
                <w:szCs w:val="24"/>
                <w:lang w:eastAsia="en-US"/>
              </w:rPr>
              <w:t>23.6.2020</w:t>
            </w:r>
          </w:p>
        </w:tc>
      </w:tr>
      <w:tr w:rsidR="00C55EF9" w:rsidRPr="002A0F08" w14:paraId="43F12DC7" w14:textId="77777777" w:rsidTr="00C55EF9">
        <w:trPr>
          <w:trHeight w:val="247"/>
        </w:trPr>
        <w:tc>
          <w:tcPr>
            <w:tcW w:w="5800" w:type="dxa"/>
            <w:tcBorders>
              <w:top w:val="single" w:sz="4" w:space="0" w:color="auto"/>
              <w:left w:val="single" w:sz="4" w:space="0" w:color="auto"/>
              <w:bottom w:val="single" w:sz="4" w:space="0" w:color="auto"/>
              <w:right w:val="single" w:sz="4" w:space="0" w:color="auto"/>
            </w:tcBorders>
            <w:noWrap/>
            <w:vAlign w:val="bottom"/>
            <w:hideMark/>
          </w:tcPr>
          <w:p w14:paraId="3712F640" w14:textId="77777777" w:rsidR="00C55EF9" w:rsidRPr="002A0F08" w:rsidRDefault="00C55EF9">
            <w:pPr>
              <w:autoSpaceDE/>
              <w:spacing w:line="276" w:lineRule="auto"/>
              <w:rPr>
                <w:sz w:val="24"/>
                <w:szCs w:val="24"/>
                <w:lang w:eastAsia="en-US"/>
              </w:rPr>
            </w:pPr>
            <w:r w:rsidRPr="002A0F08">
              <w:rPr>
                <w:sz w:val="24"/>
                <w:szCs w:val="24"/>
                <w:lang w:eastAsia="en-US"/>
              </w:rPr>
              <w:t xml:space="preserve">Povodí Moravy, </w:t>
            </w:r>
            <w:proofErr w:type="spellStart"/>
            <w:r w:rsidRPr="002A0F08">
              <w:rPr>
                <w:sz w:val="24"/>
                <w:szCs w:val="24"/>
                <w:lang w:eastAsia="en-US"/>
              </w:rPr>
              <w:t>s.p</w:t>
            </w:r>
            <w:proofErr w:type="spellEnd"/>
            <w:r w:rsidRPr="002A0F08">
              <w:rPr>
                <w:sz w:val="24"/>
                <w:szCs w:val="24"/>
                <w:lang w:eastAsia="en-US"/>
              </w:rPr>
              <w:t>., Dřevařská 11, 602 00 Brno</w:t>
            </w:r>
          </w:p>
        </w:tc>
        <w:tc>
          <w:tcPr>
            <w:tcW w:w="2437" w:type="dxa"/>
            <w:tcBorders>
              <w:top w:val="single" w:sz="4" w:space="0" w:color="auto"/>
              <w:left w:val="nil"/>
              <w:bottom w:val="single" w:sz="4" w:space="0" w:color="auto"/>
              <w:right w:val="single" w:sz="4" w:space="0" w:color="auto"/>
            </w:tcBorders>
            <w:noWrap/>
            <w:vAlign w:val="bottom"/>
            <w:hideMark/>
          </w:tcPr>
          <w:p w14:paraId="6D7DD827" w14:textId="77777777" w:rsidR="00C55EF9" w:rsidRPr="002A0F08" w:rsidRDefault="00C55EF9">
            <w:pPr>
              <w:spacing w:line="276" w:lineRule="auto"/>
              <w:jc w:val="center"/>
              <w:rPr>
                <w:sz w:val="24"/>
                <w:szCs w:val="24"/>
                <w:lang w:eastAsia="en-US"/>
              </w:rPr>
            </w:pPr>
            <w:r w:rsidRPr="002A0F08">
              <w:rPr>
                <w:sz w:val="24"/>
                <w:szCs w:val="24"/>
                <w:lang w:eastAsia="en-US"/>
              </w:rPr>
              <w:t>PM-22733/2020/5203Ka</w:t>
            </w:r>
          </w:p>
        </w:tc>
        <w:tc>
          <w:tcPr>
            <w:tcW w:w="1276" w:type="dxa"/>
            <w:tcBorders>
              <w:top w:val="single" w:sz="4" w:space="0" w:color="auto"/>
              <w:left w:val="nil"/>
              <w:bottom w:val="single" w:sz="4" w:space="0" w:color="auto"/>
              <w:right w:val="single" w:sz="4" w:space="0" w:color="auto"/>
            </w:tcBorders>
            <w:noWrap/>
            <w:vAlign w:val="bottom"/>
            <w:hideMark/>
          </w:tcPr>
          <w:p w14:paraId="0FDA4762" w14:textId="77777777" w:rsidR="00C55EF9" w:rsidRPr="002A0F08" w:rsidRDefault="00C55EF9">
            <w:pPr>
              <w:autoSpaceDE/>
              <w:spacing w:line="276" w:lineRule="auto"/>
              <w:jc w:val="center"/>
              <w:rPr>
                <w:sz w:val="24"/>
                <w:szCs w:val="24"/>
                <w:lang w:eastAsia="en-US"/>
              </w:rPr>
            </w:pPr>
            <w:r w:rsidRPr="002A0F08">
              <w:rPr>
                <w:sz w:val="24"/>
                <w:szCs w:val="24"/>
                <w:lang w:eastAsia="en-US"/>
              </w:rPr>
              <w:t>9.7.2020</w:t>
            </w:r>
          </w:p>
        </w:tc>
      </w:tr>
    </w:tbl>
    <w:p w14:paraId="16760775" w14:textId="77777777" w:rsidR="00C55EF9" w:rsidRPr="002A0F08" w:rsidRDefault="00C55EF9" w:rsidP="00C55EF9">
      <w:pPr>
        <w:jc w:val="both"/>
        <w:rPr>
          <w:rFonts w:eastAsia="Arial"/>
          <w:sz w:val="24"/>
          <w:szCs w:val="24"/>
        </w:rPr>
      </w:pPr>
      <w:r w:rsidRPr="002A0F08">
        <w:rPr>
          <w:rFonts w:eastAsia="Arial"/>
          <w:sz w:val="24"/>
          <w:szCs w:val="24"/>
        </w:rPr>
        <w:t xml:space="preserve">Veřejná vyhláška </w:t>
      </w:r>
      <w:proofErr w:type="gramStart"/>
      <w:r w:rsidRPr="002A0F08">
        <w:rPr>
          <w:rFonts w:eastAsia="Arial"/>
          <w:sz w:val="24"/>
          <w:szCs w:val="24"/>
        </w:rPr>
        <w:t>byla  na</w:t>
      </w:r>
      <w:proofErr w:type="gramEnd"/>
      <w:r w:rsidRPr="002A0F08">
        <w:rPr>
          <w:rFonts w:eastAsia="Arial"/>
          <w:sz w:val="24"/>
          <w:szCs w:val="24"/>
        </w:rPr>
        <w:t xml:space="preserve"> úřední desce pořizovatele  vyvěšena i obce od 4.6.2020 do 24.7.2020. Zveřejnění veřejných vyhlášek způsobem umožňujícím dálkový přístup bylo potvrzeno osobami zodpovídajícími za toto zveřejňování přímo na svěšených veřejných vyhláškách.</w:t>
      </w:r>
    </w:p>
    <w:p w14:paraId="4908D704" w14:textId="77777777" w:rsidR="00C55EF9" w:rsidRPr="002A0F08" w:rsidRDefault="00C55EF9" w:rsidP="00C55EF9">
      <w:pPr>
        <w:jc w:val="both"/>
        <w:rPr>
          <w:rFonts w:eastAsia="Arial"/>
          <w:sz w:val="24"/>
          <w:szCs w:val="24"/>
        </w:rPr>
      </w:pPr>
      <w:r w:rsidRPr="002A0F08">
        <w:rPr>
          <w:rFonts w:eastAsia="Arial"/>
          <w:sz w:val="24"/>
          <w:szCs w:val="24"/>
        </w:rPr>
        <w:t xml:space="preserve">Pořizovatel v souladu s §67 odst. (4) SZ vyhodnotil výsledky projednání návrhu Změny RP ve spolupráci s určeným zastupitelem a protože nebyly v průběhu projednávání uplatněny žádné námitky (viz níže rozhodnutí o námitkách) ani připomínky, nezpracovával návrh vyhodnocení připomínek a návrh rozhodnutí o námitkách a nebyl uplatněn proces dle § 67 odst. (4). </w:t>
      </w:r>
    </w:p>
    <w:p w14:paraId="732D812D" w14:textId="77777777" w:rsidR="00C55EF9" w:rsidRPr="002A0F08" w:rsidRDefault="00C55EF9" w:rsidP="00C55EF9">
      <w:pPr>
        <w:jc w:val="both"/>
        <w:rPr>
          <w:rFonts w:eastAsia="Arial"/>
          <w:color w:val="FF0000"/>
          <w:sz w:val="24"/>
          <w:szCs w:val="24"/>
        </w:rPr>
      </w:pPr>
      <w:r w:rsidRPr="002A0F08">
        <w:rPr>
          <w:rFonts w:eastAsia="Arial"/>
          <w:sz w:val="24"/>
          <w:szCs w:val="24"/>
        </w:rPr>
        <w:t>Pořizovatel zajistil drobné úpravy v textu odůvodnění návrhu, 2.9.2020 přezkoumal změnu dle § 68 odst. (4) písmeno a) - d), doplnil v části odůvodnění toto své přezkoumání a dne …</w:t>
      </w:r>
      <w:proofErr w:type="gramStart"/>
      <w:r w:rsidRPr="002A0F08">
        <w:rPr>
          <w:rFonts w:eastAsia="Arial"/>
          <w:sz w:val="24"/>
          <w:szCs w:val="24"/>
        </w:rPr>
        <w:t>…….</w:t>
      </w:r>
      <w:proofErr w:type="gramEnd"/>
      <w:r w:rsidRPr="002A0F08">
        <w:rPr>
          <w:rFonts w:eastAsia="Arial"/>
          <w:sz w:val="24"/>
          <w:szCs w:val="24"/>
        </w:rPr>
        <w:t>.2020 předložil zastupitelstvu obce Moutnice k vydání v souladu s §69 odst. (1) SZ návrh změny a zajistil též doručení návrhu a úplného znění regulačního plánu po této změně  obcí Moutnice.</w:t>
      </w:r>
      <w:r w:rsidRPr="002A0F08">
        <w:rPr>
          <w:rFonts w:eastAsia="Arial"/>
          <w:color w:val="FF0000"/>
          <w:sz w:val="24"/>
          <w:szCs w:val="24"/>
        </w:rPr>
        <w:t xml:space="preserve"> </w:t>
      </w:r>
    </w:p>
    <w:p w14:paraId="33C19B8D" w14:textId="77777777" w:rsidR="00C55EF9" w:rsidRPr="002A0F08" w:rsidRDefault="00C55EF9" w:rsidP="00C55EF9">
      <w:pPr>
        <w:pStyle w:val="Zkladntext"/>
        <w:rPr>
          <w:rFonts w:eastAsia="Arial"/>
        </w:rPr>
      </w:pPr>
    </w:p>
    <w:p w14:paraId="257941F9" w14:textId="67976782" w:rsidR="00C55EF9" w:rsidRPr="002A0F08" w:rsidRDefault="00C55EF9" w:rsidP="00C55EF9">
      <w:pPr>
        <w:jc w:val="both"/>
        <w:rPr>
          <w:rFonts w:eastAsia="Arial"/>
          <w:b/>
          <w:sz w:val="24"/>
          <w:szCs w:val="24"/>
          <w:u w:val="single"/>
        </w:rPr>
      </w:pPr>
      <w:r w:rsidRPr="002A0F08">
        <w:rPr>
          <w:rFonts w:eastAsia="Arial"/>
          <w:b/>
          <w:sz w:val="24"/>
          <w:szCs w:val="24"/>
          <w:u w:val="single"/>
        </w:rPr>
        <w:t>12.2</w:t>
      </w:r>
      <w:r w:rsidRPr="002A0F08">
        <w:rPr>
          <w:rFonts w:eastAsia="Arial"/>
          <w:b/>
          <w:sz w:val="24"/>
          <w:szCs w:val="24"/>
          <w:u w:val="single"/>
        </w:rPr>
        <w:tab/>
        <w:t>VÝSLEDKY POSOUZENÍ SOULADU NÁVRHU ZMĚNY Č.I REGULAČNÍHO PLÁNU MOUTNICE, LOKALITA Z</w:t>
      </w:r>
      <w:proofErr w:type="gramStart"/>
      <w:r w:rsidRPr="002A0F08">
        <w:rPr>
          <w:rFonts w:eastAsia="Arial"/>
          <w:b/>
          <w:sz w:val="24"/>
          <w:szCs w:val="24"/>
          <w:u w:val="single"/>
        </w:rPr>
        <w:t>5  PODLE</w:t>
      </w:r>
      <w:proofErr w:type="gramEnd"/>
      <w:r w:rsidRPr="002A0F08">
        <w:rPr>
          <w:rFonts w:eastAsia="Arial"/>
          <w:b/>
          <w:sz w:val="24"/>
          <w:szCs w:val="24"/>
          <w:u w:val="single"/>
        </w:rPr>
        <w:t xml:space="preserve"> § 68 ODST. (4) PÍSMENO a) – d)</w:t>
      </w:r>
    </w:p>
    <w:p w14:paraId="37E4A774" w14:textId="77777777" w:rsidR="00C55EF9" w:rsidRPr="002A0F08" w:rsidRDefault="00C55EF9" w:rsidP="00C55EF9">
      <w:pPr>
        <w:jc w:val="both"/>
        <w:rPr>
          <w:rFonts w:eastAsia="Arial"/>
          <w:sz w:val="24"/>
          <w:szCs w:val="24"/>
          <w:u w:val="single"/>
        </w:rPr>
      </w:pPr>
    </w:p>
    <w:p w14:paraId="59F8D73E" w14:textId="77777777" w:rsidR="00C55EF9" w:rsidRPr="002A0F08" w:rsidRDefault="00C55EF9" w:rsidP="00C55EF9">
      <w:pPr>
        <w:pStyle w:val="Odstavecseseznamem"/>
        <w:widowControl/>
        <w:numPr>
          <w:ilvl w:val="0"/>
          <w:numId w:val="14"/>
        </w:numPr>
        <w:jc w:val="both"/>
        <w:rPr>
          <w:rFonts w:eastAsia="Arial"/>
          <w:sz w:val="24"/>
          <w:szCs w:val="24"/>
        </w:rPr>
      </w:pPr>
      <w:r w:rsidRPr="002A0F08">
        <w:rPr>
          <w:rFonts w:eastAsia="Arial"/>
          <w:sz w:val="24"/>
          <w:szCs w:val="24"/>
          <w:u w:val="single"/>
        </w:rPr>
        <w:t xml:space="preserve"> Posouzení souladu návrhu změny č. </w:t>
      </w:r>
      <w:proofErr w:type="gramStart"/>
      <w:r w:rsidRPr="002A0F08">
        <w:rPr>
          <w:rFonts w:eastAsia="Arial"/>
          <w:sz w:val="24"/>
          <w:szCs w:val="24"/>
          <w:u w:val="single"/>
        </w:rPr>
        <w:t>I  regulačního</w:t>
      </w:r>
      <w:proofErr w:type="gramEnd"/>
      <w:r w:rsidRPr="002A0F08">
        <w:rPr>
          <w:rFonts w:eastAsia="Arial"/>
          <w:sz w:val="24"/>
          <w:szCs w:val="24"/>
          <w:u w:val="single"/>
        </w:rPr>
        <w:t xml:space="preserve"> plánu s politikou územního rozvoje (dále jen PUR) a územně plánovací dokumentací</w:t>
      </w:r>
    </w:p>
    <w:p w14:paraId="3A665804" w14:textId="77777777" w:rsidR="00C55EF9" w:rsidRPr="002A0F08" w:rsidRDefault="00C55EF9" w:rsidP="00C55EF9">
      <w:pPr>
        <w:pStyle w:val="Odstavecseseznamem"/>
        <w:widowControl/>
        <w:numPr>
          <w:ilvl w:val="0"/>
          <w:numId w:val="15"/>
        </w:numPr>
        <w:rPr>
          <w:rFonts w:eastAsia="Arial"/>
          <w:sz w:val="24"/>
          <w:szCs w:val="24"/>
        </w:rPr>
      </w:pPr>
      <w:r w:rsidRPr="002A0F08">
        <w:rPr>
          <w:rFonts w:eastAsia="Arial"/>
          <w:sz w:val="24"/>
          <w:szCs w:val="24"/>
        </w:rPr>
        <w:t xml:space="preserve">Soulad s PÚR ve znění 1., 2. a 3. aktualizace je </w:t>
      </w:r>
      <w:proofErr w:type="gramStart"/>
      <w:r w:rsidRPr="002A0F08">
        <w:rPr>
          <w:rFonts w:eastAsia="Arial"/>
          <w:sz w:val="24"/>
          <w:szCs w:val="24"/>
        </w:rPr>
        <w:t>vyhodnocen  v</w:t>
      </w:r>
      <w:proofErr w:type="gramEnd"/>
      <w:r w:rsidRPr="002A0F08">
        <w:rPr>
          <w:rFonts w:eastAsia="Arial"/>
          <w:sz w:val="24"/>
          <w:szCs w:val="24"/>
        </w:rPr>
        <w:t xml:space="preserve"> textu  odůvodnění v kapitole ozn 3.1 , byl prokázán ke všem částem PÚR dle článků,  které se vztahují k řešenému území. Změna RP dle </w:t>
      </w:r>
      <w:proofErr w:type="spellStart"/>
      <w:r w:rsidRPr="002A0F08">
        <w:rPr>
          <w:rFonts w:eastAsia="Arial"/>
          <w:sz w:val="24"/>
          <w:szCs w:val="24"/>
        </w:rPr>
        <w:t>čl</w:t>
      </w:r>
      <w:proofErr w:type="spellEnd"/>
      <w:r w:rsidRPr="002A0F08">
        <w:rPr>
          <w:rFonts w:eastAsia="Arial"/>
          <w:sz w:val="24"/>
          <w:szCs w:val="24"/>
        </w:rPr>
        <w:t xml:space="preserve"> 24 – vytváří podmínky pro dostupnost </w:t>
      </w:r>
      <w:proofErr w:type="gramStart"/>
      <w:r w:rsidRPr="002A0F08">
        <w:rPr>
          <w:rFonts w:eastAsia="Arial"/>
          <w:sz w:val="24"/>
          <w:szCs w:val="24"/>
        </w:rPr>
        <w:t>území  zkvalitňováním</w:t>
      </w:r>
      <w:proofErr w:type="gramEnd"/>
      <w:r w:rsidRPr="002A0F08">
        <w:rPr>
          <w:rFonts w:eastAsia="Arial"/>
          <w:sz w:val="24"/>
          <w:szCs w:val="24"/>
        </w:rPr>
        <w:t xml:space="preserve"> dopravní infrastruktury vymezením pozemků pro umístění kapacitně odpovídající komunikace včetně obratiště. Dále pak dle čl.28 vytváří podmínky pro zajištění kvality života obyvatel.  Změna RP podporuje ekonomické využití plochy určené pro bydlení, která současně umožní svým obyvatelům každodenní relaxaci a odpočinek v části soukromé zeleně v pozemcích bydlení. </w:t>
      </w:r>
    </w:p>
    <w:p w14:paraId="034B59EA" w14:textId="77777777" w:rsidR="00C55EF9" w:rsidRPr="002A0F08" w:rsidRDefault="00C55EF9" w:rsidP="00C55EF9">
      <w:pPr>
        <w:pStyle w:val="Odstavecseseznamem"/>
        <w:widowControl/>
        <w:numPr>
          <w:ilvl w:val="0"/>
          <w:numId w:val="15"/>
        </w:numPr>
        <w:rPr>
          <w:sz w:val="24"/>
          <w:szCs w:val="24"/>
        </w:rPr>
      </w:pPr>
      <w:r w:rsidRPr="002A0F08">
        <w:rPr>
          <w:rFonts w:eastAsia="Arial"/>
          <w:sz w:val="24"/>
          <w:szCs w:val="24"/>
        </w:rPr>
        <w:t xml:space="preserve">Soulad s územně plánovací dokumentací vydanou krajem je vyhodnocen v textu odůvodnění v kapitole 3.2. a byl prokázán ke všem částem dokumentace. Zejména změna RP zvyšuje atraktivitu daného území s ohledem na ochranu přírody, </w:t>
      </w:r>
      <w:r w:rsidRPr="002A0F08">
        <w:rPr>
          <w:sz w:val="24"/>
          <w:szCs w:val="24"/>
        </w:rPr>
        <w:t xml:space="preserve">hospodářský rozvoj i životní úroveň obyvatel, což se odráží ve stanovení takových podmínek zástavby, které formují strukturu odpovídající okrajové poloze obce. Vytvořila územní podmínky pro zajištění a podporu optimalizované obslužnosti technickou infrastrukturou </w:t>
      </w:r>
      <w:proofErr w:type="gramStart"/>
      <w:r w:rsidRPr="002A0F08">
        <w:rPr>
          <w:sz w:val="24"/>
          <w:szCs w:val="24"/>
        </w:rPr>
        <w:t>respektováním  koncepce</w:t>
      </w:r>
      <w:proofErr w:type="gramEnd"/>
      <w:r w:rsidRPr="002A0F08">
        <w:rPr>
          <w:sz w:val="24"/>
          <w:szCs w:val="24"/>
        </w:rPr>
        <w:t xml:space="preserve"> TI a  úpravou technické infrastruktury v lokalitě.</w:t>
      </w:r>
    </w:p>
    <w:p w14:paraId="7CC50BEB" w14:textId="77777777" w:rsidR="00C55EF9" w:rsidRPr="002A0F08" w:rsidRDefault="00C55EF9" w:rsidP="00C55EF9">
      <w:pPr>
        <w:pStyle w:val="Odstavecseseznamem"/>
        <w:widowControl/>
        <w:numPr>
          <w:ilvl w:val="0"/>
          <w:numId w:val="15"/>
        </w:numPr>
        <w:rPr>
          <w:sz w:val="24"/>
          <w:szCs w:val="24"/>
        </w:rPr>
      </w:pPr>
      <w:r w:rsidRPr="002A0F08">
        <w:rPr>
          <w:sz w:val="24"/>
          <w:szCs w:val="24"/>
        </w:rPr>
        <w:t>Soulad s ÚAP ORP je popsán v kapitole 3.3. Změna RP respektuje technické limity řešeného území</w:t>
      </w:r>
    </w:p>
    <w:p w14:paraId="2E673321" w14:textId="77777777" w:rsidR="00C55EF9" w:rsidRPr="002A0F08" w:rsidRDefault="00C55EF9" w:rsidP="00C55EF9">
      <w:pPr>
        <w:pStyle w:val="Odstavecseseznamem"/>
        <w:widowControl/>
        <w:numPr>
          <w:ilvl w:val="0"/>
          <w:numId w:val="15"/>
        </w:numPr>
        <w:jc w:val="both"/>
        <w:rPr>
          <w:rFonts w:eastAsia="Arial"/>
          <w:sz w:val="24"/>
          <w:szCs w:val="24"/>
        </w:rPr>
      </w:pPr>
      <w:r w:rsidRPr="002A0F08">
        <w:rPr>
          <w:sz w:val="24"/>
          <w:szCs w:val="24"/>
        </w:rPr>
        <w:t>Soulad s územním plánem je vyhodnocen v textu odůvodnění v kapitole 3.4 a byl prokázán. Územní plán Moutnice byl změněn Změnou č.1, která nabyla účinnosti 14.8.2020. Změna regulačního plánu plně respektuje a je v souladu s úplným zněním územního plánu po změně č.1. Respektuje zmenšení plochy Z5</w:t>
      </w:r>
      <w:r w:rsidRPr="002A0F08">
        <w:rPr>
          <w:rFonts w:eastAsia="Arial"/>
          <w:sz w:val="24"/>
          <w:szCs w:val="24"/>
        </w:rPr>
        <w:t>.</w:t>
      </w:r>
    </w:p>
    <w:p w14:paraId="48215407" w14:textId="77777777" w:rsidR="00C55EF9" w:rsidRPr="002A0F08" w:rsidRDefault="00C55EF9" w:rsidP="00C55EF9">
      <w:pPr>
        <w:jc w:val="both"/>
        <w:rPr>
          <w:rFonts w:eastAsia="Arial"/>
          <w:sz w:val="24"/>
          <w:szCs w:val="24"/>
          <w:u w:val="single"/>
        </w:rPr>
      </w:pPr>
    </w:p>
    <w:p w14:paraId="41A15E9E" w14:textId="77777777" w:rsidR="00C55EF9" w:rsidRPr="002A0F08" w:rsidRDefault="00C55EF9" w:rsidP="00C55EF9">
      <w:pPr>
        <w:pStyle w:val="Odstavecseseznamem"/>
        <w:widowControl/>
        <w:numPr>
          <w:ilvl w:val="0"/>
          <w:numId w:val="14"/>
        </w:numPr>
        <w:jc w:val="both"/>
        <w:rPr>
          <w:rFonts w:eastAsia="Arial"/>
          <w:sz w:val="24"/>
          <w:szCs w:val="24"/>
          <w:u w:val="single"/>
        </w:rPr>
      </w:pPr>
      <w:r w:rsidRPr="002A0F08">
        <w:rPr>
          <w:rFonts w:eastAsia="Arial"/>
          <w:sz w:val="24"/>
          <w:szCs w:val="24"/>
          <w:u w:val="single"/>
        </w:rPr>
        <w:t xml:space="preserve">Posouzení souladu návrhu </w:t>
      </w:r>
      <w:proofErr w:type="gramStart"/>
      <w:r w:rsidRPr="002A0F08">
        <w:rPr>
          <w:rFonts w:eastAsia="Arial"/>
          <w:sz w:val="24"/>
          <w:szCs w:val="24"/>
          <w:u w:val="single"/>
        </w:rPr>
        <w:t>změny  regulačního</w:t>
      </w:r>
      <w:proofErr w:type="gramEnd"/>
      <w:r w:rsidRPr="002A0F08">
        <w:rPr>
          <w:rFonts w:eastAsia="Arial"/>
          <w:sz w:val="24"/>
          <w:szCs w:val="24"/>
          <w:u w:val="single"/>
        </w:rPr>
        <w:t xml:space="preserve"> plánu s cíli a úkoly územního plánování, zejména s požadavky na ochranu architektonických a urbanistických hodnot v území </w:t>
      </w:r>
    </w:p>
    <w:p w14:paraId="66B7B793" w14:textId="77777777" w:rsidR="00C55EF9" w:rsidRPr="002A0F08" w:rsidRDefault="00C55EF9" w:rsidP="00C55EF9">
      <w:pPr>
        <w:ind w:left="708"/>
        <w:rPr>
          <w:rFonts w:cs="Arial"/>
          <w:color w:val="000000"/>
          <w:sz w:val="24"/>
          <w:szCs w:val="24"/>
        </w:rPr>
      </w:pPr>
      <w:proofErr w:type="gramStart"/>
      <w:r w:rsidRPr="002A0F08">
        <w:rPr>
          <w:rFonts w:eastAsia="Arial"/>
          <w:sz w:val="24"/>
          <w:szCs w:val="24"/>
        </w:rPr>
        <w:t>Soulad  byl</w:t>
      </w:r>
      <w:proofErr w:type="gramEnd"/>
      <w:r w:rsidRPr="002A0F08">
        <w:rPr>
          <w:rFonts w:eastAsia="Arial"/>
          <w:sz w:val="24"/>
          <w:szCs w:val="24"/>
        </w:rPr>
        <w:t xml:space="preserve"> vyhodnocen  v textu  odůvodnění v kapitole ozn 4. a byl prokázán. Změna regulačního plánu nemůže negativně ovlivnit architektonické a urbanistické hodnoty v řešeném území, protože </w:t>
      </w:r>
      <w:r w:rsidRPr="002A0F08">
        <w:rPr>
          <w:rFonts w:cs="Arial"/>
          <w:color w:val="000000"/>
          <w:sz w:val="24"/>
          <w:szCs w:val="24"/>
        </w:rPr>
        <w:t xml:space="preserve">respektuje podmínky pro provedení změn v území, zejména pak pro umístění a uspořádání staveb s ohledem na stávající </w:t>
      </w:r>
      <w:proofErr w:type="gramStart"/>
      <w:r w:rsidRPr="002A0F08">
        <w:rPr>
          <w:rFonts w:cs="Arial"/>
          <w:color w:val="000000"/>
          <w:sz w:val="24"/>
          <w:szCs w:val="24"/>
        </w:rPr>
        <w:t>charakter  a</w:t>
      </w:r>
      <w:proofErr w:type="gramEnd"/>
      <w:r w:rsidRPr="002A0F08">
        <w:rPr>
          <w:rFonts w:cs="Arial"/>
          <w:color w:val="000000"/>
          <w:sz w:val="24"/>
          <w:szCs w:val="24"/>
        </w:rPr>
        <w:t xml:space="preserve"> hodnoty území</w:t>
      </w:r>
      <w:r w:rsidRPr="002A0F08">
        <w:rPr>
          <w:rFonts w:eastAsia="Arial"/>
          <w:sz w:val="24"/>
          <w:szCs w:val="24"/>
        </w:rPr>
        <w:t xml:space="preserve">, tak jak bylo stanoveno regulačním plánem. </w:t>
      </w:r>
      <w:r w:rsidRPr="002A0F08">
        <w:rPr>
          <w:rFonts w:cs="Arial"/>
          <w:color w:val="000000"/>
          <w:sz w:val="24"/>
          <w:szCs w:val="24"/>
        </w:rPr>
        <w:t>Prověřila a vytvořila v území podmínky pro hospodárné vynakládání prostředků z veřejných rozpočtů na změny v území - respektování umístěné veřejné dopravní a technické infrastruktury. Změna RP vytváří v území podmínky pro zajištění civilní ochrany - zejména vymezením dostatečně kapacitních Veřejných prostranství zajišťujících obsluhu území.</w:t>
      </w:r>
    </w:p>
    <w:p w14:paraId="310A7CFC" w14:textId="77777777" w:rsidR="00C55EF9" w:rsidRPr="002A0F08" w:rsidRDefault="00C55EF9" w:rsidP="00C55EF9">
      <w:pPr>
        <w:pStyle w:val="Odstavecseseznamem"/>
        <w:widowControl/>
        <w:numPr>
          <w:ilvl w:val="0"/>
          <w:numId w:val="14"/>
        </w:numPr>
        <w:jc w:val="both"/>
        <w:rPr>
          <w:rFonts w:eastAsia="Arial"/>
          <w:sz w:val="24"/>
          <w:szCs w:val="24"/>
          <w:u w:val="single"/>
        </w:rPr>
      </w:pPr>
      <w:r w:rsidRPr="002A0F08">
        <w:rPr>
          <w:rFonts w:eastAsia="Arial"/>
          <w:sz w:val="24"/>
          <w:szCs w:val="24"/>
          <w:u w:val="single"/>
        </w:rPr>
        <w:t xml:space="preserve">Posouzení souladu návrhu s požadavky stavebního zákona a jeho prováděcích právních předpisů </w:t>
      </w:r>
    </w:p>
    <w:p w14:paraId="7A69AFAD" w14:textId="77777777" w:rsidR="00C55EF9" w:rsidRPr="002A0F08" w:rsidRDefault="00C55EF9" w:rsidP="00C55EF9">
      <w:pPr>
        <w:ind w:firstLine="708"/>
        <w:jc w:val="both"/>
        <w:rPr>
          <w:rFonts w:eastAsia="Arial"/>
          <w:sz w:val="24"/>
          <w:szCs w:val="24"/>
        </w:rPr>
      </w:pPr>
      <w:r w:rsidRPr="002A0F08">
        <w:rPr>
          <w:rFonts w:eastAsia="Arial"/>
          <w:sz w:val="24"/>
          <w:szCs w:val="24"/>
        </w:rPr>
        <w:t xml:space="preserve">Soulad byl vyhodnocen v textu  odůvodnění v kapitole ozn. 5, po jednotlivých předpisech </w:t>
      </w:r>
    </w:p>
    <w:p w14:paraId="438581C6" w14:textId="77777777" w:rsidR="00C55EF9" w:rsidRPr="002A0F08" w:rsidRDefault="00C55EF9" w:rsidP="00C55EF9">
      <w:pPr>
        <w:ind w:left="708"/>
        <w:jc w:val="both"/>
        <w:rPr>
          <w:rFonts w:eastAsia="Arial"/>
          <w:sz w:val="24"/>
          <w:szCs w:val="24"/>
        </w:rPr>
      </w:pPr>
      <w:r w:rsidRPr="002A0F08">
        <w:rPr>
          <w:rFonts w:eastAsia="Arial"/>
          <w:sz w:val="24"/>
          <w:szCs w:val="24"/>
        </w:rPr>
        <w:t xml:space="preserve">zákon č. 183/2006 Sb. ve znění poslední aktualizace, </w:t>
      </w:r>
      <w:proofErr w:type="gramStart"/>
      <w:r w:rsidRPr="002A0F08">
        <w:rPr>
          <w:rFonts w:eastAsia="Arial"/>
          <w:sz w:val="24"/>
          <w:szCs w:val="24"/>
        </w:rPr>
        <w:t>vyhláška  500</w:t>
      </w:r>
      <w:proofErr w:type="gramEnd"/>
      <w:r w:rsidRPr="002A0F08">
        <w:rPr>
          <w:rFonts w:eastAsia="Arial"/>
          <w:sz w:val="24"/>
          <w:szCs w:val="24"/>
        </w:rPr>
        <w:t>/2006 Sb., vyhláška 501/20060 Sb. v odstavcích a písmenech jednotlivých ustanovení, která se vztahují k regulačnímu plánu a byl prokázán.</w:t>
      </w:r>
    </w:p>
    <w:p w14:paraId="73D06191" w14:textId="77777777" w:rsidR="00C55EF9" w:rsidRPr="002A0F08" w:rsidRDefault="00C55EF9" w:rsidP="00C55EF9">
      <w:pPr>
        <w:pStyle w:val="Odstavecseseznamem"/>
        <w:widowControl/>
        <w:numPr>
          <w:ilvl w:val="0"/>
          <w:numId w:val="14"/>
        </w:numPr>
        <w:jc w:val="both"/>
        <w:rPr>
          <w:rFonts w:eastAsia="Arial"/>
          <w:sz w:val="24"/>
          <w:szCs w:val="24"/>
          <w:u w:val="single"/>
        </w:rPr>
      </w:pPr>
      <w:r w:rsidRPr="002A0F08">
        <w:rPr>
          <w:rFonts w:eastAsia="Arial"/>
          <w:sz w:val="24"/>
          <w:szCs w:val="24"/>
          <w:u w:val="single"/>
        </w:rPr>
        <w:t>Posouzení souladu návrhu s požadavky zvláštních právních předpisů a se stanovisky dotčených orgánů podle zvláštních právních předpisů, popřípadě s výsledky řešení rozporů</w:t>
      </w:r>
    </w:p>
    <w:p w14:paraId="1C3BF34F" w14:textId="77777777" w:rsidR="00C55EF9" w:rsidRPr="002A0F08" w:rsidRDefault="00C55EF9" w:rsidP="00C55EF9">
      <w:pPr>
        <w:ind w:left="708"/>
        <w:jc w:val="both"/>
        <w:rPr>
          <w:rFonts w:eastAsia="Arial"/>
          <w:sz w:val="24"/>
          <w:szCs w:val="24"/>
        </w:rPr>
      </w:pPr>
      <w:r w:rsidRPr="002A0F08">
        <w:rPr>
          <w:rFonts w:eastAsia="Arial"/>
          <w:sz w:val="24"/>
          <w:szCs w:val="24"/>
        </w:rPr>
        <w:t xml:space="preserve">Soulad je vyhodnocen v textové části odůvodnění v kapitole 6. dle jednotlivých právních předpisů, které se vztahují k řešené problematice a řečenému území. </w:t>
      </w:r>
    </w:p>
    <w:p w14:paraId="42F1EC73" w14:textId="77777777" w:rsidR="00C55EF9" w:rsidRPr="002A0F08" w:rsidRDefault="00C55EF9" w:rsidP="00C55EF9">
      <w:pPr>
        <w:ind w:left="360"/>
        <w:jc w:val="both"/>
        <w:rPr>
          <w:rFonts w:eastAsia="Arial"/>
          <w:sz w:val="24"/>
          <w:szCs w:val="24"/>
        </w:rPr>
      </w:pPr>
    </w:p>
    <w:p w14:paraId="5608CDF2" w14:textId="77777777" w:rsidR="00C55EF9" w:rsidRPr="002A0F08" w:rsidRDefault="00C55EF9" w:rsidP="00C55EF9">
      <w:pPr>
        <w:rPr>
          <w:bCs/>
          <w:sz w:val="24"/>
          <w:szCs w:val="24"/>
          <w:u w:val="single"/>
        </w:rPr>
      </w:pPr>
      <w:r w:rsidRPr="002A0F08">
        <w:rPr>
          <w:bCs/>
          <w:sz w:val="24"/>
          <w:szCs w:val="24"/>
          <w:u w:val="single"/>
        </w:rPr>
        <w:t>Soulad se stanovisky dotčených orgánů a s požadavky zvláštních právních předpisů:</w:t>
      </w:r>
    </w:p>
    <w:p w14:paraId="2AD19269" w14:textId="77777777" w:rsidR="00C55EF9" w:rsidRPr="002A0F08" w:rsidRDefault="00C55EF9" w:rsidP="00C55EF9">
      <w:pPr>
        <w:pStyle w:val="Zkladntext"/>
        <w:rPr>
          <w:rFonts w:eastAsia="Arial"/>
          <w:b/>
          <w:i/>
          <w:u w:val="single"/>
        </w:rPr>
      </w:pPr>
      <w:r w:rsidRPr="002A0F08">
        <w:rPr>
          <w:rFonts w:eastAsia="Arial"/>
          <w:b/>
          <w:i/>
          <w:u w:val="single"/>
        </w:rPr>
        <w:t>Ochrana přírody a krajiny</w:t>
      </w:r>
    </w:p>
    <w:p w14:paraId="44EA8349" w14:textId="77777777" w:rsidR="00C55EF9" w:rsidRPr="002A0F08" w:rsidRDefault="00C55EF9" w:rsidP="00C55EF9">
      <w:pPr>
        <w:pStyle w:val="Default"/>
        <w:rPr>
          <w:rFonts w:ascii="Times New Roman" w:eastAsia="Calibri" w:hAnsi="Times New Roman" w:cs="Times New Roman"/>
          <w:bCs/>
          <w:i/>
          <w:color w:val="auto"/>
        </w:rPr>
      </w:pPr>
      <w:r w:rsidRPr="002A0F08">
        <w:rPr>
          <w:rFonts w:ascii="Times New Roman" w:hAnsi="Times New Roman" w:cs="Times New Roman"/>
          <w:bCs/>
          <w:i/>
          <w:color w:val="auto"/>
        </w:rPr>
        <w:t xml:space="preserve">Zákon č. 114/1992 Sb., o ochraně přírody a krajiny, ve znění pozdějších předpisů § 77a odst. 4 písm. x) </w:t>
      </w:r>
    </w:p>
    <w:p w14:paraId="73BB69BF" w14:textId="77777777" w:rsidR="00C55EF9" w:rsidRPr="002A0F08" w:rsidRDefault="00C55EF9" w:rsidP="00C55EF9">
      <w:pPr>
        <w:rPr>
          <w:bCs/>
          <w:i/>
          <w:sz w:val="24"/>
          <w:szCs w:val="24"/>
          <w:u w:val="single"/>
        </w:rPr>
      </w:pPr>
      <w:r w:rsidRPr="002A0F08">
        <w:rPr>
          <w:bCs/>
          <w:i/>
          <w:sz w:val="24"/>
          <w:szCs w:val="24"/>
          <w:u w:val="single"/>
        </w:rPr>
        <w:t>Krajský úřad Jihomoravského kraje, Odbor životního prostředí, Žerotínovo náměstí 3, 601 82 Brno</w:t>
      </w:r>
    </w:p>
    <w:p w14:paraId="77D4C99B" w14:textId="77777777" w:rsidR="00C55EF9" w:rsidRPr="002A0F08" w:rsidRDefault="00C55EF9" w:rsidP="00C55EF9">
      <w:pPr>
        <w:pStyle w:val="Zkladntext"/>
        <w:rPr>
          <w:rFonts w:eastAsia="Arial"/>
        </w:rPr>
      </w:pPr>
      <w:r w:rsidRPr="002A0F08">
        <w:rPr>
          <w:rFonts w:eastAsia="Arial"/>
        </w:rPr>
        <w:t>Obsah stanoviska dle § 73 odst. (3) SZ</w:t>
      </w:r>
    </w:p>
    <w:p w14:paraId="39473E03" w14:textId="77777777" w:rsidR="00C55EF9" w:rsidRPr="002A0F08" w:rsidRDefault="00C55EF9" w:rsidP="00C55EF9">
      <w:pPr>
        <w:pStyle w:val="Zkladntext"/>
        <w:rPr>
          <w:rFonts w:eastAsia="Arial"/>
        </w:rPr>
      </w:pPr>
      <w:r w:rsidRPr="002A0F08">
        <w:rPr>
          <w:rFonts w:eastAsia="Arial"/>
        </w:rPr>
        <w:t xml:space="preserve">OŽP jako orgán ochrany přírody příslušný podle § 77a odst.45 písm. x) výše uvedeného zákona nemá k předloženému „Návrhu změny </w:t>
      </w:r>
      <w:proofErr w:type="spellStart"/>
      <w:r w:rsidRPr="002A0F08">
        <w:rPr>
          <w:rFonts w:eastAsia="Arial"/>
        </w:rPr>
        <w:t>č.I</w:t>
      </w:r>
      <w:proofErr w:type="spellEnd"/>
      <w:r w:rsidRPr="002A0F08">
        <w:rPr>
          <w:rFonts w:eastAsia="Arial"/>
        </w:rPr>
        <w:t xml:space="preserve"> regulačního plánu Moutnice, lokalita Z5“ žádné připomínky.</w:t>
      </w:r>
    </w:p>
    <w:p w14:paraId="7D22D8EB" w14:textId="77777777" w:rsidR="00C55EF9" w:rsidRPr="002A0F08" w:rsidRDefault="00C55EF9" w:rsidP="00C55EF9">
      <w:pPr>
        <w:pStyle w:val="Zkladntext"/>
        <w:rPr>
          <w:rFonts w:eastAsia="Arial"/>
          <w:i/>
          <w:u w:val="single"/>
        </w:rPr>
      </w:pPr>
      <w:r w:rsidRPr="002A0F08">
        <w:rPr>
          <w:rFonts w:eastAsia="Arial"/>
          <w:i/>
          <w:u w:val="single"/>
        </w:rPr>
        <w:t>Vyhodnocení:</w:t>
      </w:r>
    </w:p>
    <w:p w14:paraId="3CE8BBCA" w14:textId="77777777" w:rsidR="00C55EF9" w:rsidRPr="002A0F08" w:rsidRDefault="00C55EF9" w:rsidP="00C55EF9">
      <w:pPr>
        <w:pStyle w:val="Zkladntext"/>
        <w:rPr>
          <w:rFonts w:eastAsia="Arial"/>
          <w:i/>
        </w:rPr>
      </w:pPr>
      <w:r w:rsidRPr="002A0F08">
        <w:rPr>
          <w:rFonts w:eastAsia="Arial"/>
          <w:i/>
        </w:rPr>
        <w:t>Stanovisko je souhlasné, dotčený orgán nemá k návrhu připomínky</w:t>
      </w:r>
    </w:p>
    <w:p w14:paraId="4778F725" w14:textId="77777777" w:rsidR="00C55EF9" w:rsidRPr="002A0F08" w:rsidRDefault="00C55EF9" w:rsidP="00C55EF9">
      <w:pPr>
        <w:pStyle w:val="Zkladntext"/>
        <w:rPr>
          <w:rFonts w:eastAsia="Arial"/>
          <w:b/>
          <w:i/>
          <w:u w:val="single"/>
        </w:rPr>
      </w:pPr>
      <w:r w:rsidRPr="002A0F08">
        <w:rPr>
          <w:rFonts w:eastAsia="Arial"/>
          <w:b/>
          <w:i/>
          <w:u w:val="single"/>
        </w:rPr>
        <w:t>Ochrana přírody a krajiny</w:t>
      </w:r>
    </w:p>
    <w:p w14:paraId="06AE1A37" w14:textId="77777777" w:rsidR="00C55EF9" w:rsidRPr="002A0F08" w:rsidRDefault="00C55EF9" w:rsidP="00C55EF9">
      <w:pPr>
        <w:rPr>
          <w:bCs/>
          <w:i/>
          <w:sz w:val="24"/>
          <w:szCs w:val="24"/>
        </w:rPr>
      </w:pPr>
      <w:r w:rsidRPr="002A0F08">
        <w:rPr>
          <w:bCs/>
          <w:i/>
          <w:sz w:val="24"/>
          <w:szCs w:val="24"/>
        </w:rPr>
        <w:t xml:space="preserve">Zákon č. 114/1992 Sb., o ochraně přírody a krajiny, ve znění pozdějších předpisů </w:t>
      </w:r>
    </w:p>
    <w:p w14:paraId="6030664D" w14:textId="77777777" w:rsidR="00C55EF9" w:rsidRPr="002A0F08" w:rsidRDefault="00C55EF9" w:rsidP="00C55EF9">
      <w:pPr>
        <w:rPr>
          <w:bCs/>
          <w:i/>
          <w:sz w:val="24"/>
          <w:szCs w:val="24"/>
        </w:rPr>
      </w:pPr>
      <w:r w:rsidRPr="002A0F08">
        <w:rPr>
          <w:bCs/>
          <w:i/>
          <w:sz w:val="24"/>
          <w:szCs w:val="24"/>
        </w:rPr>
        <w:t>§ 77 odst. 1 písm. q)</w:t>
      </w:r>
    </w:p>
    <w:p w14:paraId="3BD18C43" w14:textId="77777777" w:rsidR="00C55EF9" w:rsidRPr="002A0F08" w:rsidRDefault="00C55EF9" w:rsidP="00C55EF9">
      <w:pPr>
        <w:rPr>
          <w:bCs/>
          <w:i/>
          <w:sz w:val="24"/>
          <w:szCs w:val="24"/>
          <w:u w:val="single"/>
        </w:rPr>
      </w:pPr>
      <w:r w:rsidRPr="002A0F08">
        <w:rPr>
          <w:bCs/>
          <w:i/>
          <w:sz w:val="24"/>
          <w:szCs w:val="24"/>
          <w:u w:val="single"/>
        </w:rPr>
        <w:t xml:space="preserve">Městský úřad Židlochovice, Odbor životního prostředí, Masarykova č.p. 100,667 </w:t>
      </w:r>
      <w:proofErr w:type="gramStart"/>
      <w:r w:rsidRPr="002A0F08">
        <w:rPr>
          <w:bCs/>
          <w:i/>
          <w:sz w:val="24"/>
          <w:szCs w:val="24"/>
          <w:u w:val="single"/>
        </w:rPr>
        <w:t>01  Židlochovice</w:t>
      </w:r>
      <w:proofErr w:type="gramEnd"/>
    </w:p>
    <w:p w14:paraId="70FEBC94" w14:textId="77777777" w:rsidR="00C55EF9" w:rsidRPr="002A0F08" w:rsidRDefault="00C55EF9" w:rsidP="00C55EF9">
      <w:pPr>
        <w:pStyle w:val="Zkladntext"/>
        <w:rPr>
          <w:rFonts w:eastAsia="Arial"/>
        </w:rPr>
      </w:pPr>
      <w:r w:rsidRPr="002A0F08">
        <w:rPr>
          <w:rFonts w:eastAsia="Arial"/>
        </w:rPr>
        <w:t>Obsah stanoviska dle § 73 odst. (3)SZ</w:t>
      </w:r>
    </w:p>
    <w:p w14:paraId="77957C96" w14:textId="77777777" w:rsidR="00C55EF9" w:rsidRPr="002A0F08" w:rsidRDefault="00C55EF9" w:rsidP="00C55EF9">
      <w:pPr>
        <w:pStyle w:val="Zkladntext"/>
        <w:rPr>
          <w:rFonts w:eastAsia="Arial"/>
        </w:rPr>
      </w:pPr>
      <w:r w:rsidRPr="002A0F08">
        <w:rPr>
          <w:rFonts w:eastAsia="Arial"/>
        </w:rPr>
        <w:t>Dotčený orgán k Návrhu změny neuplatnil stanovisko.</w:t>
      </w:r>
    </w:p>
    <w:p w14:paraId="3CD98C64"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00EBA296"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 xml:space="preserve">Vzhledem k tomu, že změna regulačního plánu obsahuje úpravu regulativů a úpravu hranic jednotlivých pozemků v rámci lokality Z5 vymezené stávajícím regulačním plánem, nemůže mít tato změna vliv na narušení přírodní rovnováhy v krajině. </w:t>
      </w:r>
      <w:proofErr w:type="gramStart"/>
      <w:r w:rsidRPr="002A0F08">
        <w:rPr>
          <w:rFonts w:ascii="Times New Roman" w:eastAsia="Arial" w:hAnsi="Times New Roman" w:cs="Times New Roman"/>
          <w:i/>
          <w:color w:val="auto"/>
        </w:rPr>
        <w:t>Z  toho</w:t>
      </w:r>
      <w:proofErr w:type="gramEnd"/>
      <w:r w:rsidRPr="002A0F08">
        <w:rPr>
          <w:rFonts w:ascii="Times New Roman" w:eastAsia="Arial" w:hAnsi="Times New Roman" w:cs="Times New Roman"/>
          <w:i/>
          <w:color w:val="auto"/>
        </w:rPr>
        <w:t xml:space="preserve"> vyplývá, že návrh změny nemůže mít negativní vliv na požadavky ve smyslu tohoto zákona.  </w:t>
      </w:r>
    </w:p>
    <w:p w14:paraId="6AC90831" w14:textId="77777777" w:rsidR="00C55EF9" w:rsidRPr="002A0F08" w:rsidRDefault="00C55EF9" w:rsidP="00C55EF9">
      <w:pPr>
        <w:rPr>
          <w:b/>
          <w:bCs/>
          <w:i/>
          <w:sz w:val="24"/>
          <w:szCs w:val="24"/>
          <w:u w:val="single"/>
        </w:rPr>
      </w:pPr>
      <w:r w:rsidRPr="002A0F08">
        <w:rPr>
          <w:b/>
          <w:bCs/>
          <w:i/>
          <w:sz w:val="24"/>
          <w:szCs w:val="24"/>
          <w:u w:val="single"/>
        </w:rPr>
        <w:t>Ochrana vod</w:t>
      </w:r>
    </w:p>
    <w:p w14:paraId="3D4C2661" w14:textId="77777777" w:rsidR="00C55EF9" w:rsidRPr="002A0F08" w:rsidRDefault="00C55EF9" w:rsidP="00C55EF9">
      <w:pPr>
        <w:rPr>
          <w:bCs/>
          <w:i/>
          <w:sz w:val="24"/>
          <w:szCs w:val="24"/>
        </w:rPr>
      </w:pPr>
      <w:r w:rsidRPr="002A0F08">
        <w:rPr>
          <w:bCs/>
          <w:i/>
          <w:sz w:val="24"/>
          <w:szCs w:val="24"/>
        </w:rPr>
        <w:t xml:space="preserve">Zákon č. 254/2001 Sb., o vodách a o změně některých zákonů (vodní zákon), ve znění pozdějších předpisů </w:t>
      </w:r>
    </w:p>
    <w:p w14:paraId="2D692FE1" w14:textId="77777777" w:rsidR="00C55EF9" w:rsidRPr="002A0F08" w:rsidRDefault="00C55EF9" w:rsidP="00C55EF9">
      <w:pPr>
        <w:rPr>
          <w:bCs/>
          <w:i/>
          <w:sz w:val="24"/>
          <w:szCs w:val="24"/>
        </w:rPr>
      </w:pPr>
      <w:r w:rsidRPr="002A0F08">
        <w:rPr>
          <w:bCs/>
          <w:i/>
          <w:sz w:val="24"/>
          <w:szCs w:val="24"/>
        </w:rPr>
        <w:t>§ 106 osdt.2</w:t>
      </w:r>
    </w:p>
    <w:p w14:paraId="375EA002" w14:textId="77777777" w:rsidR="00C55EF9" w:rsidRPr="002A0F08" w:rsidRDefault="00C55EF9" w:rsidP="00C55EF9">
      <w:pPr>
        <w:rPr>
          <w:bCs/>
          <w:i/>
          <w:sz w:val="24"/>
          <w:szCs w:val="24"/>
          <w:u w:val="single"/>
        </w:rPr>
      </w:pPr>
      <w:r w:rsidRPr="002A0F08">
        <w:rPr>
          <w:bCs/>
          <w:i/>
          <w:sz w:val="24"/>
          <w:szCs w:val="24"/>
          <w:u w:val="single"/>
        </w:rPr>
        <w:t>Krajský úřad Jihomoravského kraje, Odbor životního prostředí, Žerotínovo náměstí 3, 601 82 Brno</w:t>
      </w:r>
    </w:p>
    <w:p w14:paraId="442D3B54" w14:textId="77777777" w:rsidR="00C55EF9" w:rsidRPr="002A0F08" w:rsidRDefault="00C55EF9" w:rsidP="00C55EF9">
      <w:pPr>
        <w:pStyle w:val="Zkladntext"/>
        <w:rPr>
          <w:rFonts w:eastAsia="Arial"/>
        </w:rPr>
      </w:pPr>
      <w:r w:rsidRPr="002A0F08">
        <w:rPr>
          <w:rFonts w:eastAsia="Arial"/>
        </w:rPr>
        <w:t>Obsah stanoviska dle § 73 odst. (3) SZ</w:t>
      </w:r>
    </w:p>
    <w:p w14:paraId="1649CDC0" w14:textId="77777777" w:rsidR="00C55EF9" w:rsidRPr="002A0F08" w:rsidRDefault="00C55EF9" w:rsidP="00C55EF9">
      <w:pPr>
        <w:rPr>
          <w:bCs/>
          <w:sz w:val="24"/>
          <w:szCs w:val="24"/>
        </w:rPr>
      </w:pPr>
      <w:r w:rsidRPr="002A0F08">
        <w:rPr>
          <w:bCs/>
          <w:sz w:val="24"/>
          <w:szCs w:val="24"/>
        </w:rPr>
        <w:t>Dotčeným věcně a místně příslušným vodoprávním úřadem k uplatňování stanovisek k regulačnímu plánu obce je dle § 106 odst. 2 vodní zákon vodoprávní úřad první instance, tj. obecní úřad obce s rozšířenou působností v místě požadované činnosti či stavby, v daném případě se jedná o Městský úřad Židlochovice, OŽPSÚ.</w:t>
      </w:r>
    </w:p>
    <w:p w14:paraId="2866F620" w14:textId="77777777" w:rsidR="00C55EF9" w:rsidRPr="002A0F08" w:rsidRDefault="00C55EF9" w:rsidP="00C55EF9">
      <w:pPr>
        <w:pStyle w:val="Zkladntext"/>
        <w:rPr>
          <w:rFonts w:eastAsia="Arial"/>
          <w:i/>
          <w:u w:val="single"/>
        </w:rPr>
      </w:pPr>
      <w:r w:rsidRPr="002A0F08">
        <w:rPr>
          <w:rFonts w:eastAsia="Arial"/>
          <w:i/>
          <w:u w:val="single"/>
        </w:rPr>
        <w:t>Vyhodnocení:</w:t>
      </w:r>
    </w:p>
    <w:p w14:paraId="10FCE605" w14:textId="77777777" w:rsidR="00C55EF9" w:rsidRPr="002A0F08" w:rsidRDefault="00C55EF9" w:rsidP="00C55EF9">
      <w:pPr>
        <w:rPr>
          <w:bCs/>
          <w:i/>
          <w:sz w:val="24"/>
          <w:szCs w:val="24"/>
        </w:rPr>
      </w:pPr>
      <w:r w:rsidRPr="002A0F08">
        <w:rPr>
          <w:bCs/>
          <w:i/>
          <w:sz w:val="24"/>
          <w:szCs w:val="24"/>
        </w:rPr>
        <w:t>Dotčený orgán konstatoval, že není věcně a místně příslušný k vydání stanoviska.</w:t>
      </w:r>
    </w:p>
    <w:p w14:paraId="511110BA" w14:textId="77777777" w:rsidR="00C55EF9" w:rsidRPr="002A0F08" w:rsidRDefault="00C55EF9" w:rsidP="00C55EF9">
      <w:pPr>
        <w:rPr>
          <w:bCs/>
          <w:i/>
          <w:sz w:val="24"/>
          <w:szCs w:val="24"/>
        </w:rPr>
      </w:pPr>
      <w:r w:rsidRPr="002A0F08">
        <w:rPr>
          <w:bCs/>
          <w:i/>
          <w:sz w:val="24"/>
          <w:szCs w:val="24"/>
        </w:rPr>
        <w:t xml:space="preserve">Zákon č. 254/2001 Sb., o vodách a o změně některých zákonů (vodní zákon), ve znění pozdějších předpisů </w:t>
      </w:r>
    </w:p>
    <w:p w14:paraId="16BB9148" w14:textId="77777777" w:rsidR="00C55EF9" w:rsidRPr="002A0F08" w:rsidRDefault="00C55EF9" w:rsidP="00C55EF9">
      <w:pPr>
        <w:rPr>
          <w:bCs/>
          <w:i/>
          <w:sz w:val="24"/>
          <w:szCs w:val="24"/>
        </w:rPr>
      </w:pPr>
      <w:r w:rsidRPr="002A0F08">
        <w:rPr>
          <w:bCs/>
          <w:i/>
          <w:sz w:val="24"/>
          <w:szCs w:val="24"/>
        </w:rPr>
        <w:t>§ 106 osdt.2</w:t>
      </w:r>
    </w:p>
    <w:p w14:paraId="34C1253D" w14:textId="77777777" w:rsidR="00C55EF9" w:rsidRPr="002A0F08" w:rsidRDefault="00C55EF9" w:rsidP="00C55EF9">
      <w:pPr>
        <w:rPr>
          <w:bCs/>
          <w:i/>
          <w:sz w:val="24"/>
          <w:szCs w:val="24"/>
          <w:u w:val="single"/>
        </w:rPr>
      </w:pPr>
      <w:r w:rsidRPr="002A0F08">
        <w:rPr>
          <w:bCs/>
          <w:i/>
          <w:sz w:val="24"/>
          <w:szCs w:val="24"/>
          <w:u w:val="single"/>
        </w:rPr>
        <w:t xml:space="preserve">Městský úřad Židlochovice, Odbor životního prostředí, Masarykova č.p. 100,667 </w:t>
      </w:r>
      <w:proofErr w:type="gramStart"/>
      <w:r w:rsidRPr="002A0F08">
        <w:rPr>
          <w:bCs/>
          <w:i/>
          <w:sz w:val="24"/>
          <w:szCs w:val="24"/>
          <w:u w:val="single"/>
        </w:rPr>
        <w:t>01  Židlochovice</w:t>
      </w:r>
      <w:proofErr w:type="gramEnd"/>
    </w:p>
    <w:p w14:paraId="70BE63D5" w14:textId="77777777" w:rsidR="00C55EF9" w:rsidRPr="002A0F08" w:rsidRDefault="00C55EF9" w:rsidP="00C55EF9">
      <w:pPr>
        <w:pStyle w:val="Zkladntext"/>
        <w:rPr>
          <w:rFonts w:eastAsia="Arial"/>
        </w:rPr>
      </w:pPr>
      <w:r w:rsidRPr="002A0F08">
        <w:rPr>
          <w:rFonts w:eastAsia="Arial"/>
        </w:rPr>
        <w:t>Obsah stanoviska dle § 73 odst. (3)SZ</w:t>
      </w:r>
    </w:p>
    <w:p w14:paraId="5308D7F1" w14:textId="77777777" w:rsidR="00C55EF9" w:rsidRPr="002A0F08" w:rsidRDefault="00C55EF9" w:rsidP="00C55EF9">
      <w:pPr>
        <w:pStyle w:val="Zkladntext"/>
        <w:rPr>
          <w:rFonts w:eastAsia="Arial"/>
        </w:rPr>
      </w:pPr>
      <w:r w:rsidRPr="002A0F08">
        <w:rPr>
          <w:rFonts w:eastAsia="Arial"/>
        </w:rPr>
        <w:t>Dotčený orgán k Návrhu změny neuplatnil stanovisko.</w:t>
      </w:r>
    </w:p>
    <w:p w14:paraId="1551123E"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62359842"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 xml:space="preserve">Vzhledem k tomu, že změna regulačního plánu obsahuje úpravu regulativů a úpravu hranic jednotlivých pozemků v rámci lokality Z5 vymezené stávajícím regulačním plánem, nemůže mít tato změna negativní vliv na požadavky ve smyslu tohoto zákona.  </w:t>
      </w:r>
    </w:p>
    <w:p w14:paraId="3D1EFD9C" w14:textId="77777777" w:rsidR="00C55EF9" w:rsidRPr="002A0F08" w:rsidRDefault="00C55EF9" w:rsidP="00C55EF9">
      <w:pPr>
        <w:pStyle w:val="Default"/>
        <w:rPr>
          <w:rFonts w:ascii="Calibri" w:eastAsia="Arial" w:hAnsi="Calibri" w:cs="Calibri"/>
          <w:b/>
          <w:i/>
          <w:u w:val="single"/>
        </w:rPr>
      </w:pPr>
    </w:p>
    <w:p w14:paraId="68F41725" w14:textId="77777777" w:rsidR="00C55EF9" w:rsidRPr="002A0F08" w:rsidRDefault="00C55EF9" w:rsidP="00C55EF9">
      <w:pPr>
        <w:rPr>
          <w:b/>
          <w:bCs/>
          <w:i/>
          <w:sz w:val="24"/>
          <w:szCs w:val="24"/>
          <w:u w:val="single"/>
        </w:rPr>
      </w:pPr>
      <w:r w:rsidRPr="002A0F08">
        <w:rPr>
          <w:b/>
          <w:bCs/>
          <w:i/>
          <w:sz w:val="24"/>
          <w:szCs w:val="24"/>
          <w:u w:val="single"/>
        </w:rPr>
        <w:t>Ochrana ovzduší</w:t>
      </w:r>
    </w:p>
    <w:p w14:paraId="7728DF99" w14:textId="77777777" w:rsidR="00C55EF9" w:rsidRPr="002A0F08" w:rsidRDefault="00C55EF9" w:rsidP="00C55EF9">
      <w:pPr>
        <w:rPr>
          <w:bCs/>
          <w:i/>
          <w:sz w:val="24"/>
          <w:szCs w:val="24"/>
        </w:rPr>
      </w:pPr>
      <w:r w:rsidRPr="002A0F08">
        <w:rPr>
          <w:bCs/>
          <w:i/>
          <w:sz w:val="24"/>
          <w:szCs w:val="24"/>
        </w:rPr>
        <w:t>Zákon č. 201/2012 Sb., o ochraně ovzduší § 11 odst. 2 písm. a)</w:t>
      </w:r>
    </w:p>
    <w:p w14:paraId="7616E5C4" w14:textId="77777777" w:rsidR="00C55EF9" w:rsidRPr="002A0F08" w:rsidRDefault="00C55EF9" w:rsidP="00C55EF9">
      <w:pPr>
        <w:rPr>
          <w:bCs/>
          <w:i/>
          <w:sz w:val="24"/>
          <w:szCs w:val="24"/>
          <w:u w:val="single"/>
        </w:rPr>
      </w:pPr>
      <w:r w:rsidRPr="002A0F08">
        <w:rPr>
          <w:bCs/>
          <w:i/>
          <w:sz w:val="24"/>
          <w:szCs w:val="24"/>
          <w:u w:val="single"/>
        </w:rPr>
        <w:t>Krajský úřad Jihomoravského kraje, Odbor životního prostředí, Žerotínovo náměstí 3, 601 82 Brno</w:t>
      </w:r>
    </w:p>
    <w:p w14:paraId="677993B3" w14:textId="77777777" w:rsidR="00C55EF9" w:rsidRPr="002A0F08" w:rsidRDefault="00C55EF9" w:rsidP="00C55EF9">
      <w:pPr>
        <w:rPr>
          <w:bCs/>
          <w:color w:val="000000"/>
          <w:sz w:val="24"/>
          <w:szCs w:val="24"/>
          <w:u w:val="single"/>
        </w:rPr>
      </w:pPr>
      <w:r w:rsidRPr="002A0F08">
        <w:rPr>
          <w:bCs/>
          <w:color w:val="000000"/>
          <w:sz w:val="24"/>
          <w:szCs w:val="24"/>
          <w:u w:val="single"/>
        </w:rPr>
        <w:t>Obsah stanoviska dle § 73 odst. 3) SZ:</w:t>
      </w:r>
    </w:p>
    <w:p w14:paraId="3E2431D7" w14:textId="77777777" w:rsidR="00C55EF9" w:rsidRPr="002A0F08" w:rsidRDefault="00C55EF9" w:rsidP="00C55EF9">
      <w:pPr>
        <w:pStyle w:val="Zkladntext"/>
        <w:rPr>
          <w:rFonts w:eastAsia="Arial"/>
        </w:rPr>
      </w:pPr>
      <w:r w:rsidRPr="002A0F08">
        <w:rPr>
          <w:rFonts w:eastAsia="Arial"/>
        </w:rPr>
        <w:t xml:space="preserve">OŽP jako dotčený orgán příslušný dle </w:t>
      </w:r>
      <w:proofErr w:type="gramStart"/>
      <w:r w:rsidRPr="002A0F08">
        <w:rPr>
          <w:rFonts w:eastAsia="Arial"/>
        </w:rPr>
        <w:t>§  11</w:t>
      </w:r>
      <w:proofErr w:type="gramEnd"/>
      <w:r w:rsidRPr="002A0F08">
        <w:rPr>
          <w:rFonts w:eastAsia="Arial"/>
        </w:rPr>
        <w:t xml:space="preserve"> odst. 2 písm. a) zákona č. 201/2012 Sb., o ochraně ovzduší uplatňuje k předloženému „Návrhu změny </w:t>
      </w:r>
      <w:proofErr w:type="spellStart"/>
      <w:r w:rsidRPr="002A0F08">
        <w:rPr>
          <w:rFonts w:eastAsia="Arial"/>
        </w:rPr>
        <w:t>č.I</w:t>
      </w:r>
      <w:proofErr w:type="spellEnd"/>
      <w:r w:rsidRPr="002A0F08">
        <w:rPr>
          <w:rFonts w:eastAsia="Arial"/>
        </w:rPr>
        <w:t xml:space="preserve"> regulačního plánu Moutnice, lokalita Z5“ stanovisko v tom smyslu, že nemá k předloženému návrhu žádné připomínky.</w:t>
      </w:r>
    </w:p>
    <w:p w14:paraId="0D98C998" w14:textId="77777777" w:rsidR="00C55EF9" w:rsidRPr="002A0F08" w:rsidRDefault="00C55EF9" w:rsidP="00C55EF9">
      <w:pPr>
        <w:pStyle w:val="Default"/>
        <w:rPr>
          <w:rFonts w:eastAsia="Calibri"/>
          <w:bCs/>
          <w:i/>
        </w:rPr>
      </w:pPr>
      <w:proofErr w:type="gramStart"/>
      <w:r w:rsidRPr="002A0F08">
        <w:rPr>
          <w:rFonts w:eastAsia="Arial"/>
          <w:i/>
          <w:u w:val="single"/>
        </w:rPr>
        <w:t>Vyhodnocení :</w:t>
      </w:r>
      <w:proofErr w:type="gramEnd"/>
    </w:p>
    <w:p w14:paraId="397A8072"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Stanovisko je souhlasné, návrh je v souladu se stanoviskem tohoto dotčeného orgánu</w:t>
      </w:r>
    </w:p>
    <w:p w14:paraId="2B9E600B" w14:textId="77777777" w:rsidR="00C55EF9" w:rsidRPr="002A0F08" w:rsidRDefault="00C55EF9" w:rsidP="00C55EF9">
      <w:pPr>
        <w:rPr>
          <w:b/>
          <w:bCs/>
          <w:i/>
          <w:sz w:val="24"/>
          <w:szCs w:val="24"/>
          <w:u w:val="single"/>
        </w:rPr>
      </w:pPr>
      <w:r w:rsidRPr="002A0F08">
        <w:rPr>
          <w:b/>
          <w:bCs/>
          <w:i/>
          <w:sz w:val="24"/>
          <w:szCs w:val="24"/>
          <w:u w:val="single"/>
        </w:rPr>
        <w:t>Ochrana zemědělského půdního fondu</w:t>
      </w:r>
    </w:p>
    <w:p w14:paraId="75D75C89" w14:textId="77777777" w:rsidR="00C55EF9" w:rsidRPr="002A0F08" w:rsidRDefault="00C55EF9" w:rsidP="00C55EF9">
      <w:pPr>
        <w:rPr>
          <w:bCs/>
          <w:i/>
          <w:sz w:val="24"/>
          <w:szCs w:val="24"/>
        </w:rPr>
      </w:pPr>
      <w:r w:rsidRPr="002A0F08">
        <w:rPr>
          <w:bCs/>
          <w:i/>
          <w:sz w:val="24"/>
          <w:szCs w:val="24"/>
        </w:rPr>
        <w:t xml:space="preserve">Zákon č. 334/1992 Sb., o ochraně ZPF, ve znění pozdějších předpisů </w:t>
      </w:r>
    </w:p>
    <w:p w14:paraId="6205EC1A" w14:textId="77777777" w:rsidR="00C55EF9" w:rsidRPr="002A0F08" w:rsidRDefault="00C55EF9" w:rsidP="00C55EF9">
      <w:pPr>
        <w:rPr>
          <w:bCs/>
          <w:i/>
          <w:sz w:val="24"/>
          <w:szCs w:val="24"/>
        </w:rPr>
      </w:pPr>
      <w:r w:rsidRPr="002A0F08">
        <w:rPr>
          <w:bCs/>
          <w:i/>
          <w:sz w:val="24"/>
          <w:szCs w:val="24"/>
        </w:rPr>
        <w:t xml:space="preserve">§ 15 </w:t>
      </w:r>
      <w:proofErr w:type="spellStart"/>
      <w:r w:rsidRPr="002A0F08">
        <w:rPr>
          <w:bCs/>
          <w:i/>
          <w:sz w:val="24"/>
          <w:szCs w:val="24"/>
        </w:rPr>
        <w:t>písm.h</w:t>
      </w:r>
      <w:proofErr w:type="spellEnd"/>
      <w:r w:rsidRPr="002A0F08">
        <w:rPr>
          <w:bCs/>
          <w:i/>
          <w:sz w:val="24"/>
          <w:szCs w:val="24"/>
        </w:rPr>
        <w:t xml:space="preserve">) v souvislosti s § 5 odst. 2 </w:t>
      </w:r>
    </w:p>
    <w:p w14:paraId="183F96DC" w14:textId="77777777" w:rsidR="00C55EF9" w:rsidRPr="002A0F08" w:rsidRDefault="00C55EF9" w:rsidP="00C55EF9">
      <w:pPr>
        <w:rPr>
          <w:bCs/>
          <w:i/>
          <w:sz w:val="24"/>
          <w:szCs w:val="24"/>
          <w:u w:val="single"/>
        </w:rPr>
      </w:pPr>
      <w:r w:rsidRPr="002A0F08">
        <w:rPr>
          <w:bCs/>
          <w:i/>
          <w:sz w:val="24"/>
          <w:szCs w:val="24"/>
          <w:u w:val="single"/>
        </w:rPr>
        <w:t>Krajský úřad Jihomoravského kraje, Odbor životního prostředí, Žerotínovo náměstí 3, 601 82 Brno</w:t>
      </w:r>
    </w:p>
    <w:p w14:paraId="5A8B4199" w14:textId="77777777" w:rsidR="00C55EF9" w:rsidRPr="002A0F08" w:rsidRDefault="00C55EF9" w:rsidP="00C55EF9">
      <w:pPr>
        <w:rPr>
          <w:bCs/>
          <w:color w:val="000000"/>
          <w:sz w:val="24"/>
          <w:szCs w:val="24"/>
          <w:u w:val="single"/>
        </w:rPr>
      </w:pPr>
      <w:r w:rsidRPr="002A0F08">
        <w:rPr>
          <w:bCs/>
          <w:color w:val="000000"/>
          <w:sz w:val="24"/>
          <w:szCs w:val="24"/>
          <w:u w:val="single"/>
        </w:rPr>
        <w:t>Obsah stanoviska dle § 73 odst. 3) SZ:</w:t>
      </w:r>
    </w:p>
    <w:p w14:paraId="2B6075F5" w14:textId="77777777" w:rsidR="00C55EF9" w:rsidRPr="002A0F08" w:rsidRDefault="00C55EF9" w:rsidP="00C55EF9">
      <w:pPr>
        <w:rPr>
          <w:bCs/>
          <w:sz w:val="24"/>
          <w:szCs w:val="24"/>
        </w:rPr>
      </w:pPr>
      <w:r w:rsidRPr="002A0F08">
        <w:rPr>
          <w:bCs/>
          <w:sz w:val="24"/>
          <w:szCs w:val="24"/>
        </w:rPr>
        <w:t xml:space="preserve">Dle </w:t>
      </w:r>
      <w:proofErr w:type="spellStart"/>
      <w:r w:rsidRPr="002A0F08">
        <w:rPr>
          <w:bCs/>
          <w:sz w:val="24"/>
          <w:szCs w:val="24"/>
        </w:rPr>
        <w:t>ust</w:t>
      </w:r>
      <w:proofErr w:type="spellEnd"/>
      <w:r w:rsidRPr="002A0F08">
        <w:rPr>
          <w:bCs/>
          <w:sz w:val="24"/>
          <w:szCs w:val="24"/>
        </w:rPr>
        <w:t xml:space="preserve">. §15 písm. h) zákona o ochraně ZPF uplatňuje stanovisko k regulačnímu plánu podle </w:t>
      </w:r>
      <w:proofErr w:type="spellStart"/>
      <w:r w:rsidRPr="002A0F08">
        <w:rPr>
          <w:bCs/>
          <w:sz w:val="24"/>
          <w:szCs w:val="24"/>
        </w:rPr>
        <w:t>ust</w:t>
      </w:r>
      <w:proofErr w:type="spellEnd"/>
      <w:r w:rsidRPr="002A0F08">
        <w:rPr>
          <w:bCs/>
          <w:sz w:val="24"/>
          <w:szCs w:val="24"/>
        </w:rPr>
        <w:t>. §5 odst. 2 zákona o ochraně ZPF orgán ochrany ZPF příslušného obecního úřadu obce s rozšířenou působností.</w:t>
      </w:r>
    </w:p>
    <w:p w14:paraId="2E99F6A5" w14:textId="77777777" w:rsidR="00C55EF9" w:rsidRPr="002A0F08" w:rsidRDefault="00C55EF9" w:rsidP="00C55EF9">
      <w:pPr>
        <w:rPr>
          <w:bCs/>
          <w:i/>
          <w:sz w:val="24"/>
          <w:szCs w:val="24"/>
          <w:u w:val="single"/>
        </w:rPr>
      </w:pPr>
      <w:r w:rsidRPr="002A0F08">
        <w:rPr>
          <w:bCs/>
          <w:i/>
          <w:sz w:val="24"/>
          <w:szCs w:val="24"/>
          <w:u w:val="single"/>
        </w:rPr>
        <w:t>Vyhodnocení:</w:t>
      </w:r>
    </w:p>
    <w:p w14:paraId="6397EC16" w14:textId="77777777" w:rsidR="00C55EF9" w:rsidRPr="002A0F08" w:rsidRDefault="00C55EF9" w:rsidP="00C55EF9">
      <w:pPr>
        <w:rPr>
          <w:bCs/>
          <w:i/>
          <w:sz w:val="24"/>
          <w:szCs w:val="24"/>
        </w:rPr>
      </w:pPr>
      <w:r w:rsidRPr="002A0F08">
        <w:rPr>
          <w:bCs/>
          <w:i/>
          <w:sz w:val="24"/>
          <w:szCs w:val="24"/>
        </w:rPr>
        <w:t>Dotčený orgán konstatoval, že není věcně a místně příslušný k vydání stanoviska.</w:t>
      </w:r>
    </w:p>
    <w:p w14:paraId="5648E128" w14:textId="77777777" w:rsidR="00C55EF9" w:rsidRPr="002A0F08" w:rsidRDefault="00C55EF9" w:rsidP="00C55EF9">
      <w:pPr>
        <w:pStyle w:val="Default"/>
        <w:rPr>
          <w:rFonts w:ascii="Times New Roman" w:hAnsi="Times New Roman" w:cs="Times New Roman"/>
          <w:bCs/>
          <w:i/>
          <w:color w:val="auto"/>
          <w:u w:val="single"/>
        </w:rPr>
      </w:pPr>
      <w:r w:rsidRPr="002A0F08">
        <w:rPr>
          <w:rFonts w:ascii="Times New Roman" w:hAnsi="Times New Roman" w:cs="Times New Roman"/>
          <w:bCs/>
          <w:i/>
          <w:color w:val="auto"/>
          <w:u w:val="single"/>
        </w:rPr>
        <w:t xml:space="preserve">Městský úřad Židlochovice, Odbor životního prostředí, Masarykova č.p. 100,667 </w:t>
      </w:r>
      <w:proofErr w:type="gramStart"/>
      <w:r w:rsidRPr="002A0F08">
        <w:rPr>
          <w:rFonts w:ascii="Times New Roman" w:hAnsi="Times New Roman" w:cs="Times New Roman"/>
          <w:bCs/>
          <w:i/>
          <w:color w:val="auto"/>
          <w:u w:val="single"/>
        </w:rPr>
        <w:t>01  Židlochovice</w:t>
      </w:r>
      <w:proofErr w:type="gramEnd"/>
    </w:p>
    <w:p w14:paraId="44F29B37"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2A396519" w14:textId="77777777" w:rsidR="00C55EF9" w:rsidRPr="002A0F08" w:rsidRDefault="00C55EF9" w:rsidP="00C55EF9">
      <w:pPr>
        <w:pStyle w:val="Zkladntext"/>
        <w:rPr>
          <w:rFonts w:eastAsia="Arial"/>
        </w:rPr>
      </w:pPr>
      <w:r w:rsidRPr="002A0F08">
        <w:rPr>
          <w:rFonts w:eastAsia="Arial"/>
        </w:rPr>
        <w:t>Dotčený orgán k Návrhu změny neuplatnil stanovisko.</w:t>
      </w:r>
    </w:p>
    <w:p w14:paraId="76E83AEF"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4629CE45"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 xml:space="preserve">Vzhledem k tomu, že změna regulačního plánu obsahuje úpravu regulativů a úpravu hranic jednotlivých pozemků v rámci lokality Z5 vymezené stávajícím regulačním plánem, nevymezuje ani nerozšiřuje plochy, které by vyžadovaly další zábor zemědělské půdy, nemůže mít tato změna negativní vliv na požadavky ve smyslu tohoto zákona.  </w:t>
      </w:r>
    </w:p>
    <w:p w14:paraId="4CDB1930" w14:textId="77777777" w:rsidR="00C55EF9" w:rsidRPr="002A0F08" w:rsidRDefault="00C55EF9" w:rsidP="00C55EF9">
      <w:pPr>
        <w:rPr>
          <w:b/>
          <w:bCs/>
          <w:i/>
          <w:sz w:val="24"/>
          <w:szCs w:val="24"/>
          <w:u w:val="single"/>
        </w:rPr>
      </w:pPr>
      <w:r w:rsidRPr="002A0F08">
        <w:rPr>
          <w:b/>
          <w:bCs/>
          <w:i/>
          <w:sz w:val="24"/>
          <w:szCs w:val="24"/>
          <w:u w:val="single"/>
        </w:rPr>
        <w:t>Ochrana lesa</w:t>
      </w:r>
    </w:p>
    <w:p w14:paraId="0C622467" w14:textId="77777777" w:rsidR="00C55EF9" w:rsidRPr="002A0F08" w:rsidRDefault="00C55EF9" w:rsidP="00C55EF9">
      <w:pPr>
        <w:rPr>
          <w:bCs/>
          <w:i/>
          <w:sz w:val="24"/>
          <w:szCs w:val="24"/>
        </w:rPr>
      </w:pPr>
      <w:r w:rsidRPr="002A0F08">
        <w:rPr>
          <w:bCs/>
          <w:i/>
          <w:sz w:val="24"/>
          <w:szCs w:val="24"/>
        </w:rPr>
        <w:t xml:space="preserve">Zákon č. 289/1995 Sb., o lesích ve znění pozdějších </w:t>
      </w:r>
      <w:proofErr w:type="gramStart"/>
      <w:r w:rsidRPr="002A0F08">
        <w:rPr>
          <w:bCs/>
          <w:i/>
          <w:sz w:val="24"/>
          <w:szCs w:val="24"/>
        </w:rPr>
        <w:t>předpisů,§</w:t>
      </w:r>
      <w:proofErr w:type="gramEnd"/>
      <w:r w:rsidRPr="002A0F08">
        <w:rPr>
          <w:bCs/>
          <w:i/>
          <w:sz w:val="24"/>
          <w:szCs w:val="24"/>
        </w:rPr>
        <w:t xml:space="preserve"> 48 odst. 2 písm. b) </w:t>
      </w:r>
    </w:p>
    <w:p w14:paraId="2C1B2E5A" w14:textId="77777777" w:rsidR="00C55EF9" w:rsidRPr="002A0F08" w:rsidRDefault="00C55EF9" w:rsidP="00C55EF9">
      <w:pPr>
        <w:rPr>
          <w:bCs/>
          <w:i/>
          <w:sz w:val="24"/>
          <w:szCs w:val="24"/>
          <w:u w:val="single"/>
        </w:rPr>
      </w:pPr>
      <w:r w:rsidRPr="002A0F08">
        <w:rPr>
          <w:bCs/>
          <w:i/>
          <w:sz w:val="24"/>
          <w:szCs w:val="24"/>
          <w:u w:val="single"/>
        </w:rPr>
        <w:t xml:space="preserve">Městský úřad Židlochovice, Odbor životního prostředí, Masarykova č.p. 100,667 </w:t>
      </w:r>
      <w:proofErr w:type="gramStart"/>
      <w:r w:rsidRPr="002A0F08">
        <w:rPr>
          <w:bCs/>
          <w:i/>
          <w:sz w:val="24"/>
          <w:szCs w:val="24"/>
          <w:u w:val="single"/>
        </w:rPr>
        <w:t>01  Židlochovice</w:t>
      </w:r>
      <w:proofErr w:type="gramEnd"/>
    </w:p>
    <w:p w14:paraId="29CE0F9C" w14:textId="77777777" w:rsidR="00C55EF9" w:rsidRPr="002A0F08" w:rsidRDefault="00C55EF9" w:rsidP="00C55EF9">
      <w:pPr>
        <w:pStyle w:val="Default"/>
        <w:rPr>
          <w:rFonts w:eastAsia="Arial"/>
          <w:u w:val="single"/>
        </w:rPr>
      </w:pPr>
      <w:r w:rsidRPr="002A0F08">
        <w:rPr>
          <w:rFonts w:eastAsia="Arial"/>
          <w:u w:val="single"/>
        </w:rPr>
        <w:t>Obsah stanoviska dle § 73 odst. (3)</w:t>
      </w:r>
    </w:p>
    <w:p w14:paraId="61399023" w14:textId="77777777" w:rsidR="00C55EF9" w:rsidRPr="002A0F08" w:rsidRDefault="00C55EF9" w:rsidP="00C55EF9">
      <w:pPr>
        <w:pStyle w:val="Zkladntext"/>
        <w:rPr>
          <w:rFonts w:eastAsia="Arial"/>
        </w:rPr>
      </w:pPr>
      <w:r w:rsidRPr="002A0F08">
        <w:rPr>
          <w:rFonts w:eastAsia="Arial"/>
        </w:rPr>
        <w:t>Dotčený orgán k Návrhu změny neuplatnil stanovisko.</w:t>
      </w:r>
    </w:p>
    <w:p w14:paraId="785B7EF4"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69225A96"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Vzhledem k tomu, že změna regulačního plánu obsahuje úpravu regulativů a úpravu hranic jednotlivých pozemků v rámci lokality Z5 vymezené stávajícím regulačním plánem, nedochází touto změnou k omezení či narušení všech funkcí lesa dle výše uvedeného zákona. Není tedy s ním v rozporu.</w:t>
      </w:r>
    </w:p>
    <w:p w14:paraId="65FA27BF" w14:textId="77777777" w:rsidR="00C55EF9" w:rsidRPr="002A0F08" w:rsidRDefault="00C55EF9" w:rsidP="00C55EF9">
      <w:pPr>
        <w:rPr>
          <w:b/>
          <w:bCs/>
          <w:i/>
          <w:sz w:val="24"/>
          <w:szCs w:val="24"/>
          <w:u w:val="single"/>
        </w:rPr>
      </w:pPr>
      <w:r w:rsidRPr="002A0F08">
        <w:rPr>
          <w:b/>
          <w:bCs/>
          <w:i/>
          <w:sz w:val="24"/>
          <w:szCs w:val="24"/>
          <w:u w:val="single"/>
        </w:rPr>
        <w:t>Ochrana ložisek nerostných surovin</w:t>
      </w:r>
    </w:p>
    <w:p w14:paraId="48D3C2DF" w14:textId="77777777" w:rsidR="00C55EF9" w:rsidRPr="002A0F08" w:rsidRDefault="00C55EF9" w:rsidP="00C55EF9">
      <w:pPr>
        <w:rPr>
          <w:bCs/>
          <w:i/>
          <w:sz w:val="24"/>
          <w:szCs w:val="24"/>
        </w:rPr>
      </w:pPr>
      <w:r w:rsidRPr="002A0F08">
        <w:rPr>
          <w:bCs/>
          <w:i/>
          <w:sz w:val="24"/>
          <w:szCs w:val="24"/>
        </w:rPr>
        <w:t xml:space="preserve">Zákon č. 62/1988 Sb., o geologických </w:t>
      </w:r>
      <w:proofErr w:type="gramStart"/>
      <w:r w:rsidRPr="002A0F08">
        <w:rPr>
          <w:bCs/>
          <w:i/>
          <w:sz w:val="24"/>
          <w:szCs w:val="24"/>
        </w:rPr>
        <w:t>pracích,  §</w:t>
      </w:r>
      <w:proofErr w:type="gramEnd"/>
      <w:r w:rsidRPr="002A0F08">
        <w:rPr>
          <w:bCs/>
          <w:i/>
          <w:sz w:val="24"/>
          <w:szCs w:val="24"/>
        </w:rPr>
        <w:t xml:space="preserve"> 13 odst. 2 </w:t>
      </w:r>
    </w:p>
    <w:p w14:paraId="7EE7C1D8" w14:textId="77777777" w:rsidR="00C55EF9" w:rsidRPr="002A0F08" w:rsidRDefault="00C55EF9" w:rsidP="00C55EF9">
      <w:pPr>
        <w:rPr>
          <w:bCs/>
          <w:i/>
          <w:sz w:val="24"/>
          <w:szCs w:val="24"/>
          <w:u w:val="single"/>
        </w:rPr>
      </w:pPr>
      <w:r w:rsidRPr="002A0F08">
        <w:rPr>
          <w:bCs/>
          <w:i/>
          <w:sz w:val="24"/>
          <w:szCs w:val="24"/>
          <w:u w:val="single"/>
        </w:rPr>
        <w:t>Ministerstvo životního prostředí, Vršovická 65, 100 10 Praha 10</w:t>
      </w:r>
    </w:p>
    <w:p w14:paraId="1C047DB2" w14:textId="77777777" w:rsidR="00C55EF9" w:rsidRPr="002A0F08" w:rsidRDefault="00C55EF9" w:rsidP="00C55EF9">
      <w:pPr>
        <w:pStyle w:val="Default"/>
        <w:jc w:val="both"/>
        <w:rPr>
          <w:rFonts w:ascii="Times New Roman" w:hAnsi="Times New Roman" w:cs="Times New Roman"/>
          <w:i/>
          <w:color w:val="FF0000"/>
        </w:rPr>
      </w:pPr>
      <w:r w:rsidRPr="002A0F08">
        <w:rPr>
          <w:rFonts w:ascii="Times New Roman" w:hAnsi="Times New Roman" w:cs="Times New Roman"/>
          <w:i/>
          <w:color w:val="auto"/>
        </w:rPr>
        <w:t>Dotčený orgán nebyl vyzván k uplatnění stanoviska vzhledem k tomu, že v k.ú. nejsou evidována žádná ložiska nerostných surovin ani chráněné ložiskové území</w:t>
      </w:r>
      <w:r w:rsidRPr="002A0F08">
        <w:rPr>
          <w:rFonts w:ascii="Times New Roman" w:hAnsi="Times New Roman" w:cs="Times New Roman"/>
          <w:i/>
          <w:color w:val="FF0000"/>
        </w:rPr>
        <w:t>.</w:t>
      </w:r>
    </w:p>
    <w:p w14:paraId="7356E3D0" w14:textId="77777777" w:rsidR="00C55EF9" w:rsidRPr="002A0F08" w:rsidRDefault="00C55EF9" w:rsidP="00C55EF9">
      <w:pPr>
        <w:rPr>
          <w:b/>
          <w:bCs/>
          <w:i/>
          <w:color w:val="000000"/>
          <w:sz w:val="24"/>
          <w:szCs w:val="24"/>
          <w:u w:val="single"/>
        </w:rPr>
      </w:pPr>
      <w:r w:rsidRPr="002A0F08">
        <w:rPr>
          <w:b/>
          <w:bCs/>
          <w:i/>
          <w:color w:val="000000"/>
          <w:sz w:val="24"/>
          <w:szCs w:val="24"/>
          <w:u w:val="single"/>
        </w:rPr>
        <w:t>Ochrana ložisek nerostných surovin</w:t>
      </w:r>
    </w:p>
    <w:p w14:paraId="676E8DB5" w14:textId="77777777" w:rsidR="00C55EF9" w:rsidRPr="002A0F08" w:rsidRDefault="00C55EF9" w:rsidP="00C55EF9">
      <w:pPr>
        <w:rPr>
          <w:bCs/>
          <w:i/>
          <w:color w:val="000000"/>
          <w:sz w:val="24"/>
          <w:szCs w:val="24"/>
        </w:rPr>
      </w:pPr>
      <w:r w:rsidRPr="002A0F08">
        <w:rPr>
          <w:bCs/>
          <w:i/>
          <w:color w:val="000000"/>
          <w:sz w:val="24"/>
          <w:szCs w:val="24"/>
        </w:rPr>
        <w:t>Zákon č. 44/1988 Sb., o ochraně a využití nerostného bohatství (horní zákon</w:t>
      </w:r>
      <w:proofErr w:type="gramStart"/>
      <w:r w:rsidRPr="002A0F08">
        <w:rPr>
          <w:bCs/>
          <w:i/>
          <w:color w:val="000000"/>
          <w:sz w:val="24"/>
          <w:szCs w:val="24"/>
        </w:rPr>
        <w:t>),  §</w:t>
      </w:r>
      <w:proofErr w:type="gramEnd"/>
      <w:r w:rsidRPr="002A0F08">
        <w:rPr>
          <w:bCs/>
          <w:i/>
          <w:color w:val="000000"/>
          <w:sz w:val="24"/>
          <w:szCs w:val="24"/>
        </w:rPr>
        <w:t xml:space="preserve"> 15 odst. 2  a zákon č. 61/1988 Sb. o hornické činnosti výbušninách a o státní báňské správě ve znění pozdějších předpisů §41 odst.2 </w:t>
      </w:r>
      <w:proofErr w:type="spellStart"/>
      <w:r w:rsidRPr="002A0F08">
        <w:rPr>
          <w:bCs/>
          <w:i/>
          <w:color w:val="000000"/>
          <w:sz w:val="24"/>
          <w:szCs w:val="24"/>
        </w:rPr>
        <w:t>písm.j</w:t>
      </w:r>
      <w:proofErr w:type="spellEnd"/>
      <w:r w:rsidRPr="002A0F08">
        <w:rPr>
          <w:bCs/>
          <w:i/>
          <w:color w:val="000000"/>
          <w:sz w:val="24"/>
          <w:szCs w:val="24"/>
        </w:rPr>
        <w:t>)</w:t>
      </w:r>
    </w:p>
    <w:p w14:paraId="173F4F5E" w14:textId="77777777" w:rsidR="00C55EF9" w:rsidRPr="002A0F08" w:rsidRDefault="00C55EF9" w:rsidP="00C55EF9">
      <w:pPr>
        <w:rPr>
          <w:bCs/>
          <w:i/>
          <w:sz w:val="24"/>
          <w:szCs w:val="24"/>
          <w:u w:val="single"/>
        </w:rPr>
      </w:pPr>
      <w:r w:rsidRPr="002A0F08">
        <w:rPr>
          <w:bCs/>
          <w:i/>
          <w:sz w:val="24"/>
          <w:szCs w:val="24"/>
          <w:u w:val="single"/>
        </w:rPr>
        <w:t xml:space="preserve">Obvodní báňský úřad pro území krajů Jihomoravského a Zlínského, Cejl č.p. 481/13,601 </w:t>
      </w:r>
      <w:proofErr w:type="gramStart"/>
      <w:r w:rsidRPr="002A0F08">
        <w:rPr>
          <w:bCs/>
          <w:i/>
          <w:sz w:val="24"/>
          <w:szCs w:val="24"/>
          <w:u w:val="single"/>
        </w:rPr>
        <w:t>42  Brno</w:t>
      </w:r>
      <w:proofErr w:type="gramEnd"/>
      <w:r w:rsidRPr="002A0F08">
        <w:rPr>
          <w:bCs/>
          <w:i/>
          <w:sz w:val="24"/>
          <w:szCs w:val="24"/>
          <w:u w:val="single"/>
        </w:rPr>
        <w:t xml:space="preserve"> 2</w:t>
      </w:r>
    </w:p>
    <w:p w14:paraId="72D4913A" w14:textId="77777777" w:rsidR="00C55EF9" w:rsidRPr="002A0F08" w:rsidRDefault="00C55EF9" w:rsidP="00C55EF9">
      <w:pPr>
        <w:pStyle w:val="Default"/>
        <w:jc w:val="both"/>
        <w:rPr>
          <w:rFonts w:ascii="Times New Roman" w:hAnsi="Times New Roman" w:cs="Times New Roman"/>
          <w:color w:val="auto"/>
        </w:rPr>
      </w:pPr>
      <w:r w:rsidRPr="002A0F08">
        <w:rPr>
          <w:rFonts w:ascii="Times New Roman" w:hAnsi="Times New Roman" w:cs="Times New Roman"/>
          <w:i/>
          <w:color w:val="auto"/>
        </w:rPr>
        <w:t xml:space="preserve">Dotčený orgán nebyl vyzván k uplatnění stanoviska vzhledem k tomu, že v k.ú. nejsou evidována žádná ložiska nerostných surovin ani chráněné ložiskové území a na </w:t>
      </w:r>
      <w:proofErr w:type="spellStart"/>
      <w:r w:rsidRPr="002A0F08">
        <w:rPr>
          <w:rFonts w:ascii="Times New Roman" w:hAnsi="Times New Roman" w:cs="Times New Roman"/>
          <w:i/>
          <w:color w:val="auto"/>
        </w:rPr>
        <w:t>k.</w:t>
      </w:r>
      <w:proofErr w:type="gramStart"/>
      <w:r w:rsidRPr="002A0F08">
        <w:rPr>
          <w:rFonts w:ascii="Times New Roman" w:hAnsi="Times New Roman" w:cs="Times New Roman"/>
          <w:i/>
          <w:color w:val="auto"/>
        </w:rPr>
        <w:t>ú.není</w:t>
      </w:r>
      <w:proofErr w:type="spellEnd"/>
      <w:proofErr w:type="gramEnd"/>
      <w:r w:rsidRPr="002A0F08">
        <w:rPr>
          <w:rFonts w:ascii="Times New Roman" w:hAnsi="Times New Roman" w:cs="Times New Roman"/>
          <w:i/>
          <w:color w:val="auto"/>
        </w:rPr>
        <w:t xml:space="preserve"> vymezen žádný dobývací prostor</w:t>
      </w:r>
      <w:r w:rsidRPr="002A0F08">
        <w:rPr>
          <w:rFonts w:ascii="Times New Roman" w:hAnsi="Times New Roman" w:cs="Times New Roman"/>
          <w:color w:val="auto"/>
        </w:rPr>
        <w:t>.</w:t>
      </w:r>
    </w:p>
    <w:p w14:paraId="5FD4543B" w14:textId="77777777" w:rsidR="00C55EF9" w:rsidRPr="002A0F08" w:rsidRDefault="00C55EF9" w:rsidP="00C55EF9">
      <w:pPr>
        <w:rPr>
          <w:b/>
          <w:bCs/>
          <w:i/>
          <w:sz w:val="24"/>
          <w:szCs w:val="24"/>
          <w:u w:val="single"/>
        </w:rPr>
      </w:pPr>
      <w:r w:rsidRPr="002A0F08">
        <w:rPr>
          <w:b/>
          <w:bCs/>
          <w:i/>
          <w:sz w:val="24"/>
          <w:szCs w:val="24"/>
          <w:u w:val="single"/>
        </w:rPr>
        <w:t>Ochrana ložisek nerostných surovin</w:t>
      </w:r>
    </w:p>
    <w:p w14:paraId="6FB04681" w14:textId="77777777" w:rsidR="00C55EF9" w:rsidRPr="002A0F08" w:rsidRDefault="00C55EF9" w:rsidP="00C55EF9">
      <w:pPr>
        <w:rPr>
          <w:bCs/>
          <w:i/>
          <w:sz w:val="24"/>
          <w:szCs w:val="24"/>
        </w:rPr>
      </w:pPr>
      <w:r w:rsidRPr="002A0F08">
        <w:rPr>
          <w:bCs/>
          <w:i/>
          <w:sz w:val="24"/>
          <w:szCs w:val="24"/>
        </w:rPr>
        <w:t xml:space="preserve">Zákon č. 44/1988 Sb., o ochraně a využití nerostného bohatství (horní zákon), § 15 odst. 2 </w:t>
      </w:r>
    </w:p>
    <w:p w14:paraId="588DB25B" w14:textId="77777777" w:rsidR="00C55EF9" w:rsidRPr="002A0F08" w:rsidRDefault="00C55EF9" w:rsidP="00C55EF9">
      <w:pPr>
        <w:rPr>
          <w:bCs/>
          <w:i/>
          <w:sz w:val="24"/>
          <w:szCs w:val="24"/>
          <w:u w:val="single"/>
        </w:rPr>
      </w:pPr>
      <w:r w:rsidRPr="002A0F08">
        <w:rPr>
          <w:bCs/>
          <w:i/>
          <w:sz w:val="24"/>
          <w:szCs w:val="24"/>
          <w:u w:val="single"/>
        </w:rPr>
        <w:t>Ministerstvo průmyslu a obchodu, Na Františku 32,11015 Praha 1</w:t>
      </w:r>
    </w:p>
    <w:p w14:paraId="4F0031B0" w14:textId="77777777" w:rsidR="00C55EF9" w:rsidRPr="002A0F08" w:rsidRDefault="00C55EF9" w:rsidP="00C55EF9">
      <w:pPr>
        <w:pStyle w:val="Default"/>
        <w:rPr>
          <w:rFonts w:eastAsia="Arial"/>
          <w:u w:val="single"/>
        </w:rPr>
      </w:pPr>
      <w:r w:rsidRPr="002A0F08">
        <w:rPr>
          <w:rFonts w:eastAsia="Arial"/>
          <w:u w:val="single"/>
        </w:rPr>
        <w:t>Obsah stanoviska dle § 73 odst. (3)</w:t>
      </w:r>
    </w:p>
    <w:p w14:paraId="557F049A" w14:textId="77777777" w:rsidR="00C55EF9" w:rsidRPr="002A0F08" w:rsidRDefault="00C55EF9" w:rsidP="00C55EF9">
      <w:pPr>
        <w:rPr>
          <w:bCs/>
          <w:sz w:val="24"/>
          <w:szCs w:val="24"/>
        </w:rPr>
      </w:pPr>
      <w:r w:rsidRPr="002A0F08">
        <w:rPr>
          <w:bCs/>
          <w:sz w:val="24"/>
          <w:szCs w:val="24"/>
        </w:rPr>
        <w:t xml:space="preserve">Z hlediska působnosti Ministerstva průmyslu a obchodu ve věci ochrany a využívání nerostného bohatství, ve smyslu ustanovení § 15 odst. 2 zákona č.44/1988 Sb., o ochraně a využití nerostného bohatství </w:t>
      </w:r>
      <w:proofErr w:type="gramStart"/>
      <w:r w:rsidRPr="002A0F08">
        <w:rPr>
          <w:bCs/>
          <w:sz w:val="24"/>
          <w:szCs w:val="24"/>
        </w:rPr>
        <w:t>( horní</w:t>
      </w:r>
      <w:proofErr w:type="gramEnd"/>
      <w:r w:rsidRPr="002A0F08">
        <w:rPr>
          <w:bCs/>
          <w:sz w:val="24"/>
          <w:szCs w:val="24"/>
        </w:rPr>
        <w:t xml:space="preserve"> zákon), ve znění pozdějších předpisů a podle ustanovení § 67 odst. 2 zákona č. 183/2006 Sb., o územním plánování a stavebním řádu (stavební zákon), ve znění pozdějších předpisů, vydáváme k výše uvedené územně plánovací dokumentaci toto stanovisko:</w:t>
      </w:r>
    </w:p>
    <w:p w14:paraId="04E075B8" w14:textId="77777777" w:rsidR="00C55EF9" w:rsidRPr="002A0F08" w:rsidRDefault="00C55EF9" w:rsidP="00C55EF9">
      <w:pPr>
        <w:rPr>
          <w:bCs/>
          <w:sz w:val="24"/>
          <w:szCs w:val="24"/>
        </w:rPr>
      </w:pPr>
      <w:r w:rsidRPr="002A0F08">
        <w:rPr>
          <w:bCs/>
          <w:sz w:val="24"/>
          <w:szCs w:val="24"/>
        </w:rPr>
        <w:t xml:space="preserve">S návrhem Změny </w:t>
      </w:r>
      <w:proofErr w:type="spellStart"/>
      <w:r w:rsidRPr="002A0F08">
        <w:rPr>
          <w:bCs/>
          <w:sz w:val="24"/>
          <w:szCs w:val="24"/>
        </w:rPr>
        <w:t>č.I</w:t>
      </w:r>
      <w:proofErr w:type="spellEnd"/>
      <w:r w:rsidRPr="002A0F08">
        <w:rPr>
          <w:bCs/>
          <w:sz w:val="24"/>
          <w:szCs w:val="24"/>
        </w:rPr>
        <w:t xml:space="preserve"> regulačního plánu Moutnice – lokalita Z5 souhlasíme bez připomínek.</w:t>
      </w:r>
    </w:p>
    <w:p w14:paraId="3210CB4B" w14:textId="77777777" w:rsidR="00C55EF9" w:rsidRPr="002A0F08" w:rsidRDefault="00C55EF9" w:rsidP="00C55EF9">
      <w:pPr>
        <w:pStyle w:val="Default"/>
        <w:rPr>
          <w:bCs/>
          <w:i/>
        </w:rPr>
      </w:pPr>
      <w:proofErr w:type="gramStart"/>
      <w:r w:rsidRPr="002A0F08">
        <w:rPr>
          <w:rFonts w:eastAsia="Arial"/>
          <w:i/>
          <w:u w:val="single"/>
        </w:rPr>
        <w:t>Vyhodnocení :</w:t>
      </w:r>
      <w:proofErr w:type="gramEnd"/>
    </w:p>
    <w:p w14:paraId="4953BF9B" w14:textId="77777777" w:rsidR="00C55EF9" w:rsidRPr="002A0F08" w:rsidRDefault="00C55EF9" w:rsidP="00C55EF9">
      <w:pPr>
        <w:pStyle w:val="Default"/>
        <w:rPr>
          <w:rFonts w:ascii="Times New Roman" w:eastAsia="Arial" w:hAnsi="Times New Roman" w:cs="Times New Roman"/>
          <w:i/>
          <w:color w:val="auto"/>
        </w:rPr>
      </w:pPr>
      <w:r w:rsidRPr="002A0F08">
        <w:rPr>
          <w:rFonts w:ascii="Times New Roman" w:eastAsia="Arial" w:hAnsi="Times New Roman" w:cs="Times New Roman"/>
          <w:i/>
          <w:color w:val="auto"/>
        </w:rPr>
        <w:t>Stanovisko je souhlasné, návrh je v souladu se stanoviskem tohoto dotčeného orgánu</w:t>
      </w:r>
    </w:p>
    <w:p w14:paraId="2CEA8277" w14:textId="77777777" w:rsidR="00C55EF9" w:rsidRPr="002A0F08" w:rsidRDefault="00C55EF9" w:rsidP="00C55EF9">
      <w:pPr>
        <w:rPr>
          <w:b/>
          <w:bCs/>
          <w:i/>
          <w:sz w:val="24"/>
          <w:szCs w:val="24"/>
          <w:u w:val="single"/>
        </w:rPr>
      </w:pPr>
      <w:r w:rsidRPr="002A0F08">
        <w:rPr>
          <w:b/>
          <w:bCs/>
          <w:i/>
          <w:sz w:val="24"/>
          <w:szCs w:val="24"/>
          <w:u w:val="single"/>
        </w:rPr>
        <w:t>Odpadové hospodářství</w:t>
      </w:r>
    </w:p>
    <w:p w14:paraId="3B9BCAF3" w14:textId="77777777" w:rsidR="00C55EF9" w:rsidRPr="002A0F08" w:rsidRDefault="00C55EF9" w:rsidP="00C55EF9">
      <w:pPr>
        <w:rPr>
          <w:bCs/>
          <w:i/>
          <w:sz w:val="24"/>
          <w:szCs w:val="24"/>
        </w:rPr>
      </w:pPr>
      <w:r w:rsidRPr="002A0F08">
        <w:rPr>
          <w:bCs/>
          <w:i/>
          <w:sz w:val="24"/>
          <w:szCs w:val="24"/>
        </w:rPr>
        <w:t xml:space="preserve">Zákon č. 185/2001 Sb., o odpadech, § 75 písm. a) </w:t>
      </w:r>
    </w:p>
    <w:p w14:paraId="62C59D33" w14:textId="77777777" w:rsidR="00C55EF9" w:rsidRPr="002A0F08" w:rsidRDefault="00C55EF9" w:rsidP="00C55EF9">
      <w:pPr>
        <w:rPr>
          <w:bCs/>
          <w:i/>
          <w:sz w:val="24"/>
          <w:szCs w:val="24"/>
          <w:u w:val="single"/>
        </w:rPr>
      </w:pPr>
      <w:r w:rsidRPr="002A0F08">
        <w:rPr>
          <w:bCs/>
          <w:i/>
          <w:sz w:val="24"/>
          <w:szCs w:val="24"/>
          <w:u w:val="single"/>
        </w:rPr>
        <w:t xml:space="preserve">Krajská hygienická stanice Jihomoravského kraje se sídlem v Brně, Jeřábkova č.p. 4,602 </w:t>
      </w:r>
      <w:proofErr w:type="gramStart"/>
      <w:r w:rsidRPr="002A0F08">
        <w:rPr>
          <w:bCs/>
          <w:i/>
          <w:sz w:val="24"/>
          <w:szCs w:val="24"/>
          <w:u w:val="single"/>
        </w:rPr>
        <w:t>00  Brno</w:t>
      </w:r>
      <w:proofErr w:type="gramEnd"/>
      <w:r w:rsidRPr="002A0F08">
        <w:rPr>
          <w:bCs/>
          <w:i/>
          <w:sz w:val="24"/>
          <w:szCs w:val="24"/>
          <w:u w:val="single"/>
        </w:rPr>
        <w:t xml:space="preserve"> 2</w:t>
      </w:r>
    </w:p>
    <w:p w14:paraId="522C8DF6"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124EE771" w14:textId="77777777" w:rsidR="00C55EF9" w:rsidRPr="002A0F08" w:rsidRDefault="00C55EF9" w:rsidP="00C55EF9">
      <w:pPr>
        <w:jc w:val="both"/>
        <w:rPr>
          <w:sz w:val="24"/>
          <w:szCs w:val="24"/>
        </w:rPr>
      </w:pPr>
      <w:r w:rsidRPr="002A0F08">
        <w:rPr>
          <w:sz w:val="24"/>
          <w:szCs w:val="24"/>
        </w:rPr>
        <w:t>Dotčený orgán neuplatnil stanovisko.</w:t>
      </w:r>
    </w:p>
    <w:p w14:paraId="7811A20E" w14:textId="77777777" w:rsidR="00C55EF9" w:rsidRPr="002A0F08" w:rsidRDefault="00C55EF9" w:rsidP="00C55EF9">
      <w:pPr>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5782E247"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Změna </w:t>
      </w:r>
      <w:proofErr w:type="spellStart"/>
      <w:r w:rsidRPr="002A0F08">
        <w:rPr>
          <w:rFonts w:ascii="Times New Roman" w:hAnsi="Times New Roman" w:cs="Times New Roman"/>
          <w:bCs/>
          <w:i/>
          <w:color w:val="auto"/>
        </w:rPr>
        <w:t>č.I</w:t>
      </w:r>
      <w:proofErr w:type="spellEnd"/>
      <w:r w:rsidRPr="002A0F08">
        <w:rPr>
          <w:rFonts w:ascii="Times New Roman" w:hAnsi="Times New Roman" w:cs="Times New Roman"/>
          <w:bCs/>
          <w:i/>
          <w:color w:val="auto"/>
        </w:rPr>
        <w:t xml:space="preserve"> regulačního plánu upravuje hranice a prostorovou regulaci v lokalitě Z5. Tyto úpravy nejsou takového rozsahu, aby mohly zhoršit podmínky, kterými budou stavby působit na své okolí ve smyslu tohoto zákona. </w:t>
      </w:r>
    </w:p>
    <w:p w14:paraId="532FACE9" w14:textId="77777777" w:rsidR="00C55EF9" w:rsidRPr="002A0F08" w:rsidRDefault="00C55EF9" w:rsidP="00C55EF9">
      <w:pPr>
        <w:rPr>
          <w:b/>
          <w:bCs/>
          <w:i/>
          <w:sz w:val="24"/>
          <w:szCs w:val="24"/>
          <w:u w:val="single"/>
        </w:rPr>
      </w:pPr>
      <w:r w:rsidRPr="002A0F08">
        <w:rPr>
          <w:b/>
          <w:bCs/>
          <w:i/>
          <w:sz w:val="24"/>
          <w:szCs w:val="24"/>
          <w:u w:val="single"/>
        </w:rPr>
        <w:t>Odpadové hospodářství</w:t>
      </w:r>
    </w:p>
    <w:p w14:paraId="67094ECB" w14:textId="77777777" w:rsidR="00C55EF9" w:rsidRPr="002A0F08" w:rsidRDefault="00C55EF9" w:rsidP="00C55EF9">
      <w:pPr>
        <w:rPr>
          <w:bCs/>
          <w:i/>
          <w:sz w:val="24"/>
          <w:szCs w:val="24"/>
        </w:rPr>
      </w:pPr>
      <w:r w:rsidRPr="002A0F08">
        <w:rPr>
          <w:bCs/>
          <w:i/>
          <w:sz w:val="24"/>
          <w:szCs w:val="24"/>
        </w:rPr>
        <w:t xml:space="preserve">Zákon č. 185/2001 Sb., o odpadech § 79 odst. 1 písm. k) </w:t>
      </w:r>
    </w:p>
    <w:p w14:paraId="6B20AE04" w14:textId="77777777" w:rsidR="00C55EF9" w:rsidRPr="002A0F08" w:rsidRDefault="00C55EF9" w:rsidP="00C55EF9">
      <w:pPr>
        <w:rPr>
          <w:bCs/>
          <w:i/>
          <w:sz w:val="24"/>
          <w:szCs w:val="24"/>
          <w:u w:val="single"/>
        </w:rPr>
      </w:pPr>
      <w:r w:rsidRPr="002A0F08">
        <w:rPr>
          <w:bCs/>
          <w:i/>
          <w:sz w:val="24"/>
          <w:szCs w:val="24"/>
          <w:u w:val="single"/>
        </w:rPr>
        <w:t xml:space="preserve">Městský úřad Židlochovice, Odbor životního prostředí, Masarykova č.p. 100,667 </w:t>
      </w:r>
      <w:proofErr w:type="gramStart"/>
      <w:r w:rsidRPr="002A0F08">
        <w:rPr>
          <w:bCs/>
          <w:i/>
          <w:sz w:val="24"/>
          <w:szCs w:val="24"/>
          <w:u w:val="single"/>
        </w:rPr>
        <w:t>01  Židlochovice</w:t>
      </w:r>
      <w:proofErr w:type="gramEnd"/>
    </w:p>
    <w:p w14:paraId="5FC0BB59"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7FE034BF" w14:textId="77777777" w:rsidR="00C55EF9" w:rsidRPr="002A0F08" w:rsidRDefault="00C55EF9" w:rsidP="00C55EF9">
      <w:pPr>
        <w:jc w:val="both"/>
        <w:rPr>
          <w:sz w:val="24"/>
          <w:szCs w:val="24"/>
        </w:rPr>
      </w:pPr>
      <w:r w:rsidRPr="002A0F08">
        <w:rPr>
          <w:sz w:val="24"/>
          <w:szCs w:val="24"/>
        </w:rPr>
        <w:t>Dotčený orgán neuplatnil stanovisko.</w:t>
      </w:r>
    </w:p>
    <w:p w14:paraId="57548769" w14:textId="77777777" w:rsidR="00C55EF9" w:rsidRPr="002A0F08" w:rsidRDefault="00C55EF9" w:rsidP="00C55EF9">
      <w:pPr>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60DBA314" w14:textId="77777777" w:rsidR="00C55EF9" w:rsidRPr="002A0F08" w:rsidRDefault="00C55EF9" w:rsidP="00C55EF9">
      <w:pPr>
        <w:pStyle w:val="Default"/>
        <w:rPr>
          <w:rFonts w:ascii="Times New Roman" w:hAnsi="Times New Roman" w:cs="Times New Roman"/>
          <w:bCs/>
          <w:i/>
          <w:color w:val="FF0000"/>
        </w:rPr>
      </w:pPr>
      <w:r w:rsidRPr="002A0F08">
        <w:rPr>
          <w:rFonts w:ascii="Times New Roman" w:hAnsi="Times New Roman" w:cs="Times New Roman"/>
          <w:bCs/>
          <w:i/>
          <w:color w:val="auto"/>
        </w:rPr>
        <w:t xml:space="preserve">Změna </w:t>
      </w:r>
      <w:proofErr w:type="spellStart"/>
      <w:r w:rsidRPr="002A0F08">
        <w:rPr>
          <w:rFonts w:ascii="Times New Roman" w:hAnsi="Times New Roman" w:cs="Times New Roman"/>
          <w:bCs/>
          <w:i/>
          <w:color w:val="auto"/>
        </w:rPr>
        <w:t>č.I</w:t>
      </w:r>
      <w:proofErr w:type="spellEnd"/>
      <w:r w:rsidRPr="002A0F08">
        <w:rPr>
          <w:rFonts w:ascii="Times New Roman" w:hAnsi="Times New Roman" w:cs="Times New Roman"/>
          <w:bCs/>
          <w:i/>
          <w:color w:val="auto"/>
        </w:rPr>
        <w:t xml:space="preserve"> regulačního plánu upravuje hranice stavebních pozemků a prostorovou regulaci v rámci </w:t>
      </w:r>
      <w:proofErr w:type="gramStart"/>
      <w:r w:rsidRPr="002A0F08">
        <w:rPr>
          <w:rFonts w:ascii="Times New Roman" w:hAnsi="Times New Roman" w:cs="Times New Roman"/>
          <w:bCs/>
          <w:i/>
          <w:color w:val="auto"/>
        </w:rPr>
        <w:t>stávající  lokality</w:t>
      </w:r>
      <w:proofErr w:type="gramEnd"/>
      <w:r w:rsidRPr="002A0F08">
        <w:rPr>
          <w:rFonts w:ascii="Times New Roman" w:hAnsi="Times New Roman" w:cs="Times New Roman"/>
          <w:bCs/>
          <w:i/>
          <w:color w:val="auto"/>
        </w:rPr>
        <w:t xml:space="preserve"> Z5. Tyto úpravy nejsou takového rozsahu, aby mohly zhoršit podmínky, kterými budou stavby působit na své okolí ve smyslu tohoto zákona</w:t>
      </w:r>
      <w:r w:rsidRPr="002A0F08">
        <w:rPr>
          <w:rFonts w:ascii="Times New Roman" w:hAnsi="Times New Roman" w:cs="Times New Roman"/>
          <w:bCs/>
          <w:i/>
          <w:color w:val="FF0000"/>
        </w:rPr>
        <w:t xml:space="preserve">. </w:t>
      </w:r>
    </w:p>
    <w:p w14:paraId="650C3198" w14:textId="77777777" w:rsidR="00C55EF9" w:rsidRPr="002A0F08" w:rsidRDefault="00C55EF9" w:rsidP="00C55EF9">
      <w:pPr>
        <w:rPr>
          <w:b/>
          <w:bCs/>
          <w:i/>
          <w:color w:val="000000"/>
          <w:sz w:val="24"/>
          <w:szCs w:val="24"/>
          <w:u w:val="single"/>
        </w:rPr>
      </w:pPr>
      <w:r w:rsidRPr="002A0F08">
        <w:rPr>
          <w:b/>
          <w:bCs/>
          <w:i/>
          <w:color w:val="000000"/>
          <w:sz w:val="24"/>
          <w:szCs w:val="24"/>
          <w:u w:val="single"/>
        </w:rPr>
        <w:t>Ochrana veřejného zdraví</w:t>
      </w:r>
    </w:p>
    <w:p w14:paraId="1FD793AD" w14:textId="77777777" w:rsidR="00C55EF9" w:rsidRPr="002A0F08" w:rsidRDefault="00C55EF9" w:rsidP="00C55EF9">
      <w:pPr>
        <w:rPr>
          <w:bCs/>
          <w:i/>
          <w:color w:val="000000"/>
          <w:sz w:val="24"/>
          <w:szCs w:val="24"/>
        </w:rPr>
      </w:pPr>
      <w:r w:rsidRPr="002A0F08">
        <w:rPr>
          <w:bCs/>
          <w:i/>
          <w:color w:val="000000"/>
          <w:sz w:val="24"/>
          <w:szCs w:val="24"/>
        </w:rPr>
        <w:t xml:space="preserve">Zákon č. 258/2000 </w:t>
      </w:r>
      <w:proofErr w:type="spellStart"/>
      <w:proofErr w:type="gramStart"/>
      <w:r w:rsidRPr="002A0F08">
        <w:rPr>
          <w:bCs/>
          <w:i/>
          <w:color w:val="000000"/>
          <w:sz w:val="24"/>
          <w:szCs w:val="24"/>
        </w:rPr>
        <w:t>Sb.,o</w:t>
      </w:r>
      <w:proofErr w:type="spellEnd"/>
      <w:proofErr w:type="gramEnd"/>
      <w:r w:rsidRPr="002A0F08">
        <w:rPr>
          <w:bCs/>
          <w:i/>
          <w:color w:val="000000"/>
          <w:sz w:val="24"/>
          <w:szCs w:val="24"/>
        </w:rPr>
        <w:t xml:space="preserve"> ochraně veřejného zdraví, § 82 odst. 2 písm. i) v </w:t>
      </w:r>
      <w:proofErr w:type="spellStart"/>
      <w:r w:rsidRPr="002A0F08">
        <w:rPr>
          <w:bCs/>
          <w:i/>
          <w:color w:val="000000"/>
          <w:sz w:val="24"/>
          <w:szCs w:val="24"/>
        </w:rPr>
        <w:t>souv</w:t>
      </w:r>
      <w:proofErr w:type="spellEnd"/>
      <w:r w:rsidRPr="002A0F08">
        <w:rPr>
          <w:bCs/>
          <w:i/>
          <w:color w:val="000000"/>
          <w:sz w:val="24"/>
          <w:szCs w:val="24"/>
        </w:rPr>
        <w:t xml:space="preserve">. s § 77,§ 82 odst. 2 písm. j) </w:t>
      </w:r>
    </w:p>
    <w:p w14:paraId="2C490633" w14:textId="77777777" w:rsidR="00C55EF9" w:rsidRPr="002A0F08" w:rsidRDefault="00C55EF9" w:rsidP="00C55EF9">
      <w:pPr>
        <w:rPr>
          <w:bCs/>
          <w:i/>
          <w:sz w:val="24"/>
          <w:szCs w:val="24"/>
          <w:u w:val="single"/>
        </w:rPr>
      </w:pPr>
      <w:r w:rsidRPr="002A0F08">
        <w:rPr>
          <w:bCs/>
          <w:i/>
          <w:sz w:val="24"/>
          <w:szCs w:val="24"/>
          <w:u w:val="single"/>
        </w:rPr>
        <w:t xml:space="preserve">Krajská hygienická stanice Jihomoravského kraje se sídlem v Brně, Jeřábkova č.p. 4,602 </w:t>
      </w:r>
      <w:proofErr w:type="gramStart"/>
      <w:r w:rsidRPr="002A0F08">
        <w:rPr>
          <w:bCs/>
          <w:i/>
          <w:sz w:val="24"/>
          <w:szCs w:val="24"/>
          <w:u w:val="single"/>
        </w:rPr>
        <w:t>00  Brno</w:t>
      </w:r>
      <w:proofErr w:type="gramEnd"/>
      <w:r w:rsidRPr="002A0F08">
        <w:rPr>
          <w:bCs/>
          <w:i/>
          <w:sz w:val="24"/>
          <w:szCs w:val="24"/>
          <w:u w:val="single"/>
        </w:rPr>
        <w:t xml:space="preserve"> 2</w:t>
      </w:r>
    </w:p>
    <w:p w14:paraId="087FAEC5"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25605FAF" w14:textId="77777777" w:rsidR="00C55EF9" w:rsidRPr="002A0F08" w:rsidRDefault="00C55EF9" w:rsidP="00C55EF9">
      <w:pPr>
        <w:jc w:val="both"/>
        <w:rPr>
          <w:sz w:val="24"/>
          <w:szCs w:val="24"/>
        </w:rPr>
      </w:pPr>
      <w:r w:rsidRPr="002A0F08">
        <w:rPr>
          <w:sz w:val="24"/>
          <w:szCs w:val="24"/>
        </w:rPr>
        <w:t xml:space="preserve">Krajská hygienická stanice Jihomoravského kraje se sídlem v Brně (dále také „KHS JmK“) jako dotčený orgán ochrany veřejného zdraví příslušný dle ustanovení §82 odst. (1) zákona č. 258/2000 Sb., o ochraně veřejného zdraví a o změně některých souvisejících zákonů, ve znění pozdějších předpisů (dále také „zákon č. 258/2000 Sb.), dle ustanovení § 82 odst. (2) písm. j) zákona č. 258/2000 Sb., §4 odst. (2) písm. b) a § 73 odst. (2) zákona č.183/2006 </w:t>
      </w:r>
      <w:proofErr w:type="spellStart"/>
      <w:r w:rsidRPr="002A0F08">
        <w:rPr>
          <w:sz w:val="24"/>
          <w:szCs w:val="24"/>
        </w:rPr>
        <w:t>Sb</w:t>
      </w:r>
      <w:proofErr w:type="spellEnd"/>
      <w:r w:rsidRPr="002A0F08">
        <w:rPr>
          <w:sz w:val="24"/>
          <w:szCs w:val="24"/>
        </w:rPr>
        <w:t xml:space="preserve">, v souladu s ustanovením § 2 odst. (2) zákona č. 500/2004 Sb., správní řád, ve znění pozdějších předpisů (dále také „správní řád“), k návrhu změny regulačního plánu nazvaného „Návrh Změny </w:t>
      </w:r>
      <w:proofErr w:type="spellStart"/>
      <w:r w:rsidRPr="002A0F08">
        <w:rPr>
          <w:sz w:val="24"/>
          <w:szCs w:val="24"/>
        </w:rPr>
        <w:t>č.I</w:t>
      </w:r>
      <w:proofErr w:type="spellEnd"/>
      <w:r w:rsidRPr="002A0F08">
        <w:rPr>
          <w:sz w:val="24"/>
          <w:szCs w:val="24"/>
        </w:rPr>
        <w:t xml:space="preserve"> Regulačního plánu Moutnice, Lokalita „Z5“ zveřejněným pro veřejné projednání uplatňuje toto stanovisko:</w:t>
      </w:r>
    </w:p>
    <w:p w14:paraId="7D43852D" w14:textId="77777777" w:rsidR="00C55EF9" w:rsidRPr="002A0F08" w:rsidRDefault="00C55EF9" w:rsidP="00C55EF9">
      <w:pPr>
        <w:jc w:val="both"/>
        <w:rPr>
          <w:sz w:val="24"/>
          <w:szCs w:val="24"/>
        </w:rPr>
      </w:pPr>
      <w:r w:rsidRPr="002A0F08">
        <w:rPr>
          <w:sz w:val="24"/>
          <w:szCs w:val="24"/>
        </w:rPr>
        <w:t xml:space="preserve">Po zhodnocení souladu předložených podkladů s požadavky předpisů v oblasti ochrany veřejného zdraví se s návrhem změny regulačního plánu nazvaným „Návrh Změny č.1 Regulačního plánu Moutnice, Lokalita „Z5“ zveřejněným pro veřejné projednání na webových stránkách města Židlochovice </w:t>
      </w:r>
      <w:hyperlink r:id="rId10" w:history="1">
        <w:r w:rsidRPr="002A0F08">
          <w:rPr>
            <w:rStyle w:val="Hypertextovodkaz"/>
            <w:i/>
            <w:sz w:val="24"/>
            <w:szCs w:val="24"/>
          </w:rPr>
          <w:t>http://www.zidlochovice.cz</w:t>
        </w:r>
      </w:hyperlink>
      <w:r w:rsidRPr="002A0F08">
        <w:rPr>
          <w:i/>
          <w:sz w:val="24"/>
          <w:szCs w:val="24"/>
        </w:rPr>
        <w:t xml:space="preserve"> </w:t>
      </w:r>
      <w:r w:rsidRPr="002A0F08">
        <w:rPr>
          <w:sz w:val="24"/>
          <w:szCs w:val="24"/>
        </w:rPr>
        <w:t xml:space="preserve">v sekci „Odbory </w:t>
      </w:r>
      <w:proofErr w:type="spellStart"/>
      <w:r w:rsidRPr="002A0F08">
        <w:rPr>
          <w:sz w:val="24"/>
          <w:szCs w:val="24"/>
        </w:rPr>
        <w:t>MěÚ</w:t>
      </w:r>
      <w:proofErr w:type="spellEnd"/>
      <w:r w:rsidRPr="002A0F08">
        <w:rPr>
          <w:sz w:val="24"/>
          <w:szCs w:val="24"/>
        </w:rPr>
        <w:t xml:space="preserve"> – odbor životního prostředí a stavební úřad – územní plány obcí – obec Moutnice“. Souhlasí</w:t>
      </w:r>
    </w:p>
    <w:p w14:paraId="22590FED" w14:textId="77777777" w:rsidR="00C55EF9" w:rsidRPr="002A0F08" w:rsidRDefault="00C55EF9" w:rsidP="00C55EF9">
      <w:pPr>
        <w:rPr>
          <w:bCs/>
          <w:i/>
          <w:color w:val="000000"/>
          <w:sz w:val="24"/>
          <w:szCs w:val="24"/>
          <w:u w:val="single"/>
        </w:rPr>
      </w:pPr>
      <w:proofErr w:type="gramStart"/>
      <w:r w:rsidRPr="002A0F08">
        <w:rPr>
          <w:bCs/>
          <w:i/>
          <w:color w:val="000000"/>
          <w:sz w:val="24"/>
          <w:szCs w:val="24"/>
          <w:u w:val="single"/>
        </w:rPr>
        <w:t>Vyhodnocení :</w:t>
      </w:r>
      <w:proofErr w:type="gramEnd"/>
    </w:p>
    <w:p w14:paraId="4DC4C53F" w14:textId="77777777" w:rsidR="00C55EF9" w:rsidRPr="002A0F08" w:rsidRDefault="00C55EF9" w:rsidP="00C55EF9">
      <w:pPr>
        <w:rPr>
          <w:bCs/>
          <w:sz w:val="24"/>
          <w:szCs w:val="24"/>
        </w:rPr>
      </w:pPr>
      <w:r w:rsidRPr="002A0F08">
        <w:rPr>
          <w:bCs/>
          <w:i/>
          <w:sz w:val="24"/>
          <w:szCs w:val="24"/>
        </w:rPr>
        <w:t>Dotčený orgán souhlasí s Návrhem změny bez připomínek.</w:t>
      </w:r>
    </w:p>
    <w:p w14:paraId="10CFED0A" w14:textId="77777777" w:rsidR="00C55EF9" w:rsidRPr="002A0F08" w:rsidRDefault="00C55EF9" w:rsidP="00C55EF9">
      <w:pPr>
        <w:pStyle w:val="Default"/>
        <w:rPr>
          <w:rFonts w:ascii="Times New Roman" w:eastAsia="Arial" w:hAnsi="Times New Roman" w:cs="Times New Roman"/>
          <w:i/>
          <w:u w:val="single"/>
        </w:rPr>
      </w:pPr>
      <w:r w:rsidRPr="002A0F08">
        <w:rPr>
          <w:rFonts w:ascii="Times New Roman" w:eastAsia="Arial" w:hAnsi="Times New Roman" w:cs="Times New Roman"/>
          <w:i/>
          <w:u w:val="single"/>
        </w:rPr>
        <w:t>Zákon č. 164/2001 Sb., o přírodních léčivých zdrojích, zdrojích přírodních minerálních vod, přírodních léčebných lázní a lázeňských místech a o změně některých souvisejících zákonů (lázeňský zákon) § 37 odst. 1</w:t>
      </w:r>
    </w:p>
    <w:p w14:paraId="13C5425F" w14:textId="77777777" w:rsidR="00C55EF9" w:rsidRPr="002A0F08" w:rsidRDefault="00C55EF9" w:rsidP="00C55EF9">
      <w:pPr>
        <w:pStyle w:val="Default"/>
        <w:rPr>
          <w:rFonts w:ascii="Times New Roman" w:eastAsia="Arial" w:hAnsi="Times New Roman" w:cs="Times New Roman"/>
          <w:u w:val="single"/>
        </w:rPr>
      </w:pPr>
      <w:r w:rsidRPr="002A0F08">
        <w:rPr>
          <w:rFonts w:eastAsia="Arial"/>
          <w:u w:val="single"/>
        </w:rPr>
        <w:t>Obsah stanoviska dle § 73 odst. (3) SZ:</w:t>
      </w:r>
    </w:p>
    <w:p w14:paraId="118FF0A9" w14:textId="77777777" w:rsidR="00C55EF9" w:rsidRPr="002A0F08" w:rsidRDefault="00C55EF9" w:rsidP="00C55EF9">
      <w:pPr>
        <w:jc w:val="both"/>
        <w:rPr>
          <w:sz w:val="24"/>
          <w:szCs w:val="24"/>
        </w:rPr>
      </w:pPr>
      <w:r w:rsidRPr="002A0F08">
        <w:rPr>
          <w:sz w:val="24"/>
          <w:szCs w:val="24"/>
        </w:rPr>
        <w:t>Dotčený orgán neuplatnil stanovisko.</w:t>
      </w:r>
    </w:p>
    <w:p w14:paraId="5A103512" w14:textId="77777777" w:rsidR="00C55EF9" w:rsidRPr="002A0F08" w:rsidRDefault="00C55EF9" w:rsidP="00C55EF9">
      <w:pPr>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3AD0DDCA"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Změna </w:t>
      </w:r>
      <w:proofErr w:type="spellStart"/>
      <w:r w:rsidRPr="002A0F08">
        <w:rPr>
          <w:rFonts w:ascii="Times New Roman" w:hAnsi="Times New Roman" w:cs="Times New Roman"/>
          <w:bCs/>
          <w:i/>
          <w:color w:val="auto"/>
        </w:rPr>
        <w:t>č.I</w:t>
      </w:r>
      <w:proofErr w:type="spellEnd"/>
      <w:r w:rsidRPr="002A0F08">
        <w:rPr>
          <w:rFonts w:ascii="Times New Roman" w:hAnsi="Times New Roman" w:cs="Times New Roman"/>
          <w:bCs/>
          <w:i/>
          <w:color w:val="auto"/>
        </w:rPr>
        <w:t xml:space="preserve"> regulačního plánu upravuje hranice stavebních pozemků a prostorovou regulaci v rámci </w:t>
      </w:r>
      <w:proofErr w:type="gramStart"/>
      <w:r w:rsidRPr="002A0F08">
        <w:rPr>
          <w:rFonts w:ascii="Times New Roman" w:hAnsi="Times New Roman" w:cs="Times New Roman"/>
          <w:bCs/>
          <w:i/>
          <w:color w:val="auto"/>
        </w:rPr>
        <w:t>stávající  lokality</w:t>
      </w:r>
      <w:proofErr w:type="gramEnd"/>
      <w:r w:rsidRPr="002A0F08">
        <w:rPr>
          <w:rFonts w:ascii="Times New Roman" w:hAnsi="Times New Roman" w:cs="Times New Roman"/>
          <w:bCs/>
          <w:i/>
          <w:color w:val="auto"/>
        </w:rPr>
        <w:t xml:space="preserve"> Z5. Plocha této lokality je změnou RP zmenšena, nemůže tedy narušit ochranu, či další využívání a rozvoj přírodních léčebných zdrojů. Není tedy v rozporu s veřejným zájmen chráněným výše uvedeným zákonem.</w:t>
      </w:r>
    </w:p>
    <w:p w14:paraId="79D95796" w14:textId="77777777" w:rsidR="00C55EF9" w:rsidRPr="002A0F08" w:rsidRDefault="00C55EF9" w:rsidP="00C55EF9">
      <w:pPr>
        <w:rPr>
          <w:b/>
          <w:bCs/>
          <w:i/>
          <w:sz w:val="24"/>
          <w:szCs w:val="24"/>
          <w:u w:val="single"/>
        </w:rPr>
      </w:pPr>
    </w:p>
    <w:p w14:paraId="22020117" w14:textId="77777777" w:rsidR="00C55EF9" w:rsidRPr="002A0F08" w:rsidRDefault="00C55EF9" w:rsidP="00C55EF9">
      <w:pPr>
        <w:rPr>
          <w:b/>
          <w:bCs/>
          <w:i/>
          <w:sz w:val="24"/>
          <w:szCs w:val="24"/>
          <w:u w:val="single"/>
        </w:rPr>
      </w:pPr>
    </w:p>
    <w:p w14:paraId="41F0A2E7" w14:textId="77777777" w:rsidR="00C55EF9" w:rsidRPr="002A0F08" w:rsidRDefault="00C55EF9" w:rsidP="00C55EF9">
      <w:pPr>
        <w:rPr>
          <w:b/>
          <w:bCs/>
          <w:i/>
          <w:sz w:val="24"/>
          <w:szCs w:val="24"/>
          <w:u w:val="single"/>
        </w:rPr>
      </w:pPr>
      <w:r w:rsidRPr="002A0F08">
        <w:rPr>
          <w:b/>
          <w:bCs/>
          <w:i/>
          <w:sz w:val="24"/>
          <w:szCs w:val="24"/>
          <w:u w:val="single"/>
        </w:rPr>
        <w:t>Veterinární správa</w:t>
      </w:r>
    </w:p>
    <w:p w14:paraId="47A63FB3" w14:textId="77777777" w:rsidR="00C55EF9" w:rsidRPr="002A0F08" w:rsidRDefault="00C55EF9" w:rsidP="00C55EF9">
      <w:pPr>
        <w:rPr>
          <w:bCs/>
          <w:i/>
          <w:sz w:val="24"/>
          <w:szCs w:val="24"/>
        </w:rPr>
      </w:pPr>
      <w:r w:rsidRPr="002A0F08">
        <w:rPr>
          <w:bCs/>
          <w:i/>
          <w:sz w:val="24"/>
          <w:szCs w:val="24"/>
        </w:rPr>
        <w:t xml:space="preserve">Zákon č. 166/1999 Sb., o veterinární péči, § 49 odst. 1 písm. j) </w:t>
      </w:r>
    </w:p>
    <w:p w14:paraId="4FE69051" w14:textId="77777777" w:rsidR="00C55EF9" w:rsidRPr="002A0F08" w:rsidRDefault="00C55EF9" w:rsidP="00C55EF9">
      <w:pPr>
        <w:rPr>
          <w:bCs/>
          <w:i/>
          <w:sz w:val="24"/>
          <w:szCs w:val="24"/>
          <w:u w:val="single"/>
        </w:rPr>
      </w:pPr>
      <w:r w:rsidRPr="002A0F08">
        <w:rPr>
          <w:bCs/>
          <w:i/>
          <w:sz w:val="24"/>
          <w:szCs w:val="24"/>
          <w:u w:val="single"/>
        </w:rPr>
        <w:t xml:space="preserve">Krajská veterinární správa pro JmK, Palackého třída č.p. 174,612 </w:t>
      </w:r>
      <w:proofErr w:type="gramStart"/>
      <w:r w:rsidRPr="002A0F08">
        <w:rPr>
          <w:bCs/>
          <w:i/>
          <w:sz w:val="24"/>
          <w:szCs w:val="24"/>
          <w:u w:val="single"/>
        </w:rPr>
        <w:t>00  Brno</w:t>
      </w:r>
      <w:proofErr w:type="gramEnd"/>
      <w:r w:rsidRPr="002A0F08">
        <w:rPr>
          <w:bCs/>
          <w:i/>
          <w:sz w:val="24"/>
          <w:szCs w:val="24"/>
          <w:u w:val="single"/>
        </w:rPr>
        <w:t xml:space="preserve"> 12</w:t>
      </w:r>
    </w:p>
    <w:p w14:paraId="5B3B488B" w14:textId="77777777" w:rsidR="00C55EF9" w:rsidRPr="002A0F08" w:rsidRDefault="00C55EF9" w:rsidP="00C55EF9">
      <w:pPr>
        <w:pStyle w:val="Default"/>
        <w:rPr>
          <w:rFonts w:ascii="Times New Roman" w:eastAsia="Arial" w:hAnsi="Times New Roman" w:cs="Times New Roman"/>
          <w:i/>
          <w:color w:val="auto"/>
          <w:u w:val="single"/>
        </w:rPr>
      </w:pPr>
      <w:r w:rsidRPr="002A0F08">
        <w:rPr>
          <w:rFonts w:ascii="Times New Roman" w:hAnsi="Times New Roman" w:cs="Times New Roman"/>
          <w:i/>
          <w:color w:val="auto"/>
        </w:rPr>
        <w:t xml:space="preserve">Dotčený orgán nebyl vyzván k uplatnění stanoviska. Výše uvedený zákon z hlediska veterinární péče stanovuje požadavky na chov a zdraví zvířat a na živočišné produkty, na podnikání v oblasti chovu zvířat, </w:t>
      </w:r>
      <w:r w:rsidRPr="002A0F08">
        <w:rPr>
          <w:rFonts w:ascii="Times New Roman" w:hAnsi="Times New Roman" w:cs="Times New Roman"/>
          <w:bCs/>
          <w:i/>
          <w:color w:val="auto"/>
        </w:rPr>
        <w:t xml:space="preserve">změna </w:t>
      </w:r>
      <w:proofErr w:type="spellStart"/>
      <w:r w:rsidRPr="002A0F08">
        <w:rPr>
          <w:rFonts w:ascii="Times New Roman" w:hAnsi="Times New Roman" w:cs="Times New Roman"/>
          <w:bCs/>
          <w:i/>
          <w:color w:val="auto"/>
        </w:rPr>
        <w:t>č.I</w:t>
      </w:r>
      <w:proofErr w:type="spellEnd"/>
      <w:r w:rsidRPr="002A0F08">
        <w:rPr>
          <w:rFonts w:ascii="Times New Roman" w:hAnsi="Times New Roman" w:cs="Times New Roman"/>
          <w:bCs/>
          <w:i/>
          <w:color w:val="auto"/>
        </w:rPr>
        <w:t xml:space="preserve"> regulačního plánu upravuje hranice stavebních pozemků a prostorovou regulaci v rámci </w:t>
      </w:r>
      <w:proofErr w:type="gramStart"/>
      <w:r w:rsidRPr="002A0F08">
        <w:rPr>
          <w:rFonts w:ascii="Times New Roman" w:hAnsi="Times New Roman" w:cs="Times New Roman"/>
          <w:bCs/>
          <w:i/>
          <w:color w:val="auto"/>
        </w:rPr>
        <w:t>stávající  lokality</w:t>
      </w:r>
      <w:proofErr w:type="gramEnd"/>
      <w:r w:rsidRPr="002A0F08">
        <w:rPr>
          <w:rFonts w:ascii="Times New Roman" w:hAnsi="Times New Roman" w:cs="Times New Roman"/>
          <w:bCs/>
          <w:i/>
          <w:color w:val="auto"/>
        </w:rPr>
        <w:t xml:space="preserve"> Z5., z toho vyplývá, že nemůže mít negativní vliv na požadavky ve smyslu tohoto zákona. </w:t>
      </w:r>
      <w:r w:rsidRPr="002A0F08">
        <w:rPr>
          <w:rFonts w:ascii="Times New Roman" w:hAnsi="Times New Roman" w:cs="Times New Roman"/>
          <w:i/>
          <w:color w:val="auto"/>
        </w:rPr>
        <w:t xml:space="preserve"> </w:t>
      </w:r>
    </w:p>
    <w:p w14:paraId="0C5AE387" w14:textId="77777777" w:rsidR="00C55EF9" w:rsidRPr="002A0F08" w:rsidRDefault="00C55EF9" w:rsidP="00C55EF9">
      <w:pPr>
        <w:rPr>
          <w:b/>
          <w:bCs/>
          <w:i/>
          <w:sz w:val="24"/>
          <w:szCs w:val="24"/>
          <w:u w:val="single"/>
        </w:rPr>
      </w:pPr>
      <w:r w:rsidRPr="002A0F08">
        <w:rPr>
          <w:b/>
          <w:bCs/>
          <w:i/>
          <w:sz w:val="24"/>
          <w:szCs w:val="24"/>
          <w:u w:val="single"/>
        </w:rPr>
        <w:t>Památková péče</w:t>
      </w:r>
    </w:p>
    <w:p w14:paraId="15D75C28" w14:textId="77777777" w:rsidR="00C55EF9" w:rsidRPr="002A0F08" w:rsidRDefault="00C55EF9" w:rsidP="00C55EF9">
      <w:pPr>
        <w:rPr>
          <w:bCs/>
          <w:i/>
          <w:sz w:val="24"/>
          <w:szCs w:val="24"/>
        </w:rPr>
      </w:pPr>
      <w:r w:rsidRPr="002A0F08">
        <w:rPr>
          <w:bCs/>
          <w:i/>
          <w:sz w:val="24"/>
          <w:szCs w:val="24"/>
        </w:rPr>
        <w:t xml:space="preserve">Zákon č. 20/1987 Sb., o státní památkové </w:t>
      </w:r>
      <w:proofErr w:type="gramStart"/>
      <w:r w:rsidRPr="002A0F08">
        <w:rPr>
          <w:bCs/>
          <w:i/>
          <w:sz w:val="24"/>
          <w:szCs w:val="24"/>
        </w:rPr>
        <w:t>péči,§</w:t>
      </w:r>
      <w:proofErr w:type="gramEnd"/>
      <w:r w:rsidRPr="002A0F08">
        <w:rPr>
          <w:bCs/>
          <w:i/>
          <w:sz w:val="24"/>
          <w:szCs w:val="24"/>
        </w:rPr>
        <w:t xml:space="preserve"> 29 odst. 2 písm. c) </w:t>
      </w:r>
    </w:p>
    <w:p w14:paraId="01F72128" w14:textId="77777777" w:rsidR="00C55EF9" w:rsidRPr="002A0F08" w:rsidRDefault="00C55EF9" w:rsidP="00C55EF9">
      <w:pPr>
        <w:rPr>
          <w:bCs/>
          <w:i/>
          <w:sz w:val="24"/>
          <w:szCs w:val="24"/>
          <w:u w:val="single"/>
        </w:rPr>
      </w:pPr>
      <w:r w:rsidRPr="002A0F08">
        <w:rPr>
          <w:bCs/>
          <w:i/>
          <w:sz w:val="24"/>
          <w:szCs w:val="24"/>
          <w:u w:val="single"/>
        </w:rPr>
        <w:t xml:space="preserve">Krajský úřad Jihomoravského kraje, Odbor kultury a </w:t>
      </w:r>
      <w:proofErr w:type="spellStart"/>
      <w:r w:rsidRPr="002A0F08">
        <w:rPr>
          <w:bCs/>
          <w:i/>
          <w:sz w:val="24"/>
          <w:szCs w:val="24"/>
          <w:u w:val="single"/>
        </w:rPr>
        <w:t>pam.péče</w:t>
      </w:r>
      <w:proofErr w:type="spellEnd"/>
      <w:r w:rsidRPr="002A0F08">
        <w:rPr>
          <w:bCs/>
          <w:i/>
          <w:sz w:val="24"/>
          <w:szCs w:val="24"/>
          <w:u w:val="single"/>
        </w:rPr>
        <w:t>, Žerotínovo náměstí 3, 601 82 Brno</w:t>
      </w:r>
    </w:p>
    <w:p w14:paraId="00BFBEF9"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570DF5DA" w14:textId="77777777" w:rsidR="00C55EF9" w:rsidRPr="002A0F08" w:rsidRDefault="00C55EF9" w:rsidP="00C55EF9">
      <w:pPr>
        <w:jc w:val="both"/>
        <w:rPr>
          <w:sz w:val="24"/>
          <w:szCs w:val="24"/>
        </w:rPr>
      </w:pPr>
      <w:r w:rsidRPr="002A0F08">
        <w:rPr>
          <w:sz w:val="24"/>
          <w:szCs w:val="24"/>
        </w:rPr>
        <w:t xml:space="preserve">Dle ustanovení § 28 odst. 2c zákona č. 20/1987 Sb., o státní památkové péči, ve znění pozdějších předpisů, uplatňuje Krajský úřad stanovisko k územně plánovací dokumentaci pro území, ve kterém je památková zóna nebo nemovitá kulturní památka, nejde-li o působnost ministerstva kultury podle § 26 odst. 2 </w:t>
      </w:r>
      <w:proofErr w:type="spellStart"/>
      <w:r w:rsidRPr="002A0F08">
        <w:rPr>
          <w:sz w:val="24"/>
          <w:szCs w:val="24"/>
        </w:rPr>
        <w:t>písm.c</w:t>
      </w:r>
      <w:proofErr w:type="spellEnd"/>
      <w:r w:rsidRPr="002A0F08">
        <w:rPr>
          <w:sz w:val="24"/>
          <w:szCs w:val="24"/>
        </w:rPr>
        <w:t xml:space="preserve">). V daném </w:t>
      </w:r>
      <w:proofErr w:type="gramStart"/>
      <w:r w:rsidRPr="002A0F08">
        <w:rPr>
          <w:sz w:val="24"/>
          <w:szCs w:val="24"/>
        </w:rPr>
        <w:t>případě  nejsou</w:t>
      </w:r>
      <w:proofErr w:type="gramEnd"/>
      <w:r w:rsidRPr="002A0F08">
        <w:rPr>
          <w:sz w:val="24"/>
          <w:szCs w:val="24"/>
        </w:rPr>
        <w:t xml:space="preserve"> dotčeny zájmy v kompetenci Krajského úřadu jihomoravského kraje, odboru kultury památkové péče.</w:t>
      </w:r>
    </w:p>
    <w:p w14:paraId="4D9DA127" w14:textId="77777777" w:rsidR="00C55EF9" w:rsidRPr="002A0F08" w:rsidRDefault="00C55EF9" w:rsidP="00C55EF9">
      <w:pPr>
        <w:rPr>
          <w:bCs/>
          <w:i/>
          <w:color w:val="000000"/>
          <w:sz w:val="24"/>
          <w:szCs w:val="24"/>
          <w:u w:val="single"/>
        </w:rPr>
      </w:pPr>
      <w:r w:rsidRPr="002A0F08">
        <w:rPr>
          <w:bCs/>
          <w:i/>
          <w:color w:val="000000"/>
          <w:sz w:val="24"/>
          <w:szCs w:val="24"/>
          <w:u w:val="single"/>
        </w:rPr>
        <w:t>Vyhodnocení:</w:t>
      </w:r>
    </w:p>
    <w:p w14:paraId="333C30A8" w14:textId="77777777" w:rsidR="00C55EF9" w:rsidRPr="002A0F08" w:rsidRDefault="00C55EF9" w:rsidP="00C55EF9">
      <w:pPr>
        <w:adjustRightInd w:val="0"/>
        <w:jc w:val="both"/>
        <w:rPr>
          <w:sz w:val="24"/>
          <w:szCs w:val="24"/>
        </w:rPr>
      </w:pPr>
      <w:r w:rsidRPr="002A0F08">
        <w:rPr>
          <w:i/>
          <w:sz w:val="24"/>
          <w:szCs w:val="24"/>
        </w:rPr>
        <w:t xml:space="preserve">Dotčený orgán konstatoval, že nebyly dotčeny zájmy v jeho kompetenci. S návrhem Změny tedy souhlasí </w:t>
      </w:r>
    </w:p>
    <w:p w14:paraId="27236E8E" w14:textId="77777777" w:rsidR="00C55EF9" w:rsidRPr="002A0F08" w:rsidRDefault="00C55EF9" w:rsidP="00C55EF9">
      <w:pPr>
        <w:rPr>
          <w:b/>
          <w:bCs/>
          <w:i/>
          <w:sz w:val="24"/>
          <w:szCs w:val="24"/>
          <w:u w:val="single"/>
        </w:rPr>
      </w:pPr>
      <w:r w:rsidRPr="002A0F08">
        <w:rPr>
          <w:b/>
          <w:bCs/>
          <w:i/>
          <w:sz w:val="24"/>
          <w:szCs w:val="24"/>
          <w:u w:val="single"/>
        </w:rPr>
        <w:t>Památková péče</w:t>
      </w:r>
    </w:p>
    <w:p w14:paraId="1555090B" w14:textId="77777777" w:rsidR="00C55EF9" w:rsidRPr="002A0F08" w:rsidRDefault="00C55EF9" w:rsidP="00C55EF9">
      <w:pPr>
        <w:rPr>
          <w:bCs/>
          <w:i/>
          <w:sz w:val="24"/>
          <w:szCs w:val="24"/>
        </w:rPr>
      </w:pPr>
      <w:r w:rsidRPr="002A0F08">
        <w:rPr>
          <w:bCs/>
          <w:i/>
          <w:sz w:val="24"/>
          <w:szCs w:val="24"/>
        </w:rPr>
        <w:t xml:space="preserve">Zákon č. 20/1987 Sb., o státní památkové </w:t>
      </w:r>
      <w:proofErr w:type="gramStart"/>
      <w:r w:rsidRPr="002A0F08">
        <w:rPr>
          <w:bCs/>
          <w:i/>
          <w:sz w:val="24"/>
          <w:szCs w:val="24"/>
        </w:rPr>
        <w:t>péči,§</w:t>
      </w:r>
      <w:proofErr w:type="gramEnd"/>
      <w:r w:rsidRPr="002A0F08">
        <w:rPr>
          <w:bCs/>
          <w:i/>
          <w:sz w:val="24"/>
          <w:szCs w:val="24"/>
        </w:rPr>
        <w:t xml:space="preserve"> 29 odst. 2 písm. c) </w:t>
      </w:r>
    </w:p>
    <w:p w14:paraId="7A489B19" w14:textId="77777777" w:rsidR="00C55EF9" w:rsidRPr="002A0F08" w:rsidRDefault="00C55EF9" w:rsidP="00C55EF9">
      <w:pPr>
        <w:jc w:val="both"/>
        <w:rPr>
          <w:bCs/>
          <w:i/>
          <w:sz w:val="24"/>
          <w:szCs w:val="24"/>
          <w:u w:val="single"/>
        </w:rPr>
      </w:pPr>
      <w:r w:rsidRPr="002A0F08">
        <w:rPr>
          <w:bCs/>
          <w:i/>
          <w:sz w:val="24"/>
          <w:szCs w:val="24"/>
          <w:u w:val="single"/>
        </w:rPr>
        <w:t xml:space="preserve">Městský úřad Židlochovice, OŽPSÚ – pracoviště </w:t>
      </w:r>
      <w:proofErr w:type="spellStart"/>
      <w:r w:rsidRPr="002A0F08">
        <w:rPr>
          <w:bCs/>
          <w:i/>
          <w:sz w:val="24"/>
          <w:szCs w:val="24"/>
          <w:u w:val="single"/>
        </w:rPr>
        <w:t>st.pam</w:t>
      </w:r>
      <w:proofErr w:type="spellEnd"/>
      <w:r w:rsidRPr="002A0F08">
        <w:rPr>
          <w:bCs/>
          <w:i/>
          <w:sz w:val="24"/>
          <w:szCs w:val="24"/>
          <w:u w:val="single"/>
        </w:rPr>
        <w:t xml:space="preserve">. péče, Masarykova 100, 667 </w:t>
      </w:r>
      <w:proofErr w:type="gramStart"/>
      <w:r w:rsidRPr="002A0F08">
        <w:rPr>
          <w:bCs/>
          <w:i/>
          <w:sz w:val="24"/>
          <w:szCs w:val="24"/>
          <w:u w:val="single"/>
        </w:rPr>
        <w:t>01  Židlochovice</w:t>
      </w:r>
      <w:proofErr w:type="gramEnd"/>
    </w:p>
    <w:p w14:paraId="4E72FF73"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2CBEB1E0" w14:textId="77777777" w:rsidR="00C55EF9" w:rsidRPr="002A0F08" w:rsidRDefault="00C55EF9" w:rsidP="00C55EF9">
      <w:pPr>
        <w:jc w:val="both"/>
        <w:rPr>
          <w:sz w:val="24"/>
          <w:szCs w:val="24"/>
        </w:rPr>
      </w:pPr>
      <w:r w:rsidRPr="002A0F08">
        <w:rPr>
          <w:sz w:val="24"/>
          <w:szCs w:val="24"/>
        </w:rPr>
        <w:t>Dotčený orgán neuplatnil stanovisko.</w:t>
      </w:r>
    </w:p>
    <w:p w14:paraId="2ABAA2B6"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5500ECC5" w14:textId="77777777" w:rsidR="00C55EF9" w:rsidRPr="002A0F08" w:rsidRDefault="00C55EF9" w:rsidP="00C55EF9">
      <w:pPr>
        <w:rPr>
          <w:rFonts w:eastAsia="Arial"/>
          <w:i/>
          <w:sz w:val="24"/>
          <w:szCs w:val="24"/>
          <w:u w:val="single"/>
        </w:rPr>
      </w:pPr>
      <w:r w:rsidRPr="002A0F08">
        <w:rPr>
          <w:bCs/>
          <w:i/>
          <w:sz w:val="24"/>
          <w:szCs w:val="24"/>
        </w:rPr>
        <w:t xml:space="preserve">Protože změna regulačního plánu upravuje hranice stavebních pozemků a prostorovou regulaci v rámci </w:t>
      </w:r>
      <w:proofErr w:type="gramStart"/>
      <w:r w:rsidRPr="002A0F08">
        <w:rPr>
          <w:bCs/>
          <w:i/>
          <w:sz w:val="24"/>
          <w:szCs w:val="24"/>
        </w:rPr>
        <w:t>stávající  lokality</w:t>
      </w:r>
      <w:proofErr w:type="gramEnd"/>
      <w:r w:rsidRPr="002A0F08">
        <w:rPr>
          <w:bCs/>
          <w:i/>
          <w:sz w:val="24"/>
          <w:szCs w:val="24"/>
        </w:rPr>
        <w:t xml:space="preserve"> Z5v území, které je situováno </w:t>
      </w:r>
      <w:r w:rsidRPr="002A0F08">
        <w:rPr>
          <w:i/>
          <w:sz w:val="24"/>
          <w:szCs w:val="24"/>
        </w:rPr>
        <w:t>mimo kulturní památky v k.ú. obce, nedotýká se změna regulačního plánu zájmů hájených tímto zákonem</w:t>
      </w:r>
    </w:p>
    <w:p w14:paraId="1F881470" w14:textId="77777777" w:rsidR="00C55EF9" w:rsidRPr="002A0F08" w:rsidRDefault="00C55EF9" w:rsidP="00C55EF9">
      <w:pPr>
        <w:rPr>
          <w:b/>
          <w:bCs/>
          <w:i/>
          <w:sz w:val="24"/>
          <w:szCs w:val="24"/>
          <w:u w:val="single"/>
        </w:rPr>
      </w:pPr>
      <w:r w:rsidRPr="002A0F08">
        <w:rPr>
          <w:b/>
          <w:bCs/>
          <w:i/>
          <w:sz w:val="24"/>
          <w:szCs w:val="24"/>
          <w:u w:val="single"/>
        </w:rPr>
        <w:t>Doprava na pozemních komunikacích</w:t>
      </w:r>
    </w:p>
    <w:p w14:paraId="4284E27B" w14:textId="77777777" w:rsidR="00C55EF9" w:rsidRPr="002A0F08" w:rsidRDefault="00C55EF9" w:rsidP="00C55EF9">
      <w:pPr>
        <w:rPr>
          <w:bCs/>
          <w:i/>
          <w:sz w:val="24"/>
          <w:szCs w:val="24"/>
        </w:rPr>
      </w:pPr>
      <w:r w:rsidRPr="002A0F08">
        <w:rPr>
          <w:bCs/>
          <w:i/>
          <w:sz w:val="24"/>
          <w:szCs w:val="24"/>
        </w:rPr>
        <w:t xml:space="preserve">Zákon č. 13/1997 Sb., o pozemních komunikacích, § 40 odst. 2 písm. g) z hl. řešení dálnic a silnic I. třídy </w:t>
      </w:r>
    </w:p>
    <w:p w14:paraId="7EF161B2" w14:textId="77777777" w:rsidR="00C55EF9" w:rsidRPr="002A0F08" w:rsidRDefault="00C55EF9" w:rsidP="00C55EF9">
      <w:pPr>
        <w:rPr>
          <w:bCs/>
          <w:i/>
          <w:sz w:val="24"/>
          <w:szCs w:val="24"/>
          <w:u w:val="single"/>
        </w:rPr>
      </w:pPr>
      <w:r w:rsidRPr="002A0F08">
        <w:rPr>
          <w:bCs/>
          <w:i/>
          <w:sz w:val="24"/>
          <w:szCs w:val="24"/>
          <w:u w:val="single"/>
        </w:rPr>
        <w:t xml:space="preserve">Ministerstvo dopravy ČR, nábřeží Ludvíka Svobody č.p. 12,110 </w:t>
      </w:r>
      <w:proofErr w:type="gramStart"/>
      <w:r w:rsidRPr="002A0F08">
        <w:rPr>
          <w:bCs/>
          <w:i/>
          <w:sz w:val="24"/>
          <w:szCs w:val="24"/>
          <w:u w:val="single"/>
        </w:rPr>
        <w:t>00  Praha</w:t>
      </w:r>
      <w:proofErr w:type="gramEnd"/>
      <w:r w:rsidRPr="002A0F08">
        <w:rPr>
          <w:bCs/>
          <w:i/>
          <w:sz w:val="24"/>
          <w:szCs w:val="24"/>
          <w:u w:val="single"/>
        </w:rPr>
        <w:t xml:space="preserve"> 1</w:t>
      </w:r>
    </w:p>
    <w:p w14:paraId="0D3DE1C7"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1A0B495D" w14:textId="77777777" w:rsidR="00C55EF9" w:rsidRPr="002A0F08" w:rsidRDefault="00C55EF9" w:rsidP="00C55EF9">
      <w:pPr>
        <w:jc w:val="both"/>
        <w:rPr>
          <w:sz w:val="24"/>
          <w:szCs w:val="24"/>
        </w:rPr>
      </w:pPr>
      <w:r w:rsidRPr="002A0F08">
        <w:rPr>
          <w:sz w:val="24"/>
          <w:szCs w:val="24"/>
        </w:rPr>
        <w:t>Dotčený orgán neuplatnil stanovisko.</w:t>
      </w:r>
    </w:p>
    <w:p w14:paraId="3E0A45DC"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2B26D0EE" w14:textId="77777777" w:rsidR="00C55EF9" w:rsidRPr="002A0F08" w:rsidRDefault="00C55EF9" w:rsidP="00C55EF9">
      <w:pPr>
        <w:pStyle w:val="Default"/>
        <w:jc w:val="both"/>
        <w:rPr>
          <w:rFonts w:ascii="Times New Roman" w:hAnsi="Times New Roman" w:cs="Times New Roman"/>
          <w:i/>
          <w:color w:val="auto"/>
        </w:rPr>
      </w:pPr>
      <w:r w:rsidRPr="002A0F08">
        <w:rPr>
          <w:rFonts w:ascii="Times New Roman" w:hAnsi="Times New Roman" w:cs="Times New Roman"/>
          <w:i/>
          <w:color w:val="auto"/>
        </w:rPr>
        <w:t xml:space="preserve">Vzhledem k tomu, že k.ú. obce neprochází dálnice ani silnice </w:t>
      </w:r>
      <w:proofErr w:type="spellStart"/>
      <w:proofErr w:type="gramStart"/>
      <w:r w:rsidRPr="002A0F08">
        <w:rPr>
          <w:rFonts w:ascii="Times New Roman" w:hAnsi="Times New Roman" w:cs="Times New Roman"/>
          <w:i/>
          <w:color w:val="auto"/>
        </w:rPr>
        <w:t>I.tř</w:t>
      </w:r>
      <w:proofErr w:type="spellEnd"/>
      <w:proofErr w:type="gramEnd"/>
      <w:r w:rsidRPr="002A0F08">
        <w:rPr>
          <w:rFonts w:ascii="Times New Roman" w:hAnsi="Times New Roman" w:cs="Times New Roman"/>
          <w:i/>
          <w:color w:val="auto"/>
        </w:rPr>
        <w:t>, nemohl být dotčen veřejný zájem hájený výše uvedeným zákonem. Návrh Změny je tedy v souladu.</w:t>
      </w:r>
    </w:p>
    <w:p w14:paraId="0B2A034B" w14:textId="77777777" w:rsidR="00C55EF9" w:rsidRPr="002A0F08" w:rsidRDefault="00C55EF9" w:rsidP="00C55EF9">
      <w:pPr>
        <w:rPr>
          <w:b/>
          <w:bCs/>
          <w:i/>
          <w:sz w:val="24"/>
          <w:szCs w:val="24"/>
          <w:u w:val="single"/>
        </w:rPr>
      </w:pPr>
      <w:r w:rsidRPr="002A0F08">
        <w:rPr>
          <w:b/>
          <w:bCs/>
          <w:i/>
          <w:sz w:val="24"/>
          <w:szCs w:val="24"/>
          <w:u w:val="single"/>
        </w:rPr>
        <w:t>Doprava na pozemních komunikacích</w:t>
      </w:r>
    </w:p>
    <w:p w14:paraId="65CD1D00" w14:textId="77777777" w:rsidR="00C55EF9" w:rsidRPr="002A0F08" w:rsidRDefault="00C55EF9" w:rsidP="00C55EF9">
      <w:pPr>
        <w:rPr>
          <w:bCs/>
          <w:i/>
          <w:sz w:val="24"/>
          <w:szCs w:val="24"/>
        </w:rPr>
      </w:pPr>
      <w:r w:rsidRPr="002A0F08">
        <w:rPr>
          <w:bCs/>
          <w:i/>
          <w:sz w:val="24"/>
          <w:szCs w:val="24"/>
        </w:rPr>
        <w:t xml:space="preserve">Zákon č. 13/1997 Sb., o pozemních komunikacích, § 40 odst. 3 písm. f) Z hl. řešení silnic II. a </w:t>
      </w:r>
      <w:proofErr w:type="spellStart"/>
      <w:r w:rsidRPr="002A0F08">
        <w:rPr>
          <w:bCs/>
          <w:i/>
          <w:sz w:val="24"/>
          <w:szCs w:val="24"/>
        </w:rPr>
        <w:t>III.třídy</w:t>
      </w:r>
      <w:proofErr w:type="spellEnd"/>
      <w:r w:rsidRPr="002A0F08">
        <w:rPr>
          <w:bCs/>
          <w:i/>
          <w:sz w:val="24"/>
          <w:szCs w:val="24"/>
        </w:rPr>
        <w:t xml:space="preserve">. </w:t>
      </w:r>
    </w:p>
    <w:p w14:paraId="08DE7127" w14:textId="77777777" w:rsidR="00C55EF9" w:rsidRPr="002A0F08" w:rsidRDefault="00C55EF9" w:rsidP="00C55EF9">
      <w:pPr>
        <w:rPr>
          <w:bCs/>
          <w:i/>
          <w:sz w:val="24"/>
          <w:szCs w:val="24"/>
          <w:u w:val="single"/>
        </w:rPr>
      </w:pPr>
      <w:r w:rsidRPr="002A0F08">
        <w:rPr>
          <w:bCs/>
          <w:i/>
          <w:sz w:val="24"/>
          <w:szCs w:val="24"/>
          <w:u w:val="single"/>
        </w:rPr>
        <w:t>Krajský úřad Jihomoravského kraje, Odbor rozvoje dopravy, Žerotínovo náměstí 3, 601 82 Brno</w:t>
      </w:r>
    </w:p>
    <w:p w14:paraId="58A7AB13"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335AE3CD" w14:textId="77777777" w:rsidR="00C55EF9" w:rsidRPr="002A0F08" w:rsidRDefault="00C55EF9" w:rsidP="00C55EF9">
      <w:pPr>
        <w:jc w:val="both"/>
        <w:rPr>
          <w:sz w:val="24"/>
          <w:szCs w:val="24"/>
        </w:rPr>
      </w:pPr>
      <w:r w:rsidRPr="002A0F08">
        <w:rPr>
          <w:sz w:val="24"/>
          <w:szCs w:val="24"/>
        </w:rPr>
        <w:t xml:space="preserve">Krajský úřad Jihomoravského kraje, odbor dopravy, jako dotčený orgán z hlediska silnic II. a III. třídy za použití ustanovení § 4 odst. 2 stavebního zákona a podle ustanovení § 40 odst. 3 písm. f) zákona č. 13/1997 Sb., o pozemních komunikacích, v platném znění neuplatňuje v řízení dle § 73 stavebního zákona k „Návrhu změny </w:t>
      </w:r>
      <w:proofErr w:type="spellStart"/>
      <w:r w:rsidRPr="002A0F08">
        <w:rPr>
          <w:sz w:val="24"/>
          <w:szCs w:val="24"/>
        </w:rPr>
        <w:t>č.I</w:t>
      </w:r>
      <w:proofErr w:type="spellEnd"/>
      <w:r w:rsidRPr="002A0F08">
        <w:rPr>
          <w:sz w:val="24"/>
          <w:szCs w:val="24"/>
        </w:rPr>
        <w:t xml:space="preserve"> regulačního plánu Moutnice, lokalita Z5“ z hlediska řešení silnic II. a III. třídy stanovisko.</w:t>
      </w:r>
    </w:p>
    <w:p w14:paraId="40E1F887" w14:textId="77777777" w:rsidR="00C55EF9" w:rsidRPr="002A0F08" w:rsidRDefault="00C55EF9" w:rsidP="00C55EF9">
      <w:pPr>
        <w:jc w:val="both"/>
        <w:rPr>
          <w:sz w:val="24"/>
          <w:szCs w:val="24"/>
        </w:rPr>
      </w:pPr>
      <w:r w:rsidRPr="002A0F08">
        <w:rPr>
          <w:sz w:val="24"/>
          <w:szCs w:val="24"/>
        </w:rPr>
        <w:t xml:space="preserve"> „Návrh změny </w:t>
      </w:r>
      <w:proofErr w:type="spellStart"/>
      <w:r w:rsidRPr="002A0F08">
        <w:rPr>
          <w:sz w:val="24"/>
          <w:szCs w:val="24"/>
        </w:rPr>
        <w:t>č.I</w:t>
      </w:r>
      <w:proofErr w:type="spellEnd"/>
      <w:r w:rsidRPr="002A0F08">
        <w:rPr>
          <w:sz w:val="24"/>
          <w:szCs w:val="24"/>
        </w:rPr>
        <w:t xml:space="preserve"> regulačního plánu Moutnice, lokalita Z5“ se nedotýká řešení silnic II. a III. třídy</w:t>
      </w:r>
    </w:p>
    <w:p w14:paraId="380830B4" w14:textId="77777777" w:rsidR="00C55EF9" w:rsidRPr="002A0F08" w:rsidRDefault="00C55EF9" w:rsidP="00C55EF9">
      <w:pPr>
        <w:rPr>
          <w:bCs/>
          <w:i/>
          <w:sz w:val="24"/>
          <w:szCs w:val="24"/>
          <w:u w:val="single"/>
        </w:rPr>
      </w:pPr>
      <w:r w:rsidRPr="002A0F08">
        <w:rPr>
          <w:bCs/>
          <w:i/>
          <w:sz w:val="24"/>
          <w:szCs w:val="24"/>
          <w:u w:val="single"/>
        </w:rPr>
        <w:t>Vyhodnocení:</w:t>
      </w:r>
    </w:p>
    <w:p w14:paraId="2D41452E" w14:textId="77777777" w:rsidR="00C55EF9" w:rsidRPr="002A0F08" w:rsidRDefault="00C55EF9" w:rsidP="00C55EF9">
      <w:pPr>
        <w:rPr>
          <w:i/>
          <w:sz w:val="24"/>
          <w:szCs w:val="24"/>
        </w:rPr>
      </w:pPr>
      <w:r w:rsidRPr="002A0F08">
        <w:rPr>
          <w:i/>
          <w:sz w:val="24"/>
          <w:szCs w:val="24"/>
        </w:rPr>
        <w:t>Dotčený orgán uvádí, že řešením projednávané věci není dotčen.</w:t>
      </w:r>
    </w:p>
    <w:p w14:paraId="3C07BCBE" w14:textId="77777777" w:rsidR="00C55EF9" w:rsidRPr="002A0F08" w:rsidRDefault="00C55EF9" w:rsidP="00C55EF9">
      <w:pPr>
        <w:rPr>
          <w:b/>
          <w:bCs/>
          <w:i/>
          <w:sz w:val="24"/>
          <w:szCs w:val="24"/>
          <w:u w:val="single"/>
        </w:rPr>
      </w:pPr>
      <w:r w:rsidRPr="002A0F08">
        <w:rPr>
          <w:b/>
          <w:bCs/>
          <w:i/>
          <w:sz w:val="24"/>
          <w:szCs w:val="24"/>
          <w:u w:val="single"/>
        </w:rPr>
        <w:t>Doprava na pozemních komunikacích</w:t>
      </w:r>
    </w:p>
    <w:p w14:paraId="0FE0A65C" w14:textId="77777777" w:rsidR="00C55EF9" w:rsidRPr="002A0F08" w:rsidRDefault="00C55EF9" w:rsidP="00C55EF9">
      <w:pPr>
        <w:rPr>
          <w:bCs/>
          <w:i/>
          <w:sz w:val="24"/>
          <w:szCs w:val="24"/>
        </w:rPr>
      </w:pPr>
      <w:r w:rsidRPr="002A0F08">
        <w:rPr>
          <w:bCs/>
          <w:i/>
          <w:sz w:val="24"/>
          <w:szCs w:val="24"/>
        </w:rPr>
        <w:t xml:space="preserve">Zákon č. 13/1997 Sb., o pozemních </w:t>
      </w:r>
      <w:proofErr w:type="gramStart"/>
      <w:r w:rsidRPr="002A0F08">
        <w:rPr>
          <w:bCs/>
          <w:i/>
          <w:sz w:val="24"/>
          <w:szCs w:val="24"/>
        </w:rPr>
        <w:t>komunikacích,§</w:t>
      </w:r>
      <w:proofErr w:type="gramEnd"/>
      <w:r w:rsidRPr="002A0F08">
        <w:rPr>
          <w:bCs/>
          <w:i/>
          <w:sz w:val="24"/>
          <w:szCs w:val="24"/>
        </w:rPr>
        <w:t xml:space="preserve"> 40 odst. 4 písm. d) z hlediska řešení místních komunikací a účelových komunikací </w:t>
      </w:r>
    </w:p>
    <w:p w14:paraId="385AC906" w14:textId="77777777" w:rsidR="00C55EF9" w:rsidRPr="002A0F08" w:rsidRDefault="00C55EF9" w:rsidP="00C55EF9">
      <w:pPr>
        <w:rPr>
          <w:bCs/>
          <w:i/>
          <w:sz w:val="24"/>
          <w:szCs w:val="24"/>
          <w:u w:val="single"/>
        </w:rPr>
      </w:pPr>
      <w:r w:rsidRPr="002A0F08">
        <w:rPr>
          <w:bCs/>
          <w:i/>
          <w:sz w:val="24"/>
          <w:szCs w:val="24"/>
          <w:u w:val="single"/>
        </w:rPr>
        <w:t xml:space="preserve">Městský úřad Židlochovice, Odbor dopravy, Masarykova č.p. 100,667 </w:t>
      </w:r>
      <w:proofErr w:type="gramStart"/>
      <w:r w:rsidRPr="002A0F08">
        <w:rPr>
          <w:bCs/>
          <w:i/>
          <w:sz w:val="24"/>
          <w:szCs w:val="24"/>
          <w:u w:val="single"/>
        </w:rPr>
        <w:t>01  Židlochovice</w:t>
      </w:r>
      <w:proofErr w:type="gramEnd"/>
    </w:p>
    <w:p w14:paraId="0DDECE77"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37A35232" w14:textId="77777777" w:rsidR="00C55EF9" w:rsidRPr="002A0F08" w:rsidRDefault="00C55EF9" w:rsidP="00C55EF9">
      <w:pPr>
        <w:jc w:val="both"/>
        <w:rPr>
          <w:sz w:val="24"/>
          <w:szCs w:val="24"/>
        </w:rPr>
      </w:pPr>
      <w:r w:rsidRPr="002A0F08">
        <w:rPr>
          <w:sz w:val="24"/>
          <w:szCs w:val="24"/>
        </w:rPr>
        <w:t>Dotčený orgán neuplatnil stanovisko.</w:t>
      </w:r>
    </w:p>
    <w:p w14:paraId="0F950D07"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6421763F" w14:textId="77777777" w:rsidR="00C55EF9" w:rsidRPr="002A0F08" w:rsidRDefault="00C55EF9" w:rsidP="00C55EF9">
      <w:pPr>
        <w:jc w:val="both"/>
        <w:rPr>
          <w:i/>
          <w:sz w:val="24"/>
          <w:szCs w:val="24"/>
        </w:rPr>
      </w:pPr>
      <w:r w:rsidRPr="002A0F08">
        <w:rPr>
          <w:i/>
          <w:sz w:val="24"/>
          <w:szCs w:val="24"/>
        </w:rPr>
        <w:t>V regulačním plánu je daná lokalita z hlediska zajištění dopravní obslužnosti zabezpečena návrhem ploch veřejných prostranství, jejichž součástí mohou být místní komunikace. Tato plocha veřejného prostranství dále navazuje na plochu, kterou je vedena silnice III. třídy, která zajišťuje dopravní obslužnost území.  Změna regulačního plánu toto nemění, mění pouze umístění obratiště v lokalitě Z5. Není tedy v rozporu se veřejným zájmem chráněným výše uvedeným zákonem.</w:t>
      </w:r>
    </w:p>
    <w:p w14:paraId="72C22B45" w14:textId="77777777" w:rsidR="00C55EF9" w:rsidRPr="002A0F08" w:rsidRDefault="00C55EF9" w:rsidP="00C55EF9">
      <w:pPr>
        <w:rPr>
          <w:b/>
          <w:bCs/>
          <w:i/>
          <w:sz w:val="24"/>
          <w:szCs w:val="24"/>
          <w:u w:val="single"/>
        </w:rPr>
      </w:pPr>
      <w:r w:rsidRPr="002A0F08">
        <w:rPr>
          <w:b/>
          <w:bCs/>
          <w:i/>
          <w:sz w:val="24"/>
          <w:szCs w:val="24"/>
          <w:u w:val="single"/>
        </w:rPr>
        <w:t>Doprava drážní</w:t>
      </w:r>
    </w:p>
    <w:p w14:paraId="1E02F4D9" w14:textId="77777777" w:rsidR="00C55EF9" w:rsidRPr="002A0F08" w:rsidRDefault="00C55EF9" w:rsidP="00C55EF9">
      <w:pPr>
        <w:rPr>
          <w:bCs/>
          <w:i/>
          <w:sz w:val="24"/>
          <w:szCs w:val="24"/>
        </w:rPr>
      </w:pPr>
      <w:r w:rsidRPr="002A0F08">
        <w:rPr>
          <w:bCs/>
          <w:i/>
          <w:sz w:val="24"/>
          <w:szCs w:val="24"/>
        </w:rPr>
        <w:t>Zákon č. 266/1994 Sb., o dráhách, § 56 písm. d)</w:t>
      </w:r>
    </w:p>
    <w:p w14:paraId="7277E931" w14:textId="77777777" w:rsidR="00C55EF9" w:rsidRPr="002A0F08" w:rsidRDefault="00C55EF9" w:rsidP="00C55EF9">
      <w:pPr>
        <w:rPr>
          <w:bCs/>
          <w:i/>
          <w:sz w:val="24"/>
          <w:szCs w:val="24"/>
          <w:u w:val="single"/>
        </w:rPr>
      </w:pPr>
      <w:r w:rsidRPr="002A0F08">
        <w:rPr>
          <w:bCs/>
          <w:i/>
          <w:sz w:val="24"/>
          <w:szCs w:val="24"/>
          <w:u w:val="single"/>
        </w:rPr>
        <w:t xml:space="preserve">Ministerstvo dopravy ČR, nábřeží Ludvíka Svobody č.p. 12,110 </w:t>
      </w:r>
      <w:proofErr w:type="gramStart"/>
      <w:r w:rsidRPr="002A0F08">
        <w:rPr>
          <w:bCs/>
          <w:i/>
          <w:sz w:val="24"/>
          <w:szCs w:val="24"/>
          <w:u w:val="single"/>
        </w:rPr>
        <w:t>00  Praha</w:t>
      </w:r>
      <w:proofErr w:type="gramEnd"/>
      <w:r w:rsidRPr="002A0F08">
        <w:rPr>
          <w:bCs/>
          <w:i/>
          <w:sz w:val="24"/>
          <w:szCs w:val="24"/>
          <w:u w:val="single"/>
        </w:rPr>
        <w:t xml:space="preserve"> 1</w:t>
      </w:r>
    </w:p>
    <w:p w14:paraId="7D39FE20"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34D6FF3F" w14:textId="77777777" w:rsidR="00C55EF9" w:rsidRPr="002A0F08" w:rsidRDefault="00C55EF9" w:rsidP="00C55EF9">
      <w:pPr>
        <w:jc w:val="both"/>
        <w:rPr>
          <w:sz w:val="24"/>
          <w:szCs w:val="24"/>
        </w:rPr>
      </w:pPr>
      <w:r w:rsidRPr="002A0F08">
        <w:rPr>
          <w:sz w:val="24"/>
          <w:szCs w:val="24"/>
        </w:rPr>
        <w:t>Dotčený orgán neuplatnil stanovisko.</w:t>
      </w:r>
    </w:p>
    <w:p w14:paraId="370AE3D6"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37D35B50" w14:textId="77777777" w:rsidR="00C55EF9" w:rsidRPr="002A0F08" w:rsidRDefault="00C55EF9" w:rsidP="00C55EF9">
      <w:pPr>
        <w:rPr>
          <w:bCs/>
          <w:i/>
          <w:sz w:val="24"/>
          <w:szCs w:val="24"/>
          <w:u w:val="single"/>
        </w:rPr>
      </w:pPr>
      <w:r w:rsidRPr="002A0F08">
        <w:rPr>
          <w:i/>
          <w:sz w:val="24"/>
          <w:szCs w:val="24"/>
        </w:rPr>
        <w:t>Dotčený orgán uplatňuje požadavky k ÚPD z hlediska zájmů a záměrů ve věcech drah a v řešené lokalitě se nenachází železniční dráha, nebyl žádným způsobem dotčen veřejný zájem chráněný zákonem o drahách.</w:t>
      </w:r>
    </w:p>
    <w:p w14:paraId="4262EC58" w14:textId="77777777" w:rsidR="00C55EF9" w:rsidRPr="002A0F08" w:rsidRDefault="00C55EF9" w:rsidP="00C55EF9">
      <w:pPr>
        <w:rPr>
          <w:b/>
          <w:bCs/>
          <w:i/>
          <w:sz w:val="24"/>
          <w:szCs w:val="24"/>
          <w:u w:val="single"/>
        </w:rPr>
      </w:pPr>
      <w:r w:rsidRPr="002A0F08">
        <w:rPr>
          <w:b/>
          <w:bCs/>
          <w:i/>
          <w:sz w:val="24"/>
          <w:szCs w:val="24"/>
          <w:u w:val="single"/>
        </w:rPr>
        <w:t>Doprava letecká</w:t>
      </w:r>
    </w:p>
    <w:p w14:paraId="6811D577" w14:textId="77777777" w:rsidR="00C55EF9" w:rsidRPr="002A0F08" w:rsidRDefault="00C55EF9" w:rsidP="00C55EF9">
      <w:pPr>
        <w:rPr>
          <w:bCs/>
          <w:i/>
          <w:sz w:val="24"/>
          <w:szCs w:val="24"/>
        </w:rPr>
      </w:pPr>
      <w:r w:rsidRPr="002A0F08">
        <w:rPr>
          <w:bCs/>
          <w:i/>
          <w:sz w:val="24"/>
          <w:szCs w:val="24"/>
        </w:rPr>
        <w:t>Zákon č. 49/1997 Sb., o civilním letectví § 88 odst. 1 písm. k) a l)</w:t>
      </w:r>
    </w:p>
    <w:p w14:paraId="0F372CD8" w14:textId="77777777" w:rsidR="00C55EF9" w:rsidRPr="002A0F08" w:rsidRDefault="00C55EF9" w:rsidP="00C55EF9">
      <w:pPr>
        <w:rPr>
          <w:bCs/>
          <w:i/>
          <w:sz w:val="24"/>
          <w:szCs w:val="24"/>
          <w:u w:val="single"/>
        </w:rPr>
      </w:pPr>
      <w:r w:rsidRPr="002A0F08">
        <w:rPr>
          <w:bCs/>
          <w:i/>
          <w:sz w:val="24"/>
          <w:szCs w:val="24"/>
          <w:u w:val="single"/>
        </w:rPr>
        <w:t xml:space="preserve">Ministerstvo dopravy ČR, nábřeží Ludvíka Svobody č.p. 12,110 </w:t>
      </w:r>
      <w:proofErr w:type="gramStart"/>
      <w:r w:rsidRPr="002A0F08">
        <w:rPr>
          <w:bCs/>
          <w:i/>
          <w:sz w:val="24"/>
          <w:szCs w:val="24"/>
          <w:u w:val="single"/>
        </w:rPr>
        <w:t>00  Praha</w:t>
      </w:r>
      <w:proofErr w:type="gramEnd"/>
      <w:r w:rsidRPr="002A0F08">
        <w:rPr>
          <w:bCs/>
          <w:i/>
          <w:sz w:val="24"/>
          <w:szCs w:val="24"/>
          <w:u w:val="single"/>
        </w:rPr>
        <w:t xml:space="preserve"> 1</w:t>
      </w:r>
    </w:p>
    <w:p w14:paraId="52C0228D" w14:textId="77777777" w:rsidR="00C55EF9" w:rsidRPr="002A0F08" w:rsidRDefault="00C55EF9" w:rsidP="00C55EF9">
      <w:pPr>
        <w:jc w:val="both"/>
        <w:rPr>
          <w:sz w:val="24"/>
          <w:szCs w:val="24"/>
        </w:rPr>
      </w:pPr>
      <w:r w:rsidRPr="002A0F08">
        <w:rPr>
          <w:sz w:val="24"/>
          <w:szCs w:val="24"/>
        </w:rPr>
        <w:t>Dotčený orgán neuplatnil stanovisko.</w:t>
      </w:r>
    </w:p>
    <w:p w14:paraId="2FFA4B06"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301CE9D1" w14:textId="77777777" w:rsidR="00C55EF9" w:rsidRPr="002A0F08" w:rsidRDefault="00C55EF9" w:rsidP="00C55EF9">
      <w:pPr>
        <w:rPr>
          <w:i/>
          <w:sz w:val="24"/>
          <w:szCs w:val="24"/>
        </w:rPr>
      </w:pPr>
      <w:r w:rsidRPr="002A0F08">
        <w:rPr>
          <w:bCs/>
          <w:i/>
          <w:sz w:val="24"/>
          <w:szCs w:val="24"/>
        </w:rPr>
        <w:t xml:space="preserve">Protože změna regulačního plánu upravuje hranice stavebních pozemků a prostorovou regulaci v rámci </w:t>
      </w:r>
      <w:proofErr w:type="gramStart"/>
      <w:r w:rsidRPr="002A0F08">
        <w:rPr>
          <w:bCs/>
          <w:i/>
          <w:sz w:val="24"/>
          <w:szCs w:val="24"/>
        </w:rPr>
        <w:t>stávající  lokality</w:t>
      </w:r>
      <w:proofErr w:type="gramEnd"/>
      <w:r w:rsidRPr="002A0F08">
        <w:rPr>
          <w:bCs/>
          <w:i/>
          <w:sz w:val="24"/>
          <w:szCs w:val="24"/>
        </w:rPr>
        <w:t xml:space="preserve"> Z5, změna regulačního plánu se nedotýká  zájmů chráněných tímto zákonem, přestože se řešené území nachází v ochranném pásmu letiště Brno proti laserovým zařízením, nemá potenciál takováto zařízení ovlivnit.</w:t>
      </w:r>
    </w:p>
    <w:p w14:paraId="6042B916" w14:textId="77777777" w:rsidR="00C55EF9" w:rsidRPr="002A0F08" w:rsidRDefault="00C55EF9" w:rsidP="00C55EF9">
      <w:pPr>
        <w:rPr>
          <w:b/>
          <w:bCs/>
          <w:i/>
          <w:sz w:val="24"/>
          <w:szCs w:val="24"/>
          <w:u w:val="single"/>
        </w:rPr>
      </w:pPr>
      <w:r w:rsidRPr="002A0F08">
        <w:rPr>
          <w:b/>
          <w:bCs/>
          <w:i/>
          <w:sz w:val="24"/>
          <w:szCs w:val="24"/>
          <w:u w:val="single"/>
        </w:rPr>
        <w:t>Doprava letecká</w:t>
      </w:r>
    </w:p>
    <w:p w14:paraId="7AC369BD" w14:textId="77777777" w:rsidR="00C55EF9" w:rsidRPr="002A0F08" w:rsidRDefault="00C55EF9" w:rsidP="00C55EF9">
      <w:pPr>
        <w:jc w:val="both"/>
        <w:rPr>
          <w:bCs/>
          <w:i/>
          <w:sz w:val="24"/>
          <w:szCs w:val="24"/>
        </w:rPr>
      </w:pPr>
      <w:r w:rsidRPr="002A0F08">
        <w:rPr>
          <w:bCs/>
          <w:i/>
          <w:sz w:val="24"/>
          <w:szCs w:val="24"/>
        </w:rPr>
        <w:t xml:space="preserve">Zákon č. 49/1997 Sb., o civilním letectví § 88 odst. 1 písm. k) a </w:t>
      </w:r>
      <w:proofErr w:type="gramStart"/>
      <w:r w:rsidRPr="002A0F08">
        <w:rPr>
          <w:bCs/>
          <w:i/>
          <w:sz w:val="24"/>
          <w:szCs w:val="24"/>
        </w:rPr>
        <w:t>l)ve</w:t>
      </w:r>
      <w:proofErr w:type="gramEnd"/>
      <w:r w:rsidRPr="002A0F08">
        <w:rPr>
          <w:bCs/>
          <w:i/>
          <w:sz w:val="24"/>
          <w:szCs w:val="24"/>
        </w:rPr>
        <w:t xml:space="preserve"> věcech vojenského letectví v souvislosti  s § 87 odst. 2</w:t>
      </w:r>
    </w:p>
    <w:p w14:paraId="35BC7551" w14:textId="77777777" w:rsidR="00C55EF9" w:rsidRPr="002A0F08" w:rsidRDefault="00C55EF9" w:rsidP="00C55EF9">
      <w:pPr>
        <w:rPr>
          <w:bCs/>
          <w:i/>
          <w:sz w:val="24"/>
          <w:szCs w:val="24"/>
          <w:u w:val="single"/>
        </w:rPr>
      </w:pPr>
      <w:r w:rsidRPr="002A0F08">
        <w:rPr>
          <w:bCs/>
          <w:i/>
          <w:sz w:val="24"/>
          <w:szCs w:val="24"/>
          <w:u w:val="single"/>
        </w:rPr>
        <w:t xml:space="preserve">Ministerstvo obrany ČR, Sekce nakládání s majetkem, Odbor územních </w:t>
      </w:r>
      <w:proofErr w:type="spellStart"/>
      <w:proofErr w:type="gramStart"/>
      <w:r w:rsidRPr="002A0F08">
        <w:rPr>
          <w:bCs/>
          <w:i/>
          <w:sz w:val="24"/>
          <w:szCs w:val="24"/>
          <w:u w:val="single"/>
        </w:rPr>
        <w:t>zájmů,Oddělení</w:t>
      </w:r>
      <w:proofErr w:type="spellEnd"/>
      <w:proofErr w:type="gramEnd"/>
      <w:r w:rsidRPr="002A0F08">
        <w:rPr>
          <w:bCs/>
          <w:i/>
          <w:sz w:val="24"/>
          <w:szCs w:val="24"/>
          <w:u w:val="single"/>
        </w:rPr>
        <w:t xml:space="preserve"> ochrany územních zájmů Brno, Tychonova 1, Praha 6,16001,IDDS:hjaavk</w:t>
      </w:r>
    </w:p>
    <w:p w14:paraId="19ED6F6F"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44D8A1FB" w14:textId="77777777" w:rsidR="00C55EF9" w:rsidRPr="002A0F08" w:rsidRDefault="00C55EF9" w:rsidP="00C55EF9">
      <w:pPr>
        <w:jc w:val="both"/>
        <w:rPr>
          <w:sz w:val="24"/>
          <w:szCs w:val="24"/>
        </w:rPr>
      </w:pPr>
      <w:r w:rsidRPr="002A0F08">
        <w:rPr>
          <w:sz w:val="24"/>
          <w:szCs w:val="24"/>
        </w:rPr>
        <w:t>Dotčený orgán neuplatnil stanovisko.</w:t>
      </w:r>
    </w:p>
    <w:p w14:paraId="45CAFDEA" w14:textId="77777777" w:rsidR="00C55EF9" w:rsidRPr="002A0F08" w:rsidRDefault="00C55EF9" w:rsidP="00C55EF9">
      <w:pPr>
        <w:jc w:val="both"/>
        <w:rPr>
          <w:bCs/>
          <w:i/>
          <w:sz w:val="24"/>
          <w:szCs w:val="24"/>
          <w:u w:val="single"/>
        </w:rPr>
      </w:pPr>
      <w:r w:rsidRPr="002A0F08">
        <w:rPr>
          <w:bCs/>
          <w:i/>
          <w:sz w:val="24"/>
          <w:szCs w:val="24"/>
          <w:u w:val="single"/>
        </w:rPr>
        <w:t>Posouzení souladu návrhu s požadavky zvláštních právních předpisů v případě, že dotčený orgán neuplatnil stanovisko:</w:t>
      </w:r>
    </w:p>
    <w:p w14:paraId="177BCAC9" w14:textId="77777777" w:rsidR="00C55EF9" w:rsidRPr="002A0F08" w:rsidRDefault="00C55EF9" w:rsidP="00C55EF9">
      <w:pPr>
        <w:rPr>
          <w:bCs/>
          <w:i/>
          <w:sz w:val="24"/>
          <w:szCs w:val="24"/>
        </w:rPr>
      </w:pPr>
      <w:r w:rsidRPr="002A0F08">
        <w:rPr>
          <w:i/>
          <w:sz w:val="24"/>
          <w:szCs w:val="24"/>
        </w:rPr>
        <w:t xml:space="preserve">Regulační plán zpřesňuje lokalitu vymezenou platným územním plánem Moutnice, která byla určena jako plocha pro bydlení s cílem optimalizovat kapacitu obytné zástavby v dané lokalitě, zajistit obslužné komunikace a napojení na technickou infrastrukturu. Změna regulačního plánu pouze upravuje hranice stavebních pozemků a prostorovou regulaci uvnitř lokality Z5. </w:t>
      </w:r>
      <w:r w:rsidRPr="002A0F08">
        <w:rPr>
          <w:bCs/>
          <w:i/>
          <w:sz w:val="24"/>
          <w:szCs w:val="24"/>
        </w:rPr>
        <w:t>Přestože se řešené území nachází v ochranném pásmu letiště Brno proti laserovým zařízením, nemá potenciál takováto zařízení ovlivnit, nebyl žádným způsobem dotčen veřejný zájem chráněný tímto zákonem.</w:t>
      </w:r>
    </w:p>
    <w:p w14:paraId="031F2D28" w14:textId="77777777" w:rsidR="00C55EF9" w:rsidRPr="002A0F08" w:rsidRDefault="00C55EF9" w:rsidP="00C55EF9">
      <w:pPr>
        <w:rPr>
          <w:b/>
          <w:bCs/>
          <w:i/>
          <w:sz w:val="24"/>
          <w:szCs w:val="24"/>
          <w:u w:val="single"/>
        </w:rPr>
      </w:pPr>
      <w:r w:rsidRPr="002A0F08">
        <w:rPr>
          <w:b/>
          <w:bCs/>
          <w:i/>
          <w:sz w:val="24"/>
          <w:szCs w:val="24"/>
          <w:u w:val="single"/>
        </w:rPr>
        <w:t>Energetika</w:t>
      </w:r>
    </w:p>
    <w:p w14:paraId="5E140A7B"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406/2000 Sb., o hospodaření </w:t>
      </w:r>
      <w:proofErr w:type="gramStart"/>
      <w:r w:rsidRPr="002A0F08">
        <w:rPr>
          <w:rFonts w:ascii="Times New Roman" w:hAnsi="Times New Roman" w:cs="Times New Roman"/>
          <w:bCs/>
          <w:i/>
          <w:color w:val="auto"/>
        </w:rPr>
        <w:t>energií,§</w:t>
      </w:r>
      <w:proofErr w:type="gramEnd"/>
      <w:r w:rsidRPr="002A0F08">
        <w:rPr>
          <w:rFonts w:ascii="Times New Roman" w:hAnsi="Times New Roman" w:cs="Times New Roman"/>
          <w:bCs/>
          <w:i/>
          <w:color w:val="auto"/>
        </w:rPr>
        <w:t xml:space="preserve"> 13 odst. 3 </w:t>
      </w:r>
    </w:p>
    <w:p w14:paraId="41E2FE4E" w14:textId="77777777" w:rsidR="00C55EF9" w:rsidRPr="002A0F08" w:rsidRDefault="00C55EF9" w:rsidP="00C55EF9">
      <w:pPr>
        <w:rPr>
          <w:bCs/>
          <w:i/>
          <w:sz w:val="24"/>
          <w:szCs w:val="24"/>
          <w:u w:val="single"/>
        </w:rPr>
      </w:pPr>
      <w:r w:rsidRPr="002A0F08">
        <w:rPr>
          <w:bCs/>
          <w:i/>
          <w:sz w:val="24"/>
          <w:szCs w:val="24"/>
          <w:u w:val="single"/>
        </w:rPr>
        <w:t xml:space="preserve">Státní energetická inspekce, Uzemní inspektorát pro Jihomoravský kraj, </w:t>
      </w:r>
      <w:proofErr w:type="gramStart"/>
      <w:r w:rsidRPr="002A0F08">
        <w:rPr>
          <w:bCs/>
          <w:i/>
          <w:sz w:val="24"/>
          <w:szCs w:val="24"/>
          <w:u w:val="single"/>
        </w:rPr>
        <w:t>Opuštěná  4,602</w:t>
      </w:r>
      <w:proofErr w:type="gramEnd"/>
      <w:r w:rsidRPr="002A0F08">
        <w:rPr>
          <w:bCs/>
          <w:i/>
          <w:sz w:val="24"/>
          <w:szCs w:val="24"/>
          <w:u w:val="single"/>
        </w:rPr>
        <w:t xml:space="preserve"> 00  Brno 2</w:t>
      </w:r>
    </w:p>
    <w:p w14:paraId="3C42DD37" w14:textId="77777777" w:rsidR="00C55EF9" w:rsidRPr="002A0F08" w:rsidRDefault="00C55EF9" w:rsidP="00C55EF9">
      <w:pPr>
        <w:rPr>
          <w:bCs/>
          <w:i/>
          <w:sz w:val="24"/>
          <w:szCs w:val="24"/>
          <w:u w:val="single"/>
        </w:rPr>
      </w:pPr>
      <w:r w:rsidRPr="002A0F08">
        <w:rPr>
          <w:i/>
          <w:sz w:val="24"/>
          <w:szCs w:val="24"/>
        </w:rPr>
        <w:t>Dotčený orgán nebyl vyzván k uplatnění stanoviska. Změna regulačního plánu neumisťuje stavby dle §13 odst.3. a pro dané území není vydána územní energetická koncepce. Nebyl žádným způsobem dotčen veřejný zájem chráněný výše uvedeným zákonem</w:t>
      </w:r>
    </w:p>
    <w:p w14:paraId="6C2D4984" w14:textId="77777777" w:rsidR="00C55EF9" w:rsidRPr="002A0F08" w:rsidRDefault="00C55EF9" w:rsidP="00C55EF9">
      <w:pPr>
        <w:rPr>
          <w:b/>
          <w:bCs/>
          <w:i/>
          <w:sz w:val="24"/>
          <w:szCs w:val="24"/>
          <w:u w:val="single"/>
        </w:rPr>
      </w:pPr>
      <w:r w:rsidRPr="002A0F08">
        <w:rPr>
          <w:b/>
          <w:bCs/>
          <w:i/>
          <w:sz w:val="24"/>
          <w:szCs w:val="24"/>
          <w:u w:val="single"/>
        </w:rPr>
        <w:t>Energetika</w:t>
      </w:r>
    </w:p>
    <w:p w14:paraId="206A322F"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406/2000 Sb., o hospodaření </w:t>
      </w:r>
      <w:proofErr w:type="gramStart"/>
      <w:r w:rsidRPr="002A0F08">
        <w:rPr>
          <w:rFonts w:ascii="Times New Roman" w:hAnsi="Times New Roman" w:cs="Times New Roman"/>
          <w:bCs/>
          <w:i/>
          <w:color w:val="auto"/>
        </w:rPr>
        <w:t>energií,§</w:t>
      </w:r>
      <w:proofErr w:type="gramEnd"/>
      <w:r w:rsidRPr="002A0F08">
        <w:rPr>
          <w:rFonts w:ascii="Times New Roman" w:hAnsi="Times New Roman" w:cs="Times New Roman"/>
          <w:bCs/>
          <w:i/>
          <w:color w:val="auto"/>
        </w:rPr>
        <w:t xml:space="preserve"> 13 odst. 4</w:t>
      </w:r>
    </w:p>
    <w:p w14:paraId="2513F7D6" w14:textId="77777777" w:rsidR="00C55EF9" w:rsidRPr="002A0F08" w:rsidRDefault="00C55EF9" w:rsidP="00C55EF9">
      <w:pPr>
        <w:rPr>
          <w:bCs/>
          <w:i/>
          <w:sz w:val="24"/>
          <w:szCs w:val="24"/>
          <w:u w:val="single"/>
        </w:rPr>
      </w:pPr>
      <w:r w:rsidRPr="002A0F08">
        <w:rPr>
          <w:bCs/>
          <w:i/>
          <w:sz w:val="24"/>
          <w:szCs w:val="24"/>
          <w:u w:val="single"/>
        </w:rPr>
        <w:t xml:space="preserve">Ministerstvo obrany ČR, Sekce nakládání s majetkem, Odbor územních </w:t>
      </w:r>
      <w:proofErr w:type="spellStart"/>
      <w:proofErr w:type="gramStart"/>
      <w:r w:rsidRPr="002A0F08">
        <w:rPr>
          <w:bCs/>
          <w:i/>
          <w:sz w:val="24"/>
          <w:szCs w:val="24"/>
          <w:u w:val="single"/>
        </w:rPr>
        <w:t>zájmů,Oddělení</w:t>
      </w:r>
      <w:proofErr w:type="spellEnd"/>
      <w:proofErr w:type="gramEnd"/>
      <w:r w:rsidRPr="002A0F08">
        <w:rPr>
          <w:bCs/>
          <w:i/>
          <w:sz w:val="24"/>
          <w:szCs w:val="24"/>
          <w:u w:val="single"/>
        </w:rPr>
        <w:t xml:space="preserve"> ochrany územních zájmů Brno, Tychonova 1, Praha 6,16001,IDDS:hjaavk</w:t>
      </w:r>
    </w:p>
    <w:p w14:paraId="0A17A084"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47759E47" w14:textId="77777777" w:rsidR="00C55EF9" w:rsidRPr="002A0F08" w:rsidRDefault="00C55EF9" w:rsidP="00C55EF9">
      <w:pPr>
        <w:jc w:val="both"/>
        <w:rPr>
          <w:sz w:val="24"/>
          <w:szCs w:val="24"/>
        </w:rPr>
      </w:pPr>
      <w:r w:rsidRPr="002A0F08">
        <w:rPr>
          <w:sz w:val="24"/>
          <w:szCs w:val="24"/>
        </w:rPr>
        <w:t>Dotčený orgán neuplatnil stanovisko.</w:t>
      </w:r>
    </w:p>
    <w:p w14:paraId="0645D7B9"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40718416" w14:textId="77777777" w:rsidR="00C55EF9" w:rsidRPr="002A0F08" w:rsidRDefault="00C55EF9" w:rsidP="00C55EF9">
      <w:pPr>
        <w:rPr>
          <w:bCs/>
          <w:i/>
          <w:sz w:val="24"/>
          <w:szCs w:val="24"/>
        </w:rPr>
      </w:pPr>
      <w:r w:rsidRPr="002A0F08">
        <w:rPr>
          <w:bCs/>
          <w:i/>
          <w:sz w:val="24"/>
          <w:szCs w:val="24"/>
        </w:rPr>
        <w:t xml:space="preserve">Vzhledem k tomu, že v dané lokalitě se nenachází stavba důležitá pro obranu státu, nejsou </w:t>
      </w:r>
      <w:proofErr w:type="gramStart"/>
      <w:r w:rsidRPr="002A0F08">
        <w:rPr>
          <w:bCs/>
          <w:i/>
          <w:sz w:val="24"/>
          <w:szCs w:val="24"/>
        </w:rPr>
        <w:t>navrhovanou  změnou</w:t>
      </w:r>
      <w:proofErr w:type="gramEnd"/>
      <w:r w:rsidRPr="002A0F08">
        <w:rPr>
          <w:bCs/>
          <w:i/>
          <w:sz w:val="24"/>
          <w:szCs w:val="24"/>
        </w:rPr>
        <w:t xml:space="preserve"> RP dotčeny veřejné zájmy chráněné tímto zákonem</w:t>
      </w:r>
    </w:p>
    <w:p w14:paraId="5DE51C74" w14:textId="77777777" w:rsidR="00C55EF9" w:rsidRPr="002A0F08" w:rsidRDefault="00C55EF9" w:rsidP="00C55EF9">
      <w:pPr>
        <w:pStyle w:val="Default"/>
        <w:rPr>
          <w:rFonts w:ascii="Times New Roman" w:hAnsi="Times New Roman" w:cs="Times New Roman"/>
          <w:bCs/>
          <w:i/>
          <w:color w:val="auto"/>
        </w:rPr>
      </w:pPr>
    </w:p>
    <w:p w14:paraId="39816D86" w14:textId="77777777" w:rsidR="00C55EF9" w:rsidRPr="002A0F08" w:rsidRDefault="00C55EF9" w:rsidP="00C55EF9">
      <w:pPr>
        <w:rPr>
          <w:b/>
          <w:bCs/>
          <w:i/>
          <w:sz w:val="24"/>
          <w:szCs w:val="24"/>
          <w:u w:val="single"/>
        </w:rPr>
      </w:pPr>
      <w:r w:rsidRPr="002A0F08">
        <w:rPr>
          <w:b/>
          <w:bCs/>
          <w:i/>
          <w:sz w:val="24"/>
          <w:szCs w:val="24"/>
          <w:u w:val="single"/>
        </w:rPr>
        <w:t>Energetika</w:t>
      </w:r>
    </w:p>
    <w:p w14:paraId="35539049"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406/2000 Sb., o hospodaření </w:t>
      </w:r>
      <w:proofErr w:type="gramStart"/>
      <w:r w:rsidRPr="002A0F08">
        <w:rPr>
          <w:rFonts w:ascii="Times New Roman" w:hAnsi="Times New Roman" w:cs="Times New Roman"/>
          <w:bCs/>
          <w:i/>
          <w:color w:val="auto"/>
        </w:rPr>
        <w:t>energií,§</w:t>
      </w:r>
      <w:proofErr w:type="gramEnd"/>
      <w:r w:rsidRPr="002A0F08">
        <w:rPr>
          <w:rFonts w:ascii="Times New Roman" w:hAnsi="Times New Roman" w:cs="Times New Roman"/>
          <w:bCs/>
          <w:i/>
          <w:color w:val="auto"/>
        </w:rPr>
        <w:t xml:space="preserve"> 13 odst. 5 </w:t>
      </w:r>
    </w:p>
    <w:p w14:paraId="61D31BDB" w14:textId="77777777" w:rsidR="00C55EF9" w:rsidRPr="002A0F08" w:rsidRDefault="00C55EF9" w:rsidP="00C55EF9">
      <w:pPr>
        <w:rPr>
          <w:bCs/>
          <w:i/>
          <w:sz w:val="24"/>
          <w:szCs w:val="24"/>
          <w:u w:val="single"/>
        </w:rPr>
      </w:pPr>
      <w:r w:rsidRPr="002A0F08">
        <w:rPr>
          <w:bCs/>
          <w:i/>
          <w:sz w:val="24"/>
          <w:szCs w:val="24"/>
          <w:u w:val="single"/>
        </w:rPr>
        <w:t xml:space="preserve">Ministerstvo vnitra, odbor správy majetku, P.O.BOX 155/OSM, </w:t>
      </w:r>
      <w:proofErr w:type="gramStart"/>
      <w:r w:rsidRPr="002A0F08">
        <w:rPr>
          <w:bCs/>
          <w:i/>
          <w:sz w:val="24"/>
          <w:szCs w:val="24"/>
          <w:u w:val="single"/>
        </w:rPr>
        <w:t>14020  Praha</w:t>
      </w:r>
      <w:proofErr w:type="gramEnd"/>
      <w:r w:rsidRPr="002A0F08">
        <w:rPr>
          <w:bCs/>
          <w:i/>
          <w:sz w:val="24"/>
          <w:szCs w:val="24"/>
          <w:u w:val="single"/>
        </w:rPr>
        <w:t xml:space="preserve"> 4</w:t>
      </w:r>
    </w:p>
    <w:p w14:paraId="7AE08A81"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132E70ED" w14:textId="77777777" w:rsidR="00C55EF9" w:rsidRPr="002A0F08" w:rsidRDefault="00C55EF9" w:rsidP="00C55EF9">
      <w:pPr>
        <w:jc w:val="both"/>
        <w:rPr>
          <w:sz w:val="24"/>
          <w:szCs w:val="24"/>
        </w:rPr>
      </w:pPr>
      <w:r w:rsidRPr="002A0F08">
        <w:rPr>
          <w:sz w:val="24"/>
          <w:szCs w:val="24"/>
        </w:rPr>
        <w:t>Dotčený orgán neuplatnil stanovisko.</w:t>
      </w:r>
    </w:p>
    <w:p w14:paraId="77AEE386"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0B5B8B10" w14:textId="77777777" w:rsidR="00C55EF9" w:rsidRPr="002A0F08" w:rsidRDefault="00C55EF9" w:rsidP="00C55EF9">
      <w:pPr>
        <w:rPr>
          <w:bCs/>
          <w:i/>
          <w:sz w:val="24"/>
          <w:szCs w:val="24"/>
        </w:rPr>
      </w:pPr>
      <w:r w:rsidRPr="002A0F08">
        <w:rPr>
          <w:bCs/>
          <w:i/>
          <w:sz w:val="24"/>
          <w:szCs w:val="24"/>
        </w:rPr>
        <w:t xml:space="preserve">Vzhledem k tomu, že v dané lokalitě se nenachází stavba důležitá pro obranu státu, nejsou </w:t>
      </w:r>
      <w:proofErr w:type="gramStart"/>
      <w:r w:rsidRPr="002A0F08">
        <w:rPr>
          <w:bCs/>
          <w:i/>
          <w:sz w:val="24"/>
          <w:szCs w:val="24"/>
        </w:rPr>
        <w:t>navrhovanou  změnou</w:t>
      </w:r>
      <w:proofErr w:type="gramEnd"/>
      <w:r w:rsidRPr="002A0F08">
        <w:rPr>
          <w:bCs/>
          <w:i/>
          <w:sz w:val="24"/>
          <w:szCs w:val="24"/>
        </w:rPr>
        <w:t xml:space="preserve"> RP dotčeny veřejné zájmy chráněné tímto zákonem</w:t>
      </w:r>
    </w:p>
    <w:p w14:paraId="51F29032" w14:textId="77777777" w:rsidR="00C55EF9" w:rsidRPr="002A0F08" w:rsidRDefault="00C55EF9" w:rsidP="00C55EF9">
      <w:pPr>
        <w:rPr>
          <w:b/>
          <w:bCs/>
          <w:i/>
          <w:sz w:val="24"/>
          <w:szCs w:val="24"/>
          <w:u w:val="single"/>
        </w:rPr>
      </w:pPr>
      <w:r w:rsidRPr="002A0F08">
        <w:rPr>
          <w:b/>
          <w:bCs/>
          <w:i/>
          <w:sz w:val="24"/>
          <w:szCs w:val="24"/>
          <w:u w:val="single"/>
        </w:rPr>
        <w:t>Využívání jaderné energie a ionizujícího záření</w:t>
      </w:r>
    </w:p>
    <w:p w14:paraId="6192AE85"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Zákon č. 263/</w:t>
      </w:r>
      <w:proofErr w:type="gramStart"/>
      <w:r w:rsidRPr="002A0F08">
        <w:rPr>
          <w:rFonts w:ascii="Times New Roman" w:hAnsi="Times New Roman" w:cs="Times New Roman"/>
          <w:bCs/>
          <w:i/>
          <w:color w:val="auto"/>
        </w:rPr>
        <w:t>2016  Sb.</w:t>
      </w:r>
      <w:proofErr w:type="gramEnd"/>
      <w:r w:rsidRPr="002A0F08">
        <w:rPr>
          <w:rFonts w:ascii="Times New Roman" w:hAnsi="Times New Roman" w:cs="Times New Roman"/>
          <w:bCs/>
          <w:i/>
          <w:color w:val="auto"/>
        </w:rPr>
        <w:t xml:space="preserve">, atomový zákon, § 208  písm. n) </w:t>
      </w:r>
    </w:p>
    <w:p w14:paraId="533E14C8" w14:textId="77777777" w:rsidR="00C55EF9" w:rsidRPr="002A0F08" w:rsidRDefault="00C55EF9" w:rsidP="00C55EF9">
      <w:pPr>
        <w:rPr>
          <w:bCs/>
          <w:i/>
          <w:sz w:val="24"/>
          <w:szCs w:val="24"/>
          <w:u w:val="single"/>
        </w:rPr>
      </w:pPr>
      <w:r w:rsidRPr="002A0F08">
        <w:rPr>
          <w:bCs/>
          <w:i/>
          <w:sz w:val="24"/>
          <w:szCs w:val="24"/>
          <w:u w:val="single"/>
        </w:rPr>
        <w:t xml:space="preserve">Státní úřad pro jadernou bezpečnost, Senovážné náměstí </w:t>
      </w:r>
      <w:proofErr w:type="spellStart"/>
      <w:r w:rsidRPr="002A0F08">
        <w:rPr>
          <w:bCs/>
          <w:i/>
          <w:sz w:val="24"/>
          <w:szCs w:val="24"/>
          <w:u w:val="single"/>
        </w:rPr>
        <w:t>č.e</w:t>
      </w:r>
      <w:proofErr w:type="spellEnd"/>
      <w:r w:rsidRPr="002A0F08">
        <w:rPr>
          <w:bCs/>
          <w:i/>
          <w:sz w:val="24"/>
          <w:szCs w:val="24"/>
          <w:u w:val="single"/>
        </w:rPr>
        <w:t>. 9,</w:t>
      </w:r>
      <w:proofErr w:type="gramStart"/>
      <w:r w:rsidRPr="002A0F08">
        <w:rPr>
          <w:bCs/>
          <w:i/>
          <w:sz w:val="24"/>
          <w:szCs w:val="24"/>
          <w:u w:val="single"/>
        </w:rPr>
        <w:t>11000  Praha</w:t>
      </w:r>
      <w:proofErr w:type="gramEnd"/>
      <w:r w:rsidRPr="002A0F08">
        <w:rPr>
          <w:bCs/>
          <w:i/>
          <w:sz w:val="24"/>
          <w:szCs w:val="24"/>
          <w:u w:val="single"/>
        </w:rPr>
        <w:t xml:space="preserve"> 1</w:t>
      </w:r>
    </w:p>
    <w:p w14:paraId="0FB02F26" w14:textId="77777777" w:rsidR="00C55EF9" w:rsidRPr="002A0F08" w:rsidRDefault="00C55EF9" w:rsidP="00C55EF9">
      <w:pPr>
        <w:adjustRightInd w:val="0"/>
        <w:jc w:val="both"/>
        <w:rPr>
          <w:bCs/>
          <w:i/>
          <w:sz w:val="24"/>
          <w:szCs w:val="24"/>
        </w:rPr>
      </w:pPr>
      <w:r w:rsidRPr="002A0F08">
        <w:rPr>
          <w:bCs/>
          <w:i/>
          <w:sz w:val="24"/>
          <w:szCs w:val="24"/>
        </w:rPr>
        <w:t xml:space="preserve">Dotčený orgán nebyl vyzván k uplatnění stanoviska. Jelikož orgán uplatňuje požadavky ve vyjádřeních a stanoviskách k ÚPD z hlediska využívání jaderné energie a ionizujícího záření a z údajů poskytnutých pro ÚAP na k.ú. obce se žádný této problematiky netýká, ani ministerstvo či jím zřízená organizace neposkytlo takovýto údaj v </w:t>
      </w:r>
      <w:proofErr w:type="gramStart"/>
      <w:r w:rsidRPr="002A0F08">
        <w:rPr>
          <w:bCs/>
          <w:i/>
          <w:sz w:val="24"/>
          <w:szCs w:val="24"/>
        </w:rPr>
        <w:t>území - nebyl</w:t>
      </w:r>
      <w:proofErr w:type="gramEnd"/>
      <w:r w:rsidRPr="002A0F08">
        <w:rPr>
          <w:bCs/>
          <w:i/>
          <w:sz w:val="24"/>
          <w:szCs w:val="24"/>
        </w:rPr>
        <w:t xml:space="preserve"> žádným způsobem dotčen veřejný zájem chráněný zákonem a orgán nebyl vyzýván k uplatnění stanoviska ke změně.</w:t>
      </w:r>
    </w:p>
    <w:p w14:paraId="750D8D42" w14:textId="77777777" w:rsidR="00C55EF9" w:rsidRPr="002A0F08" w:rsidRDefault="00C55EF9" w:rsidP="00C55EF9">
      <w:pPr>
        <w:rPr>
          <w:b/>
          <w:bCs/>
          <w:i/>
          <w:sz w:val="24"/>
          <w:szCs w:val="24"/>
          <w:u w:val="single"/>
        </w:rPr>
      </w:pPr>
      <w:r w:rsidRPr="002A0F08">
        <w:rPr>
          <w:b/>
          <w:bCs/>
          <w:i/>
          <w:sz w:val="24"/>
          <w:szCs w:val="24"/>
          <w:u w:val="single"/>
        </w:rPr>
        <w:t>Obrana státu</w:t>
      </w:r>
    </w:p>
    <w:p w14:paraId="23F10F9E"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222/1999 Sb., o zajišťování obrany České </w:t>
      </w:r>
      <w:proofErr w:type="gramStart"/>
      <w:r w:rsidRPr="002A0F08">
        <w:rPr>
          <w:rFonts w:ascii="Times New Roman" w:hAnsi="Times New Roman" w:cs="Times New Roman"/>
          <w:bCs/>
          <w:i/>
          <w:color w:val="auto"/>
        </w:rPr>
        <w:t>republiky,§</w:t>
      </w:r>
      <w:proofErr w:type="gramEnd"/>
      <w:r w:rsidRPr="002A0F08">
        <w:rPr>
          <w:rFonts w:ascii="Times New Roman" w:hAnsi="Times New Roman" w:cs="Times New Roman"/>
          <w:bCs/>
          <w:i/>
          <w:color w:val="auto"/>
        </w:rPr>
        <w:t xml:space="preserve"> 6 odst. 1 písm. h)</w:t>
      </w:r>
    </w:p>
    <w:p w14:paraId="71F0F6F0" w14:textId="77777777" w:rsidR="00C55EF9" w:rsidRPr="002A0F08" w:rsidRDefault="00C55EF9" w:rsidP="00C55EF9">
      <w:pPr>
        <w:rPr>
          <w:bCs/>
          <w:i/>
          <w:sz w:val="24"/>
          <w:szCs w:val="24"/>
          <w:u w:val="single"/>
        </w:rPr>
      </w:pPr>
      <w:r w:rsidRPr="002A0F08">
        <w:rPr>
          <w:bCs/>
          <w:i/>
          <w:sz w:val="24"/>
          <w:szCs w:val="24"/>
          <w:u w:val="single"/>
        </w:rPr>
        <w:t xml:space="preserve">Ministerstvo obrany ČR, Sekce nakládání s majetkem, Odbor územních </w:t>
      </w:r>
      <w:proofErr w:type="spellStart"/>
      <w:proofErr w:type="gramStart"/>
      <w:r w:rsidRPr="002A0F08">
        <w:rPr>
          <w:bCs/>
          <w:i/>
          <w:sz w:val="24"/>
          <w:szCs w:val="24"/>
          <w:u w:val="single"/>
        </w:rPr>
        <w:t>zájmů,Oddělení</w:t>
      </w:r>
      <w:proofErr w:type="spellEnd"/>
      <w:proofErr w:type="gramEnd"/>
      <w:r w:rsidRPr="002A0F08">
        <w:rPr>
          <w:bCs/>
          <w:i/>
          <w:sz w:val="24"/>
          <w:szCs w:val="24"/>
          <w:u w:val="single"/>
        </w:rPr>
        <w:t xml:space="preserve"> ochrany územních zájmů Brno, Tychonova 1, Praha 6,16001,IDDS:hjaavk</w:t>
      </w:r>
    </w:p>
    <w:p w14:paraId="443E4D86" w14:textId="77777777" w:rsidR="00C55EF9" w:rsidRPr="002A0F08" w:rsidRDefault="00C55EF9" w:rsidP="00C55EF9">
      <w:pPr>
        <w:jc w:val="both"/>
        <w:rPr>
          <w:sz w:val="24"/>
          <w:szCs w:val="24"/>
        </w:rPr>
      </w:pPr>
      <w:r w:rsidRPr="002A0F08">
        <w:rPr>
          <w:sz w:val="24"/>
          <w:szCs w:val="24"/>
        </w:rPr>
        <w:t>Dotčený orgán neuplatnil stanovisko.</w:t>
      </w:r>
    </w:p>
    <w:p w14:paraId="2530DCBB"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5E90BD9C" w14:textId="77777777" w:rsidR="00C55EF9" w:rsidRPr="002A0F08" w:rsidRDefault="00C55EF9" w:rsidP="00C55EF9">
      <w:pPr>
        <w:rPr>
          <w:bCs/>
          <w:i/>
          <w:sz w:val="24"/>
          <w:szCs w:val="24"/>
        </w:rPr>
      </w:pPr>
      <w:r w:rsidRPr="002A0F08">
        <w:rPr>
          <w:bCs/>
          <w:i/>
          <w:sz w:val="24"/>
          <w:szCs w:val="24"/>
        </w:rPr>
        <w:t xml:space="preserve">Vzhledem k tomu, že v dané lokalitě se nenachází stavba důležitá pro obranu státu, nejsou </w:t>
      </w:r>
      <w:proofErr w:type="gramStart"/>
      <w:r w:rsidRPr="002A0F08">
        <w:rPr>
          <w:bCs/>
          <w:i/>
          <w:sz w:val="24"/>
          <w:szCs w:val="24"/>
        </w:rPr>
        <w:t>navrhovanou  změnou</w:t>
      </w:r>
      <w:proofErr w:type="gramEnd"/>
      <w:r w:rsidRPr="002A0F08">
        <w:rPr>
          <w:bCs/>
          <w:i/>
          <w:sz w:val="24"/>
          <w:szCs w:val="24"/>
        </w:rPr>
        <w:t xml:space="preserve"> RP dotčeny veřejné zájmy chráněné tímto zákonem</w:t>
      </w:r>
    </w:p>
    <w:p w14:paraId="71C6F50B" w14:textId="77777777" w:rsidR="00C55EF9" w:rsidRPr="002A0F08" w:rsidRDefault="00C55EF9" w:rsidP="00C55EF9">
      <w:pPr>
        <w:rPr>
          <w:b/>
          <w:bCs/>
          <w:i/>
          <w:sz w:val="24"/>
          <w:szCs w:val="24"/>
          <w:u w:val="single"/>
        </w:rPr>
      </w:pPr>
      <w:r w:rsidRPr="002A0F08">
        <w:rPr>
          <w:b/>
          <w:bCs/>
          <w:i/>
          <w:sz w:val="24"/>
          <w:szCs w:val="24"/>
          <w:u w:val="single"/>
        </w:rPr>
        <w:t>Civilní ochrana</w:t>
      </w:r>
    </w:p>
    <w:p w14:paraId="78B38BFF"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239/2000 Sb., o integrovaném záchranném systému § 12 odst. 2 písm. i) </w:t>
      </w:r>
    </w:p>
    <w:p w14:paraId="1B0EB026" w14:textId="77777777" w:rsidR="00C55EF9" w:rsidRPr="002A0F08" w:rsidRDefault="00C55EF9" w:rsidP="00C55EF9">
      <w:pPr>
        <w:rPr>
          <w:bCs/>
          <w:i/>
          <w:sz w:val="24"/>
          <w:szCs w:val="24"/>
          <w:u w:val="single"/>
        </w:rPr>
      </w:pPr>
      <w:r w:rsidRPr="002A0F08">
        <w:rPr>
          <w:bCs/>
          <w:i/>
          <w:sz w:val="24"/>
          <w:szCs w:val="24"/>
          <w:u w:val="single"/>
        </w:rPr>
        <w:t>Hasičský záchranný sbor Jihomoravského kraje, Zubatého č.p. 685/</w:t>
      </w:r>
      <w:proofErr w:type="gramStart"/>
      <w:r w:rsidRPr="002A0F08">
        <w:rPr>
          <w:bCs/>
          <w:i/>
          <w:sz w:val="24"/>
          <w:szCs w:val="24"/>
          <w:u w:val="single"/>
        </w:rPr>
        <w:t>1,Zábrdovice</w:t>
      </w:r>
      <w:proofErr w:type="gramEnd"/>
      <w:r w:rsidRPr="002A0F08">
        <w:rPr>
          <w:bCs/>
          <w:i/>
          <w:sz w:val="24"/>
          <w:szCs w:val="24"/>
          <w:u w:val="single"/>
        </w:rPr>
        <w:t>,614 00  Brno 14</w:t>
      </w:r>
    </w:p>
    <w:p w14:paraId="1D8854AF" w14:textId="77777777" w:rsidR="00C55EF9" w:rsidRPr="002A0F08" w:rsidRDefault="00C55EF9" w:rsidP="00C55EF9">
      <w:pPr>
        <w:pStyle w:val="Zkladntext"/>
        <w:rPr>
          <w:rFonts w:eastAsia="Arial"/>
          <w:u w:val="single"/>
        </w:rPr>
      </w:pPr>
      <w:r w:rsidRPr="002A0F08">
        <w:rPr>
          <w:rFonts w:eastAsia="Arial"/>
          <w:u w:val="single"/>
        </w:rPr>
        <w:t>Obsah stanoviska dle § 73 odst. (3)</w:t>
      </w:r>
    </w:p>
    <w:p w14:paraId="12257DDE" w14:textId="77777777" w:rsidR="00C55EF9" w:rsidRPr="002A0F08" w:rsidRDefault="00C55EF9" w:rsidP="00C55EF9">
      <w:pPr>
        <w:rPr>
          <w:bCs/>
          <w:i/>
          <w:sz w:val="24"/>
          <w:szCs w:val="24"/>
          <w:u w:val="single"/>
        </w:rPr>
      </w:pPr>
      <w:r w:rsidRPr="002A0F08">
        <w:rPr>
          <w:bCs/>
          <w:sz w:val="24"/>
          <w:szCs w:val="24"/>
        </w:rPr>
        <w:t>K předmětné dokumentaci vydává HZS JmK souhlasné koordinované stanovisko.</w:t>
      </w:r>
      <w:r w:rsidRPr="002A0F08">
        <w:rPr>
          <w:bCs/>
          <w:i/>
          <w:sz w:val="24"/>
          <w:szCs w:val="24"/>
          <w:u w:val="single"/>
        </w:rPr>
        <w:t xml:space="preserve"> </w:t>
      </w:r>
    </w:p>
    <w:p w14:paraId="435A5B48" w14:textId="77777777" w:rsidR="00C55EF9" w:rsidRPr="002A0F08" w:rsidRDefault="00C55EF9" w:rsidP="00C55EF9">
      <w:pPr>
        <w:rPr>
          <w:bCs/>
          <w:i/>
          <w:sz w:val="24"/>
          <w:szCs w:val="24"/>
          <w:u w:val="single"/>
        </w:rPr>
      </w:pPr>
      <w:r w:rsidRPr="002A0F08">
        <w:rPr>
          <w:bCs/>
          <w:i/>
          <w:sz w:val="24"/>
          <w:szCs w:val="24"/>
          <w:u w:val="single"/>
        </w:rPr>
        <w:t>Vyhodnocení:</w:t>
      </w:r>
    </w:p>
    <w:p w14:paraId="7C6CA462" w14:textId="77777777" w:rsidR="00C55EF9" w:rsidRPr="002A0F08" w:rsidRDefault="00C55EF9" w:rsidP="00C55EF9">
      <w:pPr>
        <w:rPr>
          <w:bCs/>
          <w:i/>
          <w:sz w:val="24"/>
          <w:szCs w:val="24"/>
          <w:u w:val="single"/>
        </w:rPr>
      </w:pPr>
      <w:r w:rsidRPr="002A0F08">
        <w:rPr>
          <w:i/>
          <w:sz w:val="24"/>
          <w:szCs w:val="24"/>
        </w:rPr>
        <w:t>Stanovisko je souhlasné, návrh je v souladu se stanoviskem tohoto dotčeného orgánu.</w:t>
      </w:r>
    </w:p>
    <w:p w14:paraId="6EEB2B86" w14:textId="77777777" w:rsidR="00C55EF9" w:rsidRPr="002A0F08" w:rsidRDefault="00C55EF9" w:rsidP="00C55EF9">
      <w:pPr>
        <w:rPr>
          <w:b/>
          <w:bCs/>
          <w:i/>
          <w:sz w:val="24"/>
          <w:szCs w:val="24"/>
          <w:u w:val="single"/>
        </w:rPr>
      </w:pPr>
      <w:r w:rsidRPr="002A0F08">
        <w:rPr>
          <w:b/>
          <w:bCs/>
          <w:i/>
          <w:sz w:val="24"/>
          <w:szCs w:val="24"/>
          <w:u w:val="single"/>
        </w:rPr>
        <w:t>Pozemkové úpravy</w:t>
      </w:r>
    </w:p>
    <w:p w14:paraId="4EF1B17C"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 xml:space="preserve">Zákon č. 139/2002 Sb., o pozemkových úpravách a pozemkových úřadech a o změně zákona č. 229/1991 Sb., o úpravě vlastnických vztahů k půdě a jinému zemědělskému </w:t>
      </w:r>
      <w:proofErr w:type="gramStart"/>
      <w:r w:rsidRPr="002A0F08">
        <w:rPr>
          <w:rFonts w:ascii="Times New Roman" w:hAnsi="Times New Roman" w:cs="Times New Roman"/>
          <w:bCs/>
          <w:i/>
          <w:color w:val="auto"/>
        </w:rPr>
        <w:t>majetku ,</w:t>
      </w:r>
      <w:proofErr w:type="gramEnd"/>
      <w:r w:rsidRPr="002A0F08">
        <w:rPr>
          <w:rFonts w:ascii="Times New Roman" w:hAnsi="Times New Roman" w:cs="Times New Roman"/>
          <w:bCs/>
          <w:i/>
          <w:color w:val="auto"/>
        </w:rPr>
        <w:t>§ 19 písm. c)</w:t>
      </w:r>
    </w:p>
    <w:p w14:paraId="2932BAFD" w14:textId="77777777" w:rsidR="00C55EF9" w:rsidRPr="002A0F08" w:rsidRDefault="00C55EF9" w:rsidP="00C55EF9">
      <w:pPr>
        <w:rPr>
          <w:bCs/>
          <w:i/>
          <w:sz w:val="24"/>
          <w:szCs w:val="24"/>
          <w:u w:val="single"/>
        </w:rPr>
      </w:pPr>
      <w:r w:rsidRPr="002A0F08">
        <w:rPr>
          <w:bCs/>
          <w:i/>
          <w:sz w:val="24"/>
          <w:szCs w:val="24"/>
          <w:u w:val="single"/>
        </w:rPr>
        <w:t xml:space="preserve">STÁTNÍ POZEMKOVÝ ÚŘAD, Krajský pozemkový úřad pro Jihomoravský kraj, Pobočka </w:t>
      </w:r>
      <w:proofErr w:type="gramStart"/>
      <w:r w:rsidRPr="002A0F08">
        <w:rPr>
          <w:bCs/>
          <w:i/>
          <w:sz w:val="24"/>
          <w:szCs w:val="24"/>
          <w:u w:val="single"/>
        </w:rPr>
        <w:t>Brno ,</w:t>
      </w:r>
      <w:proofErr w:type="gramEnd"/>
      <w:r w:rsidRPr="002A0F08">
        <w:rPr>
          <w:bCs/>
          <w:i/>
          <w:sz w:val="24"/>
          <w:szCs w:val="24"/>
          <w:u w:val="single"/>
        </w:rPr>
        <w:t xml:space="preserve"> Kotlářská 931/53, Veveří, 602 00 Brno</w:t>
      </w:r>
    </w:p>
    <w:p w14:paraId="1A3C46B1"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1570B26B" w14:textId="77777777" w:rsidR="00C55EF9" w:rsidRPr="002A0F08" w:rsidRDefault="00C55EF9" w:rsidP="00C55EF9">
      <w:pPr>
        <w:jc w:val="both"/>
        <w:rPr>
          <w:sz w:val="24"/>
          <w:szCs w:val="24"/>
        </w:rPr>
      </w:pPr>
      <w:r w:rsidRPr="002A0F08">
        <w:rPr>
          <w:sz w:val="24"/>
          <w:szCs w:val="24"/>
        </w:rPr>
        <w:t>Dotčený orgán neuplatnil stanovisko.</w:t>
      </w:r>
    </w:p>
    <w:p w14:paraId="1F797C9A"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12ADEF99" w14:textId="77777777" w:rsidR="00C55EF9" w:rsidRPr="002A0F08" w:rsidRDefault="00C55EF9" w:rsidP="00C55EF9">
      <w:pPr>
        <w:rPr>
          <w:i/>
          <w:sz w:val="24"/>
          <w:szCs w:val="24"/>
        </w:rPr>
      </w:pPr>
      <w:r w:rsidRPr="002A0F08">
        <w:rPr>
          <w:bCs/>
          <w:i/>
          <w:sz w:val="24"/>
          <w:szCs w:val="24"/>
        </w:rPr>
        <w:t xml:space="preserve">Protože změna regulačního plánu upravuje hranice stavebních pozemků a prostorovou regulaci v rámci </w:t>
      </w:r>
      <w:proofErr w:type="gramStart"/>
      <w:r w:rsidRPr="002A0F08">
        <w:rPr>
          <w:bCs/>
          <w:i/>
          <w:sz w:val="24"/>
          <w:szCs w:val="24"/>
        </w:rPr>
        <w:t>stávající  lokality</w:t>
      </w:r>
      <w:proofErr w:type="gramEnd"/>
      <w:r w:rsidRPr="002A0F08">
        <w:rPr>
          <w:bCs/>
          <w:i/>
          <w:sz w:val="24"/>
          <w:szCs w:val="24"/>
        </w:rPr>
        <w:t xml:space="preserve"> Z5, nedotýká  se zájmů chráněných výše uvedeným zákonem.</w:t>
      </w:r>
    </w:p>
    <w:p w14:paraId="35CD7748" w14:textId="77777777" w:rsidR="00C55EF9" w:rsidRPr="002A0F08" w:rsidRDefault="00C55EF9" w:rsidP="00C55EF9">
      <w:pPr>
        <w:rPr>
          <w:b/>
          <w:bCs/>
          <w:i/>
          <w:sz w:val="24"/>
          <w:szCs w:val="24"/>
          <w:u w:val="single"/>
        </w:rPr>
      </w:pPr>
      <w:r w:rsidRPr="002A0F08">
        <w:rPr>
          <w:b/>
          <w:bCs/>
          <w:i/>
          <w:sz w:val="24"/>
          <w:szCs w:val="24"/>
          <w:u w:val="single"/>
        </w:rPr>
        <w:t>Bezpečnost státu</w:t>
      </w:r>
    </w:p>
    <w:p w14:paraId="2665CF90" w14:textId="77777777" w:rsidR="00C55EF9" w:rsidRPr="002A0F08" w:rsidRDefault="00C55EF9" w:rsidP="00C55EF9">
      <w:pPr>
        <w:pStyle w:val="Default"/>
        <w:rPr>
          <w:rFonts w:ascii="Times New Roman" w:hAnsi="Times New Roman" w:cs="Times New Roman"/>
          <w:bCs/>
          <w:i/>
          <w:color w:val="auto"/>
        </w:rPr>
      </w:pPr>
      <w:r w:rsidRPr="002A0F08">
        <w:rPr>
          <w:rFonts w:ascii="Times New Roman" w:hAnsi="Times New Roman" w:cs="Times New Roman"/>
          <w:bCs/>
          <w:i/>
          <w:color w:val="auto"/>
        </w:rPr>
        <w:t>Zákon č. 183/2006 Sb. stavební zákon, § 175 odst.1</w:t>
      </w:r>
    </w:p>
    <w:p w14:paraId="2AD888F4" w14:textId="77777777" w:rsidR="00C55EF9" w:rsidRPr="002A0F08" w:rsidRDefault="00C55EF9" w:rsidP="00C55EF9">
      <w:pPr>
        <w:rPr>
          <w:bCs/>
          <w:i/>
          <w:sz w:val="24"/>
          <w:szCs w:val="24"/>
          <w:u w:val="single"/>
        </w:rPr>
      </w:pPr>
      <w:r w:rsidRPr="002A0F08">
        <w:rPr>
          <w:bCs/>
          <w:i/>
          <w:sz w:val="24"/>
          <w:szCs w:val="24"/>
          <w:u w:val="single"/>
        </w:rPr>
        <w:t>Ministerstvo obrany ČR, Sekce nakládání s majetkem, Odbor územních zájmů, Oddělení ochrany územních zájmů Brno, Tychonova 1, Praha 6,16001,IDDS:hjaavk</w:t>
      </w:r>
    </w:p>
    <w:p w14:paraId="500AB09D"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452644D0" w14:textId="77777777" w:rsidR="00C55EF9" w:rsidRPr="002A0F08" w:rsidRDefault="00C55EF9" w:rsidP="00C55EF9">
      <w:pPr>
        <w:jc w:val="both"/>
        <w:rPr>
          <w:sz w:val="24"/>
          <w:szCs w:val="24"/>
        </w:rPr>
      </w:pPr>
      <w:r w:rsidRPr="002A0F08">
        <w:rPr>
          <w:sz w:val="24"/>
          <w:szCs w:val="24"/>
        </w:rPr>
        <w:t>Dotčený orgán neuplatnil stanovisko.</w:t>
      </w:r>
    </w:p>
    <w:p w14:paraId="682AA7DE"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4776D45A" w14:textId="77777777" w:rsidR="00C55EF9" w:rsidRPr="002A0F08" w:rsidRDefault="00C55EF9" w:rsidP="00C55EF9">
      <w:pPr>
        <w:rPr>
          <w:i/>
          <w:sz w:val="24"/>
          <w:szCs w:val="24"/>
        </w:rPr>
      </w:pPr>
      <w:r w:rsidRPr="002A0F08">
        <w:rPr>
          <w:bCs/>
          <w:i/>
          <w:sz w:val="24"/>
          <w:szCs w:val="24"/>
        </w:rPr>
        <w:t>Protože změna regulačního plánu upravuje hranice stavebních pozemků a prostorovou regulaci v rámci stávající  lokality Z5, nedotýká se zájmů chráněných výše uvedeným zákonem.</w:t>
      </w:r>
    </w:p>
    <w:p w14:paraId="34BD5F55" w14:textId="77777777" w:rsidR="00C55EF9" w:rsidRPr="002A0F08" w:rsidRDefault="00C55EF9" w:rsidP="00C55EF9">
      <w:pPr>
        <w:rPr>
          <w:b/>
          <w:bCs/>
          <w:i/>
          <w:sz w:val="24"/>
          <w:szCs w:val="24"/>
          <w:u w:val="single"/>
        </w:rPr>
      </w:pPr>
      <w:r w:rsidRPr="002A0F08">
        <w:rPr>
          <w:b/>
          <w:bCs/>
          <w:i/>
          <w:sz w:val="24"/>
          <w:szCs w:val="24"/>
          <w:u w:val="single"/>
        </w:rPr>
        <w:t>Bezpečnost státu</w:t>
      </w:r>
    </w:p>
    <w:p w14:paraId="5FFF032A" w14:textId="77777777" w:rsidR="00C55EF9" w:rsidRPr="002A0F08" w:rsidRDefault="00C55EF9" w:rsidP="00C55EF9">
      <w:pPr>
        <w:rPr>
          <w:bCs/>
          <w:i/>
          <w:sz w:val="24"/>
          <w:szCs w:val="24"/>
          <w:u w:val="single"/>
        </w:rPr>
      </w:pPr>
      <w:r w:rsidRPr="002A0F08">
        <w:rPr>
          <w:bCs/>
          <w:i/>
          <w:sz w:val="24"/>
          <w:szCs w:val="24"/>
          <w:u w:val="single"/>
        </w:rPr>
        <w:t xml:space="preserve">Ministerstvo vnitra, odbor správy majetku, P.O.BOX 155/OSM, </w:t>
      </w:r>
      <w:proofErr w:type="gramStart"/>
      <w:r w:rsidRPr="002A0F08">
        <w:rPr>
          <w:bCs/>
          <w:i/>
          <w:sz w:val="24"/>
          <w:szCs w:val="24"/>
          <w:u w:val="single"/>
        </w:rPr>
        <w:t>14020  Praha</w:t>
      </w:r>
      <w:proofErr w:type="gramEnd"/>
      <w:r w:rsidRPr="002A0F08">
        <w:rPr>
          <w:bCs/>
          <w:i/>
          <w:sz w:val="24"/>
          <w:szCs w:val="24"/>
          <w:u w:val="single"/>
        </w:rPr>
        <w:t xml:space="preserve"> 4</w:t>
      </w:r>
    </w:p>
    <w:p w14:paraId="55294071" w14:textId="77777777" w:rsidR="00C55EF9" w:rsidRPr="002A0F08" w:rsidRDefault="00C55EF9" w:rsidP="00C55EF9">
      <w:pPr>
        <w:pStyle w:val="Zkladntext"/>
        <w:rPr>
          <w:rFonts w:eastAsia="Arial"/>
          <w:u w:val="single"/>
        </w:rPr>
      </w:pPr>
      <w:r w:rsidRPr="002A0F08">
        <w:rPr>
          <w:rFonts w:eastAsia="Arial"/>
          <w:u w:val="single"/>
        </w:rPr>
        <w:t>Obsah stanoviska dle § 73 odst. (3) SZ:</w:t>
      </w:r>
    </w:p>
    <w:p w14:paraId="2A9A1541" w14:textId="77777777" w:rsidR="00C55EF9" w:rsidRPr="002A0F08" w:rsidRDefault="00C55EF9" w:rsidP="00C55EF9">
      <w:pPr>
        <w:jc w:val="both"/>
        <w:rPr>
          <w:sz w:val="24"/>
          <w:szCs w:val="24"/>
        </w:rPr>
      </w:pPr>
      <w:r w:rsidRPr="002A0F08">
        <w:rPr>
          <w:sz w:val="24"/>
          <w:szCs w:val="24"/>
        </w:rPr>
        <w:t>Dotčený orgán neuplatnil stanovisko.</w:t>
      </w:r>
    </w:p>
    <w:p w14:paraId="742E2F29" w14:textId="77777777" w:rsidR="00C55EF9" w:rsidRPr="002A0F08" w:rsidRDefault="00C55EF9" w:rsidP="00C55EF9">
      <w:pPr>
        <w:rPr>
          <w:sz w:val="24"/>
          <w:szCs w:val="24"/>
        </w:rPr>
      </w:pPr>
      <w:r w:rsidRPr="002A0F08">
        <w:rPr>
          <w:bCs/>
          <w:i/>
          <w:sz w:val="24"/>
          <w:szCs w:val="24"/>
          <w:u w:val="single"/>
        </w:rPr>
        <w:t>Posouzení souladu návrhu s požadavky zvláštních právních předpisů v případě, že dotčený orgán neuplatnil stanovisko</w:t>
      </w:r>
      <w:r w:rsidRPr="002A0F08">
        <w:rPr>
          <w:sz w:val="24"/>
          <w:szCs w:val="24"/>
        </w:rPr>
        <w:t xml:space="preserve"> </w:t>
      </w:r>
    </w:p>
    <w:p w14:paraId="2AD41BDA" w14:textId="77777777" w:rsidR="00C55EF9" w:rsidRPr="002A0F08" w:rsidRDefault="00C55EF9" w:rsidP="00C55EF9">
      <w:pPr>
        <w:rPr>
          <w:b/>
          <w:bCs/>
          <w:i/>
          <w:sz w:val="24"/>
          <w:szCs w:val="24"/>
        </w:rPr>
      </w:pPr>
      <w:r w:rsidRPr="002A0F08">
        <w:rPr>
          <w:bCs/>
          <w:i/>
          <w:sz w:val="24"/>
          <w:szCs w:val="24"/>
        </w:rPr>
        <w:t>Protože změna regulačního plánu upravuje hranice stavebních pozemků a prostorovou regulaci v rámci stávající  lokality Z5, nedotýká se zájmů chráněných výše uvedeným zákonem</w:t>
      </w:r>
    </w:p>
    <w:p w14:paraId="263D39A9" w14:textId="77777777" w:rsidR="00C55EF9" w:rsidRPr="002A0F08" w:rsidRDefault="00C55EF9" w:rsidP="00C55EF9">
      <w:pPr>
        <w:spacing w:before="120"/>
        <w:jc w:val="both"/>
        <w:rPr>
          <w:b/>
          <w:sz w:val="24"/>
          <w:szCs w:val="24"/>
          <w:u w:val="single"/>
        </w:rPr>
      </w:pPr>
    </w:p>
    <w:p w14:paraId="15D9DC78" w14:textId="06F28723" w:rsidR="00C55EF9" w:rsidRPr="002A0F08" w:rsidRDefault="00C55EF9" w:rsidP="00C55EF9">
      <w:pPr>
        <w:spacing w:before="120"/>
        <w:rPr>
          <w:b/>
          <w:sz w:val="24"/>
          <w:szCs w:val="24"/>
          <w:u w:val="single"/>
        </w:rPr>
      </w:pPr>
      <w:r w:rsidRPr="002A0F08">
        <w:rPr>
          <w:b/>
          <w:sz w:val="24"/>
          <w:szCs w:val="24"/>
          <w:u w:val="single"/>
        </w:rPr>
        <w:t>12.3</w:t>
      </w:r>
      <w:r w:rsidRPr="002A0F08">
        <w:rPr>
          <w:b/>
          <w:sz w:val="24"/>
          <w:szCs w:val="24"/>
          <w:u w:val="single"/>
        </w:rPr>
        <w:tab/>
        <w:t>ODŮVODNĚNÍ POŘIZOVATELE -  NÁLEŽITOSTÍ VYPLÝVAJÍCÍ ZE SPRÁVNÍHO ŘÁDU</w:t>
      </w:r>
    </w:p>
    <w:p w14:paraId="61EB936D" w14:textId="77777777" w:rsidR="00C55EF9" w:rsidRPr="002A0F08" w:rsidRDefault="00C55EF9" w:rsidP="00C55EF9">
      <w:pPr>
        <w:rPr>
          <w:b/>
          <w:bCs/>
          <w:i/>
          <w:sz w:val="24"/>
          <w:szCs w:val="24"/>
          <w:u w:val="single"/>
        </w:rPr>
      </w:pPr>
    </w:p>
    <w:p w14:paraId="2583A067" w14:textId="77777777" w:rsidR="00C55EF9" w:rsidRPr="002A0F08" w:rsidRDefault="00C55EF9" w:rsidP="00C55EF9">
      <w:pPr>
        <w:rPr>
          <w:bCs/>
          <w:i/>
          <w:sz w:val="24"/>
          <w:szCs w:val="24"/>
          <w:u w:val="single"/>
        </w:rPr>
      </w:pPr>
      <w:r w:rsidRPr="002A0F08">
        <w:rPr>
          <w:bCs/>
          <w:i/>
          <w:sz w:val="24"/>
          <w:szCs w:val="24"/>
          <w:u w:val="single"/>
        </w:rPr>
        <w:t>Vyhodnocení připomínek:</w:t>
      </w:r>
    </w:p>
    <w:p w14:paraId="45AD6729" w14:textId="77777777" w:rsidR="00C55EF9" w:rsidRPr="002A0F08" w:rsidRDefault="00C55EF9" w:rsidP="00C55EF9">
      <w:pPr>
        <w:rPr>
          <w:bCs/>
          <w:color w:val="000000"/>
          <w:sz w:val="24"/>
          <w:szCs w:val="24"/>
        </w:rPr>
      </w:pPr>
      <w:r w:rsidRPr="002A0F08">
        <w:rPr>
          <w:bCs/>
          <w:color w:val="000000"/>
          <w:sz w:val="24"/>
          <w:szCs w:val="24"/>
        </w:rPr>
        <w:t>K návrhu nebyla uplatněna žádná připomínka</w:t>
      </w:r>
    </w:p>
    <w:p w14:paraId="285B5E45" w14:textId="77777777" w:rsidR="00C55EF9" w:rsidRPr="002A0F08" w:rsidRDefault="00C55EF9" w:rsidP="00C55EF9">
      <w:pPr>
        <w:rPr>
          <w:bCs/>
          <w:color w:val="000000"/>
          <w:sz w:val="24"/>
          <w:szCs w:val="24"/>
        </w:rPr>
      </w:pPr>
    </w:p>
    <w:p w14:paraId="543C56C1" w14:textId="77777777" w:rsidR="00C55EF9" w:rsidRPr="002A0F08" w:rsidRDefault="00C55EF9" w:rsidP="00C55EF9">
      <w:pPr>
        <w:rPr>
          <w:bCs/>
          <w:i/>
          <w:color w:val="000000"/>
          <w:sz w:val="24"/>
          <w:szCs w:val="24"/>
          <w:u w:val="single"/>
        </w:rPr>
      </w:pPr>
      <w:r w:rsidRPr="002A0F08">
        <w:rPr>
          <w:bCs/>
          <w:i/>
          <w:color w:val="000000"/>
          <w:sz w:val="24"/>
          <w:szCs w:val="24"/>
          <w:u w:val="single"/>
        </w:rPr>
        <w:t>Návrh rozhodnutí o námitkách:</w:t>
      </w:r>
    </w:p>
    <w:p w14:paraId="29D91437" w14:textId="77777777" w:rsidR="00C55EF9" w:rsidRPr="002A0F08" w:rsidRDefault="00C55EF9" w:rsidP="00C55EF9">
      <w:pPr>
        <w:rPr>
          <w:i/>
          <w:sz w:val="24"/>
          <w:szCs w:val="24"/>
        </w:rPr>
      </w:pPr>
      <w:r w:rsidRPr="002A0F08">
        <w:rPr>
          <w:rFonts w:ascii="TimesNewRomanPSMT" w:hAnsi="TimesNewRomanPSMT" w:cs="TimesNewRomanPSMT"/>
          <w:sz w:val="24"/>
          <w:szCs w:val="24"/>
        </w:rPr>
        <w:t xml:space="preserve">Vlastníci pozemků a staveb dotčených návrhem řešení:  </w:t>
      </w:r>
      <w:r w:rsidRPr="002A0F08">
        <w:rPr>
          <w:i/>
          <w:sz w:val="24"/>
          <w:szCs w:val="24"/>
        </w:rPr>
        <w:t>Žádný z nich neuplatnil námitku.</w:t>
      </w:r>
    </w:p>
    <w:p w14:paraId="07E93D41" w14:textId="77777777" w:rsidR="00C55EF9" w:rsidRPr="002A0F08" w:rsidRDefault="00C55EF9" w:rsidP="00C55EF9">
      <w:pPr>
        <w:rPr>
          <w:i/>
          <w:sz w:val="24"/>
          <w:szCs w:val="24"/>
        </w:rPr>
      </w:pPr>
      <w:r w:rsidRPr="002A0F08">
        <w:rPr>
          <w:rFonts w:ascii="TimesNewRomanPSMT" w:hAnsi="TimesNewRomanPSMT" w:cs="TimesNewRomanPSMT"/>
          <w:sz w:val="24"/>
          <w:szCs w:val="24"/>
        </w:rPr>
        <w:t xml:space="preserve">Zástupce veřejnosti:  </w:t>
      </w:r>
      <w:r w:rsidRPr="002A0F08">
        <w:rPr>
          <w:i/>
          <w:sz w:val="24"/>
          <w:szCs w:val="24"/>
        </w:rPr>
        <w:t>Žádný nebyl zmocněn.</w:t>
      </w:r>
    </w:p>
    <w:p w14:paraId="19DF8DBA" w14:textId="77777777" w:rsidR="00C55EF9" w:rsidRPr="002A0F08" w:rsidRDefault="00C55EF9" w:rsidP="00C55EF9">
      <w:pPr>
        <w:rPr>
          <w:rFonts w:ascii="TimesNewRomanPSMT" w:hAnsi="TimesNewRomanPSMT" w:cs="TimesNewRomanPSMT"/>
          <w:sz w:val="24"/>
          <w:szCs w:val="24"/>
        </w:rPr>
      </w:pPr>
      <w:r w:rsidRPr="002A0F08">
        <w:rPr>
          <w:rFonts w:ascii="TimesNewRomanPSMT" w:hAnsi="TimesNewRomanPSMT" w:cs="TimesNewRomanPSMT"/>
          <w:sz w:val="24"/>
          <w:szCs w:val="24"/>
        </w:rPr>
        <w:t>Oprávněný investor:</w:t>
      </w:r>
    </w:p>
    <w:p w14:paraId="304CEB5E" w14:textId="77777777" w:rsidR="00C55EF9" w:rsidRPr="002A0F08" w:rsidRDefault="00C55EF9" w:rsidP="00C55EF9">
      <w:pPr>
        <w:pStyle w:val="Odstavecseseznamem"/>
        <w:widowControl/>
        <w:numPr>
          <w:ilvl w:val="0"/>
          <w:numId w:val="16"/>
        </w:numPr>
        <w:jc w:val="both"/>
        <w:rPr>
          <w:i/>
          <w:sz w:val="24"/>
          <w:szCs w:val="24"/>
        </w:rPr>
      </w:pPr>
      <w:r w:rsidRPr="002A0F08">
        <w:rPr>
          <w:i/>
          <w:sz w:val="24"/>
          <w:szCs w:val="24"/>
        </w:rPr>
        <w:t xml:space="preserve">MND </w:t>
      </w:r>
      <w:proofErr w:type="spellStart"/>
      <w:r w:rsidRPr="002A0F08">
        <w:rPr>
          <w:i/>
          <w:sz w:val="24"/>
          <w:szCs w:val="24"/>
        </w:rPr>
        <w:t>a.s</w:t>
      </w:r>
      <w:proofErr w:type="spellEnd"/>
      <w:r w:rsidRPr="002A0F08">
        <w:rPr>
          <w:i/>
          <w:sz w:val="24"/>
          <w:szCs w:val="24"/>
        </w:rPr>
        <w:t>, IČ 28483006, Úprkova 807/6, 695 01 Hodonín dne 23.6.2020 uplatnil e-mailem u pořizovatele podání č.j. 506/20/V/2020/001 z 23.6.2020 o tomto obsahu:</w:t>
      </w:r>
    </w:p>
    <w:p w14:paraId="11EE43FA" w14:textId="1D1C4B3C" w:rsidR="00C55EF9" w:rsidRPr="002A0F08" w:rsidRDefault="00C55EF9" w:rsidP="00C55EF9">
      <w:pPr>
        <w:jc w:val="both"/>
        <w:rPr>
          <w:rFonts w:eastAsia="Calibri"/>
          <w:b/>
          <w:sz w:val="24"/>
          <w:szCs w:val="24"/>
        </w:rPr>
      </w:pPr>
      <w:r w:rsidRPr="002A0F08">
        <w:rPr>
          <w:rFonts w:eastAsia="Calibri"/>
          <w:b/>
          <w:noProof/>
          <w:sz w:val="24"/>
          <w:szCs w:val="24"/>
        </w:rPr>
        <w:drawing>
          <wp:inline distT="0" distB="0" distL="0" distR="0" wp14:anchorId="41CEE04B" wp14:editId="7E65A949">
            <wp:extent cx="5760085" cy="1536065"/>
            <wp:effectExtent l="0" t="0" r="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536065"/>
                    </a:xfrm>
                    <a:prstGeom prst="rect">
                      <a:avLst/>
                    </a:prstGeom>
                    <a:noFill/>
                    <a:ln>
                      <a:noFill/>
                    </a:ln>
                  </pic:spPr>
                </pic:pic>
              </a:graphicData>
            </a:graphic>
          </wp:inline>
        </w:drawing>
      </w:r>
    </w:p>
    <w:p w14:paraId="7CB28497" w14:textId="77777777" w:rsidR="00C55EF9" w:rsidRPr="002A0F08" w:rsidRDefault="00C55EF9" w:rsidP="00C55EF9">
      <w:pPr>
        <w:spacing w:before="120"/>
        <w:jc w:val="both"/>
        <w:rPr>
          <w:sz w:val="24"/>
          <w:szCs w:val="24"/>
          <w:u w:val="single"/>
        </w:rPr>
      </w:pPr>
      <w:r w:rsidRPr="002A0F08">
        <w:rPr>
          <w:sz w:val="24"/>
          <w:szCs w:val="24"/>
          <w:u w:val="single"/>
        </w:rPr>
        <w:t xml:space="preserve">Návrh rozhodnutí o námitce: </w:t>
      </w:r>
      <w:r w:rsidRPr="002A0F08">
        <w:rPr>
          <w:b/>
          <w:sz w:val="24"/>
          <w:szCs w:val="24"/>
          <w:u w:val="single"/>
        </w:rPr>
        <w:t>nejedná se o námitku</w:t>
      </w:r>
    </w:p>
    <w:p w14:paraId="67958C97" w14:textId="77777777" w:rsidR="00C55EF9" w:rsidRPr="002A0F08" w:rsidRDefault="00C55EF9" w:rsidP="00C55EF9">
      <w:pPr>
        <w:rPr>
          <w:noProof/>
          <w:sz w:val="24"/>
          <w:szCs w:val="24"/>
          <w:u w:val="single"/>
        </w:rPr>
      </w:pPr>
      <w:r w:rsidRPr="002A0F08">
        <w:rPr>
          <w:noProof/>
          <w:sz w:val="24"/>
          <w:szCs w:val="24"/>
          <w:u w:val="single"/>
        </w:rPr>
        <w:t>Odůvodnění:</w:t>
      </w:r>
    </w:p>
    <w:p w14:paraId="6F3F60E2" w14:textId="77777777" w:rsidR="00C55EF9" w:rsidRPr="002A0F08" w:rsidRDefault="00C55EF9" w:rsidP="00C55EF9">
      <w:pPr>
        <w:jc w:val="both"/>
        <w:rPr>
          <w:noProof/>
          <w:sz w:val="24"/>
          <w:szCs w:val="24"/>
        </w:rPr>
      </w:pPr>
      <w:r w:rsidRPr="002A0F08">
        <w:rPr>
          <w:noProof/>
          <w:sz w:val="24"/>
          <w:szCs w:val="24"/>
        </w:rPr>
        <w:t xml:space="preserve">Stavební zákon v § 67 odst (2) jednoznačně vymezuje, že oprávněný investor je oprávněn podat námitku . </w:t>
      </w:r>
    </w:p>
    <w:p w14:paraId="6D74AABF" w14:textId="77777777" w:rsidR="00C55EF9" w:rsidRPr="002A0F08" w:rsidRDefault="00C55EF9" w:rsidP="00C55EF9">
      <w:pPr>
        <w:jc w:val="both"/>
        <w:rPr>
          <w:noProof/>
          <w:sz w:val="24"/>
          <w:szCs w:val="24"/>
        </w:rPr>
      </w:pPr>
      <w:r w:rsidRPr="002A0F08">
        <w:rPr>
          <w:noProof/>
          <w:sz w:val="24"/>
          <w:szCs w:val="24"/>
        </w:rPr>
        <w:t>MND, s.d. je dle § 23a stavebního zákona oprávněným investorem, protože je zaznamenán v seznamu oprávněných investorů, který je zveřejnen Krajským úřadem Jihomoravského kraje způsobem umožňujícím dálkový přístup. Dle rozsudku NSS ze dne 28.3.2008 č.j. 2 Ao-1/2008-51 není „rozhodujícím kritériem, dle kterého je podání obsahující výhrady proti návrhu opatření obecné povahy kvalifikováno jako připomínka či námitka (§ 172 odst. 5 správního řádu z roku 2004), kvalita či obsahové náležitosti tohoto podání, nýbrž to, kdo výhrady vznesl. Pokud jsou tedy výhrady proti územnímu plánu vzneseny vlastníkem nemovitostí dotčených návrhem veřejně prospěšných staveb, veřejně prospěšných opatření a zastavitelných ploch, popřípadě též zástupcem veřejnosti (§ 67 odst. 2 stavebního zákona z roku 2006), musí k nim být bez dalšího přistoupeno jako k námitkám.“</w:t>
      </w:r>
    </w:p>
    <w:p w14:paraId="2FC749EA" w14:textId="77777777" w:rsidR="00C55EF9" w:rsidRPr="002A0F08" w:rsidRDefault="00C55EF9" w:rsidP="00C55EF9">
      <w:pPr>
        <w:jc w:val="both"/>
        <w:rPr>
          <w:noProof/>
          <w:sz w:val="24"/>
          <w:szCs w:val="24"/>
        </w:rPr>
      </w:pPr>
      <w:r w:rsidRPr="002A0F08">
        <w:rPr>
          <w:noProof/>
          <w:sz w:val="24"/>
          <w:szCs w:val="24"/>
        </w:rPr>
        <w:t>Rozsudek však hovoří o případu, kdy podání obsahuje výhrady. Výše uvedené podání oprávněného investora výhrady neobsahuje; oprávněný investor pouze konstatoval,  že v zájmové lokalitě se nenachází žádné technické zařízení, ani zájmy MND, a.s. a tedy ke změně regulačního plánu se nevyjadřuje, z toho lze odvodit, že nemá námitky k návrhu změny č.1 regulačního plánu Moutnice, lokalita Z5.</w:t>
      </w:r>
    </w:p>
    <w:p w14:paraId="0B6B5879" w14:textId="77777777" w:rsidR="00C55EF9" w:rsidRPr="002A0F08" w:rsidRDefault="00C55EF9" w:rsidP="00C55EF9">
      <w:pPr>
        <w:jc w:val="both"/>
        <w:rPr>
          <w:noProof/>
          <w:sz w:val="24"/>
          <w:szCs w:val="24"/>
        </w:rPr>
      </w:pPr>
      <w:r w:rsidRPr="002A0F08">
        <w:rPr>
          <w:noProof/>
          <w:sz w:val="24"/>
          <w:szCs w:val="24"/>
        </w:rPr>
        <w:t>Jelikož se tedy nejednalo o podání obsahující výhrady, tedy o námitku, nepostupoval pořizovatel dle § 37 správního řádu a nevyžadoval doplnění náležitostí námitky dle  § 67 odst. (2) .</w:t>
      </w:r>
    </w:p>
    <w:p w14:paraId="302DD1DB" w14:textId="77777777" w:rsidR="00C55EF9" w:rsidRPr="002A0F08" w:rsidRDefault="00C55EF9" w:rsidP="00C55EF9">
      <w:pPr>
        <w:jc w:val="both"/>
        <w:rPr>
          <w:noProof/>
          <w:sz w:val="24"/>
          <w:szCs w:val="24"/>
        </w:rPr>
      </w:pPr>
    </w:p>
    <w:p w14:paraId="68D8855D" w14:textId="77777777" w:rsidR="00C55EF9" w:rsidRPr="002A0F08" w:rsidRDefault="00C55EF9" w:rsidP="00C55EF9">
      <w:pPr>
        <w:pStyle w:val="Odstavecseseznamem"/>
        <w:ind w:left="360"/>
        <w:rPr>
          <w:sz w:val="24"/>
          <w:szCs w:val="24"/>
        </w:rPr>
      </w:pPr>
    </w:p>
    <w:p w14:paraId="55813393" w14:textId="77777777" w:rsidR="00C55EF9" w:rsidRPr="002A0F08" w:rsidRDefault="00C55EF9" w:rsidP="00C55EF9">
      <w:pPr>
        <w:pStyle w:val="Odstavecseseznamem"/>
        <w:ind w:left="360"/>
        <w:rPr>
          <w:sz w:val="24"/>
          <w:szCs w:val="24"/>
        </w:rPr>
      </w:pPr>
    </w:p>
    <w:p w14:paraId="58A472BB" w14:textId="77777777" w:rsidR="00C55EF9" w:rsidRPr="002A0F08" w:rsidRDefault="00C55EF9" w:rsidP="00C55EF9">
      <w:pPr>
        <w:pStyle w:val="Odstavecseseznamem"/>
        <w:ind w:left="360"/>
        <w:rPr>
          <w:sz w:val="24"/>
          <w:szCs w:val="24"/>
        </w:rPr>
      </w:pPr>
    </w:p>
    <w:p w14:paraId="37D25217" w14:textId="77777777" w:rsidR="00C55EF9" w:rsidRPr="002A0F08" w:rsidRDefault="00C55EF9" w:rsidP="00C55EF9">
      <w:pPr>
        <w:pStyle w:val="Odstavecseseznamem"/>
        <w:ind w:left="360"/>
        <w:rPr>
          <w:sz w:val="24"/>
          <w:szCs w:val="24"/>
        </w:rPr>
      </w:pPr>
    </w:p>
    <w:p w14:paraId="1AA41440" w14:textId="77777777" w:rsidR="00C55EF9" w:rsidRPr="002A0F08" w:rsidRDefault="00C55EF9" w:rsidP="00C55EF9">
      <w:pPr>
        <w:pStyle w:val="Odstavecseseznamem"/>
        <w:ind w:left="360"/>
        <w:rPr>
          <w:sz w:val="24"/>
          <w:szCs w:val="24"/>
        </w:rPr>
      </w:pPr>
    </w:p>
    <w:p w14:paraId="23A99133" w14:textId="77777777" w:rsidR="00C55EF9" w:rsidRPr="002A0F08" w:rsidRDefault="00C55EF9" w:rsidP="00C55EF9">
      <w:pPr>
        <w:pStyle w:val="Odstavecseseznamem"/>
        <w:ind w:left="360"/>
        <w:rPr>
          <w:sz w:val="24"/>
          <w:szCs w:val="24"/>
        </w:rPr>
      </w:pPr>
    </w:p>
    <w:p w14:paraId="3B3422FA" w14:textId="77777777" w:rsidR="00C55EF9" w:rsidRPr="002A0F08" w:rsidRDefault="00C55EF9" w:rsidP="00C55EF9">
      <w:pPr>
        <w:pStyle w:val="Odstavecseseznamem"/>
        <w:ind w:left="360"/>
        <w:rPr>
          <w:sz w:val="24"/>
          <w:szCs w:val="24"/>
        </w:rPr>
      </w:pPr>
    </w:p>
    <w:p w14:paraId="5A2E954E" w14:textId="77777777" w:rsidR="00C55EF9" w:rsidRPr="002A0F08" w:rsidRDefault="00C55EF9" w:rsidP="00C55EF9">
      <w:pPr>
        <w:pStyle w:val="Odstavecseseznamem"/>
        <w:ind w:left="360"/>
        <w:rPr>
          <w:sz w:val="24"/>
          <w:szCs w:val="24"/>
        </w:rPr>
      </w:pPr>
    </w:p>
    <w:p w14:paraId="4822ABED" w14:textId="77777777" w:rsidR="00C55EF9" w:rsidRPr="002A0F08" w:rsidRDefault="00C55EF9" w:rsidP="00C55EF9">
      <w:pPr>
        <w:pStyle w:val="Odstavecseseznamem"/>
        <w:widowControl/>
        <w:numPr>
          <w:ilvl w:val="0"/>
          <w:numId w:val="16"/>
        </w:numPr>
        <w:rPr>
          <w:sz w:val="24"/>
          <w:szCs w:val="24"/>
        </w:rPr>
      </w:pPr>
      <w:r w:rsidRPr="002A0F08">
        <w:rPr>
          <w:i/>
          <w:sz w:val="24"/>
          <w:szCs w:val="24"/>
        </w:rPr>
        <w:t xml:space="preserve">Povodí Moravy, </w:t>
      </w:r>
      <w:proofErr w:type="spellStart"/>
      <w:r w:rsidRPr="002A0F08">
        <w:rPr>
          <w:i/>
          <w:sz w:val="24"/>
          <w:szCs w:val="24"/>
        </w:rPr>
        <w:t>s.p</w:t>
      </w:r>
      <w:proofErr w:type="spellEnd"/>
      <w:r w:rsidRPr="002A0F08">
        <w:rPr>
          <w:i/>
          <w:sz w:val="24"/>
          <w:szCs w:val="24"/>
        </w:rPr>
        <w:t xml:space="preserve">., IČ </w:t>
      </w:r>
      <w:proofErr w:type="gramStart"/>
      <w:r w:rsidRPr="002A0F08">
        <w:rPr>
          <w:i/>
          <w:sz w:val="24"/>
          <w:szCs w:val="24"/>
        </w:rPr>
        <w:t>70890013,  Dřevařská</w:t>
      </w:r>
      <w:proofErr w:type="gramEnd"/>
      <w:r w:rsidRPr="002A0F08">
        <w:rPr>
          <w:i/>
          <w:sz w:val="24"/>
          <w:szCs w:val="24"/>
        </w:rPr>
        <w:t xml:space="preserve"> 11, 602 00 Brno dne 9.7.2020 uplatnilo u pořizovatele podání č.j. PM-22733/2020/5203/</w:t>
      </w:r>
      <w:proofErr w:type="spellStart"/>
      <w:r w:rsidRPr="002A0F08">
        <w:rPr>
          <w:i/>
          <w:sz w:val="24"/>
          <w:szCs w:val="24"/>
        </w:rPr>
        <w:t>Ka</w:t>
      </w:r>
      <w:proofErr w:type="spellEnd"/>
      <w:r w:rsidRPr="002A0F08">
        <w:rPr>
          <w:i/>
          <w:sz w:val="24"/>
          <w:szCs w:val="24"/>
        </w:rPr>
        <w:t xml:space="preserve"> z 9.7.2020 o tomto obsahu</w:t>
      </w:r>
    </w:p>
    <w:p w14:paraId="752A6DB9" w14:textId="77777777" w:rsidR="00C55EF9" w:rsidRPr="002A0F08" w:rsidRDefault="00C55EF9" w:rsidP="00C55EF9">
      <w:pPr>
        <w:rPr>
          <w:sz w:val="24"/>
          <w:szCs w:val="24"/>
        </w:rPr>
      </w:pPr>
    </w:p>
    <w:p w14:paraId="77C04F1C" w14:textId="0A968D1E" w:rsidR="00C55EF9" w:rsidRPr="002A0F08" w:rsidRDefault="00C55EF9" w:rsidP="00C55EF9">
      <w:pPr>
        <w:rPr>
          <w:sz w:val="24"/>
          <w:szCs w:val="24"/>
        </w:rPr>
      </w:pPr>
      <w:r w:rsidRPr="002A0F08">
        <w:rPr>
          <w:noProof/>
          <w:sz w:val="24"/>
          <w:szCs w:val="24"/>
        </w:rPr>
        <w:drawing>
          <wp:inline distT="0" distB="0" distL="0" distR="0" wp14:anchorId="387F803A" wp14:editId="0283851E">
            <wp:extent cx="5760085" cy="1397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397635"/>
                    </a:xfrm>
                    <a:prstGeom prst="rect">
                      <a:avLst/>
                    </a:prstGeom>
                    <a:noFill/>
                    <a:ln>
                      <a:noFill/>
                    </a:ln>
                  </pic:spPr>
                </pic:pic>
              </a:graphicData>
            </a:graphic>
          </wp:inline>
        </w:drawing>
      </w:r>
    </w:p>
    <w:p w14:paraId="27A7DD95" w14:textId="19D763D2" w:rsidR="00C55EF9" w:rsidRPr="002A0F08" w:rsidRDefault="00C55EF9" w:rsidP="00C55EF9">
      <w:pPr>
        <w:rPr>
          <w:sz w:val="24"/>
          <w:szCs w:val="24"/>
        </w:rPr>
      </w:pPr>
      <w:r w:rsidRPr="002A0F08">
        <w:rPr>
          <w:noProof/>
          <w:sz w:val="24"/>
          <w:szCs w:val="24"/>
        </w:rPr>
        <w:drawing>
          <wp:inline distT="0" distB="0" distL="0" distR="0" wp14:anchorId="0E6708E4" wp14:editId="3D41A157">
            <wp:extent cx="5760085" cy="10706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1070610"/>
                    </a:xfrm>
                    <a:prstGeom prst="rect">
                      <a:avLst/>
                    </a:prstGeom>
                    <a:noFill/>
                    <a:ln>
                      <a:noFill/>
                    </a:ln>
                  </pic:spPr>
                </pic:pic>
              </a:graphicData>
            </a:graphic>
          </wp:inline>
        </w:drawing>
      </w:r>
    </w:p>
    <w:p w14:paraId="6DEC7312" w14:textId="77777777" w:rsidR="00C55EF9" w:rsidRPr="002A0F08" w:rsidRDefault="00C55EF9" w:rsidP="00C55EF9">
      <w:pPr>
        <w:spacing w:before="120"/>
        <w:jc w:val="both"/>
        <w:rPr>
          <w:sz w:val="24"/>
          <w:szCs w:val="24"/>
          <w:u w:val="single"/>
        </w:rPr>
      </w:pPr>
      <w:r w:rsidRPr="002A0F08">
        <w:rPr>
          <w:sz w:val="24"/>
          <w:szCs w:val="24"/>
          <w:u w:val="single"/>
        </w:rPr>
        <w:t xml:space="preserve">Návrh rozhodnutí o námitce: </w:t>
      </w:r>
      <w:r w:rsidRPr="002A0F08">
        <w:rPr>
          <w:b/>
          <w:sz w:val="24"/>
          <w:szCs w:val="24"/>
          <w:u w:val="single"/>
        </w:rPr>
        <w:t>nejedná se námitku</w:t>
      </w:r>
    </w:p>
    <w:p w14:paraId="2307607E" w14:textId="77777777" w:rsidR="00C55EF9" w:rsidRPr="002A0F08" w:rsidRDefault="00C55EF9" w:rsidP="00C55EF9">
      <w:pPr>
        <w:rPr>
          <w:noProof/>
          <w:sz w:val="24"/>
          <w:szCs w:val="24"/>
          <w:u w:val="single"/>
        </w:rPr>
      </w:pPr>
      <w:r w:rsidRPr="002A0F08">
        <w:rPr>
          <w:noProof/>
          <w:sz w:val="24"/>
          <w:szCs w:val="24"/>
          <w:u w:val="single"/>
        </w:rPr>
        <w:t>Odůvodnění:</w:t>
      </w:r>
    </w:p>
    <w:p w14:paraId="6D0D8B6D" w14:textId="77777777" w:rsidR="00C55EF9" w:rsidRPr="002A0F08" w:rsidRDefault="00C55EF9" w:rsidP="00C55EF9">
      <w:pPr>
        <w:jc w:val="both"/>
        <w:rPr>
          <w:i/>
          <w:noProof/>
          <w:sz w:val="24"/>
          <w:szCs w:val="24"/>
        </w:rPr>
      </w:pPr>
      <w:r w:rsidRPr="002A0F08">
        <w:rPr>
          <w:i/>
          <w:sz w:val="24"/>
          <w:szCs w:val="24"/>
        </w:rPr>
        <w:t xml:space="preserve">Oprávněný investor ve svém podání souhlasí s navrhovanou změnou regulačního plánu. Jeho podání neobsahuje výhrady k obsahu Návrhu změny. </w:t>
      </w:r>
      <w:r w:rsidRPr="002A0F08">
        <w:rPr>
          <w:i/>
          <w:noProof/>
          <w:sz w:val="24"/>
          <w:szCs w:val="24"/>
        </w:rPr>
        <w:t>Jelikož se tedy nejednalo o podání obsahující výhrady, tedy o námitku, nepostupoval pořizovatel dle § 37 správního řádu a nevyžadoval doplnění náležitostí námitky dle  § 67 odst. (2) . Z vyjádření nevyplynuly žádné požadavky, pouze upozornění na ochranné pásmo přírodních léčivých zdrojů, které musí být respektováno.Ochranné pásmo je zakresleno v koordinačním výkrese nadřazené ÚPD – v platném ÚP Moutnice a změnou regulačního plánu není měněno.</w:t>
      </w:r>
    </w:p>
    <w:p w14:paraId="3BAAC3A4" w14:textId="77777777" w:rsidR="00C55EF9" w:rsidRPr="00C55EF9" w:rsidRDefault="00C55EF9" w:rsidP="00C55EF9">
      <w:pPr>
        <w:jc w:val="both"/>
        <w:rPr>
          <w:noProof/>
          <w:sz w:val="24"/>
          <w:szCs w:val="24"/>
        </w:rPr>
      </w:pPr>
      <w:r w:rsidRPr="002A0F08">
        <w:rPr>
          <w:noProof/>
          <w:sz w:val="24"/>
          <w:szCs w:val="24"/>
        </w:rPr>
        <w:t>.</w:t>
      </w:r>
    </w:p>
    <w:p w14:paraId="21204BEA" w14:textId="77777777" w:rsidR="00C55EF9" w:rsidRDefault="00C55EF9" w:rsidP="00C55EF9">
      <w:pPr>
        <w:jc w:val="both"/>
        <w:rPr>
          <w:rFonts w:eastAsia="Arial"/>
        </w:rPr>
      </w:pPr>
    </w:p>
    <w:p w14:paraId="6F0D019C" w14:textId="77777777" w:rsidR="00C55EF9" w:rsidRDefault="00C55EF9" w:rsidP="00C55EF9">
      <w:pPr>
        <w:jc w:val="both"/>
        <w:rPr>
          <w:i/>
          <w:iCs/>
          <w:color w:val="FF0000"/>
        </w:rPr>
      </w:pPr>
    </w:p>
    <w:p w14:paraId="6103A0F3" w14:textId="77777777" w:rsidR="00C55EF9" w:rsidRDefault="00C55EF9" w:rsidP="00C55EF9">
      <w:pPr>
        <w:rPr>
          <w:i/>
        </w:rPr>
      </w:pPr>
    </w:p>
    <w:p w14:paraId="63427E0A" w14:textId="77777777" w:rsidR="00C55EF9" w:rsidRDefault="00C55EF9" w:rsidP="00C55EF9">
      <w:pPr>
        <w:jc w:val="center"/>
        <w:rPr>
          <w:sz w:val="24"/>
          <w:szCs w:val="24"/>
        </w:rPr>
      </w:pPr>
    </w:p>
    <w:p w14:paraId="08EA37D4" w14:textId="77777777" w:rsidR="00C55EF9" w:rsidRDefault="00C55EF9" w:rsidP="00C55EF9">
      <w:pPr>
        <w:jc w:val="center"/>
        <w:rPr>
          <w:sz w:val="24"/>
          <w:szCs w:val="24"/>
        </w:rPr>
      </w:pPr>
    </w:p>
    <w:p w14:paraId="1C6C6C9A" w14:textId="77777777" w:rsidR="00C55EF9" w:rsidRDefault="00C55EF9" w:rsidP="00C55EF9">
      <w:pPr>
        <w:rPr>
          <w:sz w:val="22"/>
          <w:szCs w:val="22"/>
        </w:rPr>
      </w:pPr>
    </w:p>
    <w:p w14:paraId="2664DE6A" w14:textId="06B54D12" w:rsidR="00C55EF9" w:rsidRDefault="00C55EF9" w:rsidP="008301C1">
      <w:pPr>
        <w:rPr>
          <w:i/>
          <w:sz w:val="24"/>
          <w:szCs w:val="24"/>
        </w:rPr>
      </w:pPr>
    </w:p>
    <w:p w14:paraId="745A66BB" w14:textId="4B2400CE" w:rsidR="00C55EF9" w:rsidRDefault="00C55EF9">
      <w:pPr>
        <w:widowControl/>
        <w:autoSpaceDE/>
        <w:autoSpaceDN/>
        <w:rPr>
          <w:i/>
          <w:sz w:val="24"/>
          <w:szCs w:val="24"/>
        </w:rPr>
      </w:pPr>
      <w:r>
        <w:rPr>
          <w:i/>
          <w:sz w:val="24"/>
          <w:szCs w:val="24"/>
        </w:rPr>
        <w:br w:type="page"/>
      </w:r>
    </w:p>
    <w:p w14:paraId="3F3FB5D4" w14:textId="77777777" w:rsidR="00C55EF9" w:rsidRPr="006876B6" w:rsidRDefault="00C55EF9" w:rsidP="008301C1">
      <w:pPr>
        <w:rPr>
          <w:i/>
          <w:sz w:val="24"/>
          <w:szCs w:val="24"/>
        </w:rPr>
      </w:pPr>
    </w:p>
    <w:p w14:paraId="3D8FF62B" w14:textId="77777777" w:rsidR="00925044" w:rsidRPr="006876B6" w:rsidRDefault="00925044" w:rsidP="008301C1">
      <w:pPr>
        <w:rPr>
          <w:i/>
          <w:sz w:val="24"/>
          <w:szCs w:val="24"/>
        </w:rPr>
      </w:pPr>
    </w:p>
    <w:p w14:paraId="349397BA" w14:textId="42D6656B" w:rsidR="004C56C4" w:rsidRPr="006876B6" w:rsidRDefault="004C56C4" w:rsidP="004C56C4">
      <w:pPr>
        <w:tabs>
          <w:tab w:val="left" w:pos="900"/>
        </w:tabs>
        <w:rPr>
          <w:b/>
          <w:sz w:val="28"/>
          <w:szCs w:val="28"/>
          <w:u w:val="single"/>
        </w:rPr>
      </w:pPr>
      <w:r w:rsidRPr="006876B6">
        <w:rPr>
          <w:b/>
          <w:bCs/>
          <w:color w:val="000000"/>
          <w:sz w:val="28"/>
          <w:szCs w:val="28"/>
          <w:u w:val="single"/>
        </w:rPr>
        <w:t>GRAFICKÁ ČÁST ODŮVODNĚNÍ</w:t>
      </w:r>
      <w:r w:rsidRPr="006876B6">
        <w:rPr>
          <w:color w:val="000000"/>
          <w:sz w:val="24"/>
          <w:szCs w:val="24"/>
          <w:u w:val="single"/>
        </w:rPr>
        <w:t xml:space="preserve"> </w:t>
      </w:r>
      <w:r w:rsidRPr="006876B6">
        <w:rPr>
          <w:b/>
          <w:sz w:val="28"/>
          <w:szCs w:val="28"/>
          <w:u w:val="single"/>
        </w:rPr>
        <w:t>ZMĚNY Č.1 REGULAČNÍHO PLÁNU MOUTNICE, LOKALITA „Z5“</w:t>
      </w:r>
    </w:p>
    <w:p w14:paraId="7633CDAF" w14:textId="1D308666" w:rsidR="00925044" w:rsidRPr="006876B6" w:rsidRDefault="00925044" w:rsidP="00925044">
      <w:pPr>
        <w:rPr>
          <w:color w:val="000000"/>
          <w:sz w:val="24"/>
          <w:szCs w:val="24"/>
        </w:rPr>
      </w:pPr>
    </w:p>
    <w:p w14:paraId="3C66A969" w14:textId="77777777" w:rsidR="00925044" w:rsidRPr="006876B6" w:rsidRDefault="00925044" w:rsidP="00925044">
      <w:pPr>
        <w:rPr>
          <w:color w:val="000000"/>
          <w:sz w:val="24"/>
          <w:szCs w:val="24"/>
        </w:rPr>
      </w:pPr>
      <w:r w:rsidRPr="006876B6">
        <w:rPr>
          <w:color w:val="000000"/>
          <w:sz w:val="24"/>
          <w:szCs w:val="24"/>
        </w:rPr>
        <w:t>II.1</w:t>
      </w:r>
      <w:r w:rsidRPr="006876B6">
        <w:rPr>
          <w:color w:val="000000"/>
          <w:sz w:val="24"/>
          <w:szCs w:val="24"/>
        </w:rPr>
        <w:tab/>
        <w:t>Koordinační výkres</w:t>
      </w:r>
      <w:r w:rsidRPr="006876B6">
        <w:rPr>
          <w:color w:val="000000"/>
          <w:sz w:val="24"/>
          <w:szCs w:val="24"/>
        </w:rPr>
        <w:tab/>
      </w:r>
      <w:r w:rsidRPr="006876B6">
        <w:rPr>
          <w:color w:val="000000"/>
          <w:sz w:val="24"/>
          <w:szCs w:val="24"/>
        </w:rPr>
        <w:tab/>
      </w:r>
      <w:r w:rsidRPr="006876B6">
        <w:rPr>
          <w:color w:val="000000"/>
          <w:sz w:val="24"/>
          <w:szCs w:val="24"/>
        </w:rPr>
        <w:tab/>
      </w:r>
      <w:r w:rsidRPr="006876B6">
        <w:rPr>
          <w:color w:val="000000"/>
          <w:sz w:val="24"/>
          <w:szCs w:val="24"/>
        </w:rPr>
        <w:tab/>
      </w:r>
      <w:r w:rsidRPr="006876B6">
        <w:rPr>
          <w:color w:val="000000"/>
          <w:sz w:val="24"/>
          <w:szCs w:val="24"/>
        </w:rPr>
        <w:tab/>
        <w:t>1:1000</w:t>
      </w:r>
    </w:p>
    <w:p w14:paraId="497DFE48" w14:textId="77777777" w:rsidR="00925044" w:rsidRPr="006876B6" w:rsidRDefault="00925044" w:rsidP="00925044">
      <w:pPr>
        <w:rPr>
          <w:color w:val="000000"/>
          <w:sz w:val="24"/>
          <w:szCs w:val="24"/>
        </w:rPr>
      </w:pPr>
      <w:r w:rsidRPr="006876B6">
        <w:rPr>
          <w:color w:val="000000"/>
          <w:sz w:val="24"/>
          <w:szCs w:val="24"/>
        </w:rPr>
        <w:t>II.2</w:t>
      </w:r>
      <w:r w:rsidRPr="006876B6">
        <w:rPr>
          <w:color w:val="000000"/>
          <w:sz w:val="24"/>
          <w:szCs w:val="24"/>
        </w:rPr>
        <w:tab/>
        <w:t>Výkres širších vztahů</w:t>
      </w:r>
      <w:r w:rsidRPr="006876B6">
        <w:rPr>
          <w:color w:val="000000"/>
          <w:sz w:val="24"/>
          <w:szCs w:val="24"/>
        </w:rPr>
        <w:tab/>
      </w:r>
      <w:r w:rsidRPr="006876B6">
        <w:rPr>
          <w:color w:val="000000"/>
          <w:sz w:val="24"/>
          <w:szCs w:val="24"/>
        </w:rPr>
        <w:tab/>
      </w:r>
      <w:r w:rsidRPr="006876B6">
        <w:rPr>
          <w:color w:val="000000"/>
          <w:sz w:val="24"/>
          <w:szCs w:val="24"/>
        </w:rPr>
        <w:tab/>
      </w:r>
      <w:r w:rsidRPr="006876B6">
        <w:rPr>
          <w:color w:val="000000"/>
          <w:sz w:val="24"/>
          <w:szCs w:val="24"/>
        </w:rPr>
        <w:tab/>
      </w:r>
      <w:r w:rsidRPr="006876B6">
        <w:rPr>
          <w:color w:val="000000"/>
          <w:sz w:val="24"/>
          <w:szCs w:val="24"/>
        </w:rPr>
        <w:tab/>
        <w:t>1:5000</w:t>
      </w:r>
    </w:p>
    <w:p w14:paraId="0190E188" w14:textId="77777777" w:rsidR="00925044" w:rsidRPr="006876B6" w:rsidRDefault="00925044" w:rsidP="00925044">
      <w:pPr>
        <w:rPr>
          <w:color w:val="000000"/>
          <w:sz w:val="24"/>
          <w:szCs w:val="24"/>
        </w:rPr>
      </w:pPr>
      <w:r w:rsidRPr="006876B6">
        <w:rPr>
          <w:color w:val="000000"/>
          <w:sz w:val="24"/>
          <w:szCs w:val="24"/>
        </w:rPr>
        <w:t>II.3</w:t>
      </w:r>
      <w:r w:rsidRPr="006876B6">
        <w:rPr>
          <w:color w:val="000000"/>
          <w:sz w:val="24"/>
          <w:szCs w:val="24"/>
        </w:rPr>
        <w:tab/>
        <w:t>Výkres předpokládaných záborů půdního fondu</w:t>
      </w:r>
      <w:r w:rsidRPr="006876B6">
        <w:rPr>
          <w:color w:val="000000"/>
          <w:sz w:val="24"/>
          <w:szCs w:val="24"/>
        </w:rPr>
        <w:tab/>
        <w:t>1:1000</w:t>
      </w:r>
    </w:p>
    <w:p w14:paraId="2E28DBEC" w14:textId="77777777" w:rsidR="00925044" w:rsidRPr="006876B6" w:rsidRDefault="00925044" w:rsidP="00925044">
      <w:pPr>
        <w:rPr>
          <w:color w:val="000000"/>
          <w:sz w:val="24"/>
          <w:szCs w:val="24"/>
        </w:rPr>
      </w:pPr>
    </w:p>
    <w:p w14:paraId="30D27FA1" w14:textId="157865B1" w:rsidR="008301C1" w:rsidRPr="006876B6" w:rsidRDefault="008301C1" w:rsidP="008301C1">
      <w:pPr>
        <w:rPr>
          <w:rFonts w:ascii="Times-Roman" w:hAnsi="Times-Roman" w:cs="Times-Roman"/>
          <w:sz w:val="24"/>
          <w:szCs w:val="24"/>
        </w:rPr>
      </w:pPr>
      <w:r w:rsidRPr="006876B6">
        <w:rPr>
          <w:rFonts w:ascii="Times-Roman" w:hAnsi="Times-Roman" w:cs="Times-Roman"/>
          <w:sz w:val="24"/>
          <w:szCs w:val="24"/>
        </w:rPr>
        <w:br w:type="page"/>
      </w:r>
    </w:p>
    <w:p w14:paraId="167715EA" w14:textId="77777777" w:rsidR="008301C1" w:rsidRPr="006876B6" w:rsidRDefault="008301C1" w:rsidP="008301C1">
      <w:pPr>
        <w:adjustRightInd w:val="0"/>
        <w:rPr>
          <w:rFonts w:ascii="Times-Roman" w:hAnsi="Times-Roman" w:cs="Times-Roman"/>
          <w:szCs w:val="22"/>
        </w:rPr>
      </w:pPr>
    </w:p>
    <w:p w14:paraId="71905DFD" w14:textId="77777777" w:rsidR="008301C1" w:rsidRPr="006876B6" w:rsidRDefault="008301C1" w:rsidP="008301C1">
      <w:pPr>
        <w:rPr>
          <w:szCs w:val="22"/>
        </w:rPr>
      </w:pPr>
    </w:p>
    <w:p w14:paraId="4A72A4A7" w14:textId="77777777" w:rsidR="008301C1" w:rsidRPr="006876B6" w:rsidRDefault="008301C1" w:rsidP="008301C1">
      <w:pPr>
        <w:rPr>
          <w:b/>
          <w:bCs/>
          <w:szCs w:val="22"/>
        </w:rPr>
      </w:pPr>
    </w:p>
    <w:bookmarkEnd w:id="56"/>
    <w:p w14:paraId="72FDBE43" w14:textId="77777777" w:rsidR="00D55F9B" w:rsidRPr="006876B6" w:rsidRDefault="00D55F9B" w:rsidP="00D55F9B">
      <w:pPr>
        <w:pStyle w:val="Zkladntextodsazen"/>
        <w:tabs>
          <w:tab w:val="left" w:pos="0"/>
        </w:tabs>
        <w:spacing w:after="0"/>
        <w:ind w:left="0" w:right="140"/>
        <w:jc w:val="both"/>
        <w:rPr>
          <w:b/>
          <w:bCs/>
          <w:color w:val="000000"/>
          <w:sz w:val="24"/>
          <w:szCs w:val="24"/>
          <w:u w:val="single"/>
        </w:rPr>
      </w:pPr>
      <w:r w:rsidRPr="006876B6">
        <w:rPr>
          <w:b/>
          <w:bCs/>
          <w:color w:val="000000"/>
          <w:sz w:val="24"/>
          <w:szCs w:val="24"/>
          <w:u w:val="single"/>
        </w:rPr>
        <w:t>Poučení:</w:t>
      </w:r>
    </w:p>
    <w:p w14:paraId="0B78FAD1" w14:textId="6BAF5756" w:rsidR="00D55F9B" w:rsidRPr="006876B6" w:rsidRDefault="00D55F9B" w:rsidP="00D55F9B">
      <w:pPr>
        <w:rPr>
          <w:color w:val="000000"/>
          <w:sz w:val="24"/>
          <w:szCs w:val="24"/>
        </w:rPr>
      </w:pPr>
      <w:r w:rsidRPr="006876B6">
        <w:rPr>
          <w:color w:val="000000"/>
          <w:sz w:val="24"/>
          <w:szCs w:val="24"/>
        </w:rPr>
        <w:t xml:space="preserve">Proti Změně č.1 Regulačního </w:t>
      </w:r>
      <w:proofErr w:type="gramStart"/>
      <w:r w:rsidRPr="006876B6">
        <w:rPr>
          <w:color w:val="000000"/>
          <w:sz w:val="24"/>
          <w:szCs w:val="24"/>
        </w:rPr>
        <w:t>plánu  -</w:t>
      </w:r>
      <w:proofErr w:type="gramEnd"/>
      <w:r w:rsidRPr="006876B6">
        <w:rPr>
          <w:color w:val="000000"/>
          <w:sz w:val="24"/>
          <w:szCs w:val="24"/>
        </w:rPr>
        <w:t xml:space="preserve"> Moutnice,  lokalita „Z5“ </w:t>
      </w:r>
    </w:p>
    <w:p w14:paraId="3B3ADBBF" w14:textId="77777777" w:rsidR="00D55F9B" w:rsidRPr="006876B6" w:rsidRDefault="00D55F9B" w:rsidP="00D55F9B">
      <w:pPr>
        <w:pStyle w:val="Zkladntextodsazen"/>
        <w:tabs>
          <w:tab w:val="left" w:pos="0"/>
        </w:tabs>
        <w:spacing w:after="0"/>
        <w:ind w:left="0" w:right="140"/>
        <w:jc w:val="both"/>
        <w:rPr>
          <w:color w:val="000000"/>
          <w:sz w:val="24"/>
          <w:szCs w:val="24"/>
        </w:rPr>
      </w:pPr>
      <w:r w:rsidRPr="006876B6">
        <w:rPr>
          <w:color w:val="000000"/>
          <w:sz w:val="24"/>
          <w:szCs w:val="24"/>
        </w:rPr>
        <w:t xml:space="preserve"> vydanému formou opatření obecné povahy nelze podat opravný prostředek (§ 173 odst. 2 zákona č. 500/2004 Sb., správní řád).</w:t>
      </w:r>
    </w:p>
    <w:p w14:paraId="5C0D1496" w14:textId="77777777" w:rsidR="00D55F9B" w:rsidRPr="006876B6" w:rsidRDefault="00D55F9B" w:rsidP="00D55F9B">
      <w:pPr>
        <w:pStyle w:val="Zkladntextodsazen"/>
        <w:tabs>
          <w:tab w:val="left" w:pos="0"/>
        </w:tabs>
        <w:spacing w:after="0"/>
        <w:ind w:left="0" w:right="140"/>
        <w:jc w:val="both"/>
        <w:rPr>
          <w:color w:val="000000"/>
          <w:sz w:val="24"/>
          <w:szCs w:val="24"/>
        </w:rPr>
      </w:pPr>
    </w:p>
    <w:p w14:paraId="7CDBB566" w14:textId="77777777" w:rsidR="00D55F9B" w:rsidRPr="006876B6" w:rsidRDefault="00D55F9B" w:rsidP="00D55F9B">
      <w:pPr>
        <w:rPr>
          <w:color w:val="000000"/>
          <w:sz w:val="24"/>
          <w:szCs w:val="24"/>
        </w:rPr>
      </w:pPr>
    </w:p>
    <w:p w14:paraId="7908A751" w14:textId="77777777" w:rsidR="00D55F9B" w:rsidRPr="006876B6" w:rsidRDefault="00D55F9B" w:rsidP="00D55F9B">
      <w:pPr>
        <w:rPr>
          <w:color w:val="000000"/>
          <w:sz w:val="24"/>
          <w:szCs w:val="24"/>
        </w:rPr>
      </w:pPr>
    </w:p>
    <w:p w14:paraId="319D531A" w14:textId="77777777" w:rsidR="00D55F9B" w:rsidRPr="006876B6" w:rsidRDefault="00D55F9B" w:rsidP="00D55F9B">
      <w:pPr>
        <w:rPr>
          <w:color w:val="000000"/>
          <w:sz w:val="24"/>
          <w:szCs w:val="24"/>
        </w:rPr>
      </w:pPr>
    </w:p>
    <w:p w14:paraId="6FB1259A" w14:textId="77777777" w:rsidR="00D55F9B" w:rsidRPr="006876B6" w:rsidRDefault="00D55F9B" w:rsidP="00D55F9B">
      <w:pPr>
        <w:rPr>
          <w:color w:val="000000"/>
          <w:sz w:val="24"/>
          <w:szCs w:val="24"/>
        </w:rPr>
      </w:pPr>
    </w:p>
    <w:p w14:paraId="63D83F3A" w14:textId="77777777" w:rsidR="00D55F9B" w:rsidRPr="006876B6" w:rsidRDefault="00D55F9B" w:rsidP="00D55F9B">
      <w:pPr>
        <w:rPr>
          <w:color w:val="000000"/>
          <w:sz w:val="24"/>
          <w:szCs w:val="24"/>
        </w:rPr>
      </w:pPr>
    </w:p>
    <w:p w14:paraId="345D6C31" w14:textId="77777777" w:rsidR="00D55F9B" w:rsidRPr="006876B6" w:rsidRDefault="00D55F9B" w:rsidP="00D55F9B">
      <w:pPr>
        <w:rPr>
          <w:color w:val="000000"/>
          <w:sz w:val="24"/>
          <w:szCs w:val="24"/>
        </w:rPr>
      </w:pPr>
    </w:p>
    <w:p w14:paraId="19DA09A2" w14:textId="77777777" w:rsidR="00D55F9B" w:rsidRPr="006876B6" w:rsidRDefault="00D55F9B" w:rsidP="00D55F9B">
      <w:pPr>
        <w:rPr>
          <w:color w:val="000000"/>
          <w:sz w:val="24"/>
          <w:szCs w:val="24"/>
        </w:rPr>
      </w:pPr>
    </w:p>
    <w:p w14:paraId="13CB1460" w14:textId="7F0C670B" w:rsidR="00D55F9B" w:rsidRPr="006876B6" w:rsidRDefault="00D55F9B" w:rsidP="00D55F9B">
      <w:pPr>
        <w:rPr>
          <w:color w:val="000000"/>
          <w:sz w:val="24"/>
          <w:szCs w:val="24"/>
        </w:rPr>
      </w:pPr>
      <w:r w:rsidRPr="006876B6">
        <w:rPr>
          <w:color w:val="000000"/>
          <w:sz w:val="24"/>
          <w:szCs w:val="24"/>
        </w:rPr>
        <w:t>Ing. Antonín Vymazal</w:t>
      </w:r>
    </w:p>
    <w:p w14:paraId="70D96656" w14:textId="54735E99" w:rsidR="00D55F9B" w:rsidRPr="006876B6" w:rsidRDefault="00D55F9B" w:rsidP="00D55F9B">
      <w:pPr>
        <w:rPr>
          <w:color w:val="000000"/>
          <w:sz w:val="24"/>
          <w:szCs w:val="24"/>
        </w:rPr>
      </w:pPr>
      <w:r w:rsidRPr="006876B6">
        <w:rPr>
          <w:color w:val="000000"/>
          <w:sz w:val="24"/>
          <w:szCs w:val="24"/>
        </w:rPr>
        <w:t>Starosta obce</w:t>
      </w:r>
    </w:p>
    <w:p w14:paraId="5F37EBAC" w14:textId="77777777" w:rsidR="00D55F9B" w:rsidRPr="006876B6" w:rsidRDefault="00D55F9B" w:rsidP="00D55F9B">
      <w:pPr>
        <w:rPr>
          <w:color w:val="000000"/>
          <w:sz w:val="24"/>
          <w:szCs w:val="24"/>
        </w:rPr>
      </w:pPr>
    </w:p>
    <w:p w14:paraId="7F591E31" w14:textId="77777777" w:rsidR="00D55F9B" w:rsidRPr="006876B6" w:rsidRDefault="00D55F9B" w:rsidP="00D55F9B">
      <w:pPr>
        <w:rPr>
          <w:color w:val="000000"/>
          <w:sz w:val="24"/>
          <w:szCs w:val="24"/>
        </w:rPr>
      </w:pPr>
    </w:p>
    <w:p w14:paraId="6D90EB3C" w14:textId="77777777" w:rsidR="00D55F9B" w:rsidRPr="006876B6" w:rsidRDefault="00D55F9B" w:rsidP="00D55F9B">
      <w:pPr>
        <w:rPr>
          <w:color w:val="000000"/>
          <w:sz w:val="24"/>
          <w:szCs w:val="24"/>
        </w:rPr>
      </w:pPr>
    </w:p>
    <w:p w14:paraId="0C6AB8C1" w14:textId="785E5681" w:rsidR="00D55F9B" w:rsidRPr="006876B6" w:rsidRDefault="00FD6FB4" w:rsidP="00D55F9B">
      <w:pPr>
        <w:rPr>
          <w:color w:val="000000"/>
          <w:sz w:val="24"/>
          <w:szCs w:val="24"/>
        </w:rPr>
      </w:pPr>
      <w:r w:rsidRPr="006876B6">
        <w:rPr>
          <w:sz w:val="24"/>
          <w:szCs w:val="24"/>
        </w:rPr>
        <w:t>Rostislav Dohnálek</w:t>
      </w:r>
    </w:p>
    <w:p w14:paraId="1E74B726" w14:textId="6B9D4B9D" w:rsidR="00D55F9B" w:rsidRPr="006876B6" w:rsidRDefault="00D55F9B" w:rsidP="00D55F9B">
      <w:pPr>
        <w:rPr>
          <w:color w:val="000000"/>
          <w:sz w:val="24"/>
          <w:szCs w:val="24"/>
        </w:rPr>
      </w:pPr>
      <w:r w:rsidRPr="006876B6">
        <w:rPr>
          <w:color w:val="000000"/>
          <w:sz w:val="24"/>
          <w:szCs w:val="24"/>
        </w:rPr>
        <w:t>Místostarosta obce</w:t>
      </w:r>
    </w:p>
    <w:p w14:paraId="7EA2E380" w14:textId="77777777" w:rsidR="00D55F9B" w:rsidRPr="006876B6" w:rsidRDefault="00D55F9B" w:rsidP="00D55F9B">
      <w:pPr>
        <w:rPr>
          <w:color w:val="000000"/>
          <w:sz w:val="24"/>
          <w:szCs w:val="24"/>
        </w:rPr>
      </w:pPr>
    </w:p>
    <w:p w14:paraId="49FE9644" w14:textId="77777777" w:rsidR="00D55F9B" w:rsidRPr="006876B6" w:rsidRDefault="00D55F9B" w:rsidP="00D55F9B">
      <w:pPr>
        <w:rPr>
          <w:color w:val="000000"/>
          <w:sz w:val="24"/>
          <w:szCs w:val="24"/>
        </w:rPr>
      </w:pPr>
      <w:r w:rsidRPr="006876B6">
        <w:rPr>
          <w:color w:val="000000"/>
          <w:sz w:val="24"/>
          <w:szCs w:val="24"/>
        </w:rPr>
        <w:tab/>
      </w:r>
      <w:r w:rsidRPr="006876B6">
        <w:rPr>
          <w:color w:val="000000"/>
          <w:sz w:val="24"/>
          <w:szCs w:val="24"/>
        </w:rPr>
        <w:tab/>
      </w:r>
      <w:r w:rsidRPr="006876B6">
        <w:rPr>
          <w:color w:val="000000"/>
          <w:sz w:val="24"/>
          <w:szCs w:val="24"/>
        </w:rPr>
        <w:tab/>
      </w:r>
      <w:r w:rsidRPr="006876B6">
        <w:rPr>
          <w:color w:val="000000"/>
          <w:sz w:val="24"/>
          <w:szCs w:val="24"/>
        </w:rPr>
        <w:tab/>
      </w:r>
    </w:p>
    <w:p w14:paraId="46D796C7" w14:textId="77777777" w:rsidR="00D55F9B" w:rsidRPr="006876B6" w:rsidRDefault="00D55F9B" w:rsidP="00D55F9B">
      <w:pPr>
        <w:rPr>
          <w:color w:val="000000"/>
          <w:sz w:val="24"/>
          <w:szCs w:val="24"/>
        </w:rPr>
      </w:pPr>
    </w:p>
    <w:p w14:paraId="57C03598" w14:textId="77777777" w:rsidR="00D55F9B" w:rsidRPr="006876B6" w:rsidRDefault="00D55F9B" w:rsidP="00D55F9B">
      <w:pPr>
        <w:pStyle w:val="Zkladntextodsazen"/>
        <w:tabs>
          <w:tab w:val="left" w:pos="0"/>
        </w:tabs>
        <w:spacing w:after="0"/>
        <w:ind w:left="0"/>
        <w:jc w:val="both"/>
        <w:rPr>
          <w:color w:val="000000"/>
          <w:sz w:val="24"/>
          <w:szCs w:val="24"/>
        </w:rPr>
      </w:pPr>
    </w:p>
    <w:p w14:paraId="108B19EA" w14:textId="77777777" w:rsidR="00D55F9B" w:rsidRPr="006876B6" w:rsidRDefault="00D55F9B" w:rsidP="00D55F9B">
      <w:pPr>
        <w:pStyle w:val="Zkladntextodsazen"/>
        <w:tabs>
          <w:tab w:val="left" w:pos="0"/>
        </w:tabs>
        <w:spacing w:after="0"/>
        <w:ind w:left="0" w:right="140"/>
        <w:jc w:val="both"/>
        <w:rPr>
          <w:color w:val="000000"/>
          <w:sz w:val="24"/>
          <w:szCs w:val="24"/>
        </w:rPr>
      </w:pPr>
    </w:p>
    <w:p w14:paraId="13BA5907" w14:textId="77777777" w:rsidR="008301C1" w:rsidRPr="006876B6" w:rsidRDefault="008301C1" w:rsidP="008301C1">
      <w:pPr>
        <w:rPr>
          <w:sz w:val="24"/>
          <w:szCs w:val="24"/>
        </w:rPr>
      </w:pPr>
    </w:p>
    <w:p w14:paraId="6EF6159E" w14:textId="77777777" w:rsidR="008301C1" w:rsidRPr="006876B6" w:rsidRDefault="008301C1" w:rsidP="008301C1">
      <w:pPr>
        <w:rPr>
          <w:b/>
          <w:sz w:val="24"/>
          <w:szCs w:val="24"/>
          <w:u w:val="single"/>
        </w:rPr>
      </w:pPr>
    </w:p>
    <w:p w14:paraId="71A83173" w14:textId="77777777" w:rsidR="008301C1" w:rsidRPr="006876B6" w:rsidRDefault="008301C1" w:rsidP="008301C1">
      <w:pPr>
        <w:rPr>
          <w:b/>
          <w:szCs w:val="22"/>
          <w:u w:val="single"/>
        </w:rPr>
      </w:pPr>
    </w:p>
    <w:p w14:paraId="5C7E0E13" w14:textId="77777777" w:rsidR="008301C1" w:rsidRPr="006876B6" w:rsidRDefault="008301C1" w:rsidP="008301C1">
      <w:pPr>
        <w:rPr>
          <w:b/>
          <w:szCs w:val="22"/>
          <w:u w:val="single"/>
        </w:rPr>
      </w:pPr>
    </w:p>
    <w:p w14:paraId="6AEECE22" w14:textId="77777777" w:rsidR="008301C1" w:rsidRPr="006876B6" w:rsidRDefault="008301C1" w:rsidP="008301C1">
      <w:pPr>
        <w:rPr>
          <w:b/>
          <w:szCs w:val="22"/>
          <w:u w:val="single"/>
        </w:rPr>
      </w:pPr>
    </w:p>
    <w:p w14:paraId="6666E962" w14:textId="77777777" w:rsidR="008301C1" w:rsidRPr="006876B6" w:rsidRDefault="008301C1" w:rsidP="008301C1">
      <w:pPr>
        <w:rPr>
          <w:b/>
          <w:szCs w:val="22"/>
          <w:u w:val="single"/>
        </w:rPr>
      </w:pPr>
    </w:p>
    <w:p w14:paraId="15143856" w14:textId="77777777" w:rsidR="008301C1" w:rsidRPr="006876B6" w:rsidRDefault="008301C1" w:rsidP="008301C1">
      <w:pPr>
        <w:rPr>
          <w:b/>
          <w:szCs w:val="22"/>
          <w:u w:val="single"/>
        </w:rPr>
      </w:pPr>
    </w:p>
    <w:p w14:paraId="43C1E5A7" w14:textId="77777777" w:rsidR="008301C1" w:rsidRPr="006876B6" w:rsidRDefault="008301C1" w:rsidP="008301C1">
      <w:pPr>
        <w:rPr>
          <w:b/>
          <w:szCs w:val="22"/>
          <w:u w:val="single"/>
        </w:rPr>
      </w:pPr>
    </w:p>
    <w:p w14:paraId="00940A2B" w14:textId="77777777" w:rsidR="008301C1" w:rsidRPr="006876B6" w:rsidRDefault="008301C1" w:rsidP="008301C1">
      <w:pPr>
        <w:rPr>
          <w:b/>
          <w:szCs w:val="22"/>
          <w:u w:val="single"/>
        </w:rPr>
      </w:pPr>
    </w:p>
    <w:p w14:paraId="0650530E" w14:textId="77777777" w:rsidR="008301C1" w:rsidRPr="006876B6" w:rsidRDefault="008301C1" w:rsidP="008301C1">
      <w:pPr>
        <w:rPr>
          <w:b/>
          <w:szCs w:val="22"/>
          <w:u w:val="single"/>
        </w:rPr>
      </w:pPr>
    </w:p>
    <w:p w14:paraId="528EFC1A" w14:textId="5E69865B" w:rsidR="008301C1" w:rsidRPr="006876B6" w:rsidRDefault="008301C1" w:rsidP="008301C1">
      <w:pPr>
        <w:rPr>
          <w:b/>
          <w:sz w:val="24"/>
          <w:szCs w:val="24"/>
          <w:u w:val="single"/>
        </w:rPr>
      </w:pPr>
      <w:r w:rsidRPr="006876B6">
        <w:rPr>
          <w:b/>
          <w:sz w:val="24"/>
          <w:szCs w:val="24"/>
          <w:u w:val="single"/>
        </w:rPr>
        <w:t xml:space="preserve">Zpracovatel </w:t>
      </w:r>
      <w:r w:rsidR="00D55F9B" w:rsidRPr="006876B6">
        <w:rPr>
          <w:b/>
          <w:sz w:val="24"/>
          <w:szCs w:val="24"/>
          <w:u w:val="single"/>
        </w:rPr>
        <w:t>Změny č. 1 RP Moutnice</w:t>
      </w:r>
      <w:r w:rsidR="004C56C4" w:rsidRPr="006876B6">
        <w:rPr>
          <w:b/>
          <w:sz w:val="24"/>
          <w:szCs w:val="24"/>
          <w:u w:val="single"/>
        </w:rPr>
        <w:t>, lokalita „Z5“</w:t>
      </w:r>
    </w:p>
    <w:p w14:paraId="526A5E3E" w14:textId="77777777" w:rsidR="008301C1" w:rsidRPr="006876B6" w:rsidRDefault="008301C1" w:rsidP="008301C1">
      <w:pPr>
        <w:rPr>
          <w:b/>
          <w:sz w:val="24"/>
          <w:szCs w:val="24"/>
          <w:u w:val="single"/>
        </w:rPr>
      </w:pPr>
    </w:p>
    <w:p w14:paraId="55AE4079" w14:textId="77777777" w:rsidR="008301C1" w:rsidRPr="006876B6" w:rsidRDefault="008301C1" w:rsidP="008301C1">
      <w:pPr>
        <w:rPr>
          <w:sz w:val="24"/>
          <w:szCs w:val="24"/>
        </w:rPr>
      </w:pPr>
      <w:r w:rsidRPr="006876B6">
        <w:rPr>
          <w:sz w:val="24"/>
          <w:szCs w:val="24"/>
        </w:rPr>
        <w:t>Ing. arch. Barbora Jenčková</w:t>
      </w:r>
    </w:p>
    <w:p w14:paraId="18EC3488" w14:textId="77777777" w:rsidR="008301C1" w:rsidRPr="006876B6" w:rsidRDefault="008301C1" w:rsidP="008301C1">
      <w:pPr>
        <w:rPr>
          <w:sz w:val="24"/>
          <w:szCs w:val="24"/>
        </w:rPr>
      </w:pPr>
      <w:r w:rsidRPr="006876B6">
        <w:rPr>
          <w:sz w:val="24"/>
          <w:szCs w:val="24"/>
        </w:rPr>
        <w:t>autorizovaný architekt ČKA 02872</w:t>
      </w:r>
    </w:p>
    <w:p w14:paraId="38A7FF54" w14:textId="77777777" w:rsidR="008301C1" w:rsidRPr="006876B6" w:rsidRDefault="008301C1" w:rsidP="008301C1">
      <w:pPr>
        <w:rPr>
          <w:sz w:val="24"/>
          <w:szCs w:val="24"/>
        </w:rPr>
      </w:pPr>
      <w:r w:rsidRPr="006876B6">
        <w:rPr>
          <w:sz w:val="24"/>
          <w:szCs w:val="24"/>
        </w:rPr>
        <w:t>Jugoslávská 75a</w:t>
      </w:r>
    </w:p>
    <w:p w14:paraId="1FFAFCA7" w14:textId="77777777" w:rsidR="008301C1" w:rsidRPr="006876B6" w:rsidRDefault="008301C1" w:rsidP="008301C1">
      <w:pPr>
        <w:rPr>
          <w:sz w:val="24"/>
          <w:szCs w:val="24"/>
        </w:rPr>
      </w:pPr>
      <w:r w:rsidRPr="006876B6">
        <w:rPr>
          <w:sz w:val="24"/>
          <w:szCs w:val="24"/>
        </w:rPr>
        <w:t>613 00 Brno</w:t>
      </w:r>
    </w:p>
    <w:p w14:paraId="7ABB62EA" w14:textId="77777777" w:rsidR="008301C1" w:rsidRPr="006876B6" w:rsidRDefault="008301C1" w:rsidP="008301C1">
      <w:pPr>
        <w:rPr>
          <w:sz w:val="24"/>
          <w:szCs w:val="24"/>
        </w:rPr>
      </w:pPr>
    </w:p>
    <w:p w14:paraId="6DE1C716" w14:textId="2F4FC220" w:rsidR="008301C1" w:rsidRDefault="00D55F9B" w:rsidP="00D55F9B">
      <w:pPr>
        <w:adjustRightInd w:val="0"/>
        <w:rPr>
          <w:sz w:val="24"/>
          <w:szCs w:val="24"/>
        </w:rPr>
      </w:pPr>
      <w:r w:rsidRPr="006876B6">
        <w:rPr>
          <w:sz w:val="24"/>
          <w:szCs w:val="24"/>
        </w:rPr>
        <w:t>Únor 2020</w:t>
      </w:r>
    </w:p>
    <w:p w14:paraId="21D7235D" w14:textId="25E32BDA" w:rsidR="00EE73EE" w:rsidRPr="00A7103B" w:rsidRDefault="00EE73EE" w:rsidP="00D55F9B">
      <w:pPr>
        <w:adjustRightInd w:val="0"/>
        <w:rPr>
          <w:bCs/>
          <w:sz w:val="24"/>
          <w:szCs w:val="24"/>
        </w:rPr>
      </w:pPr>
      <w:r>
        <w:rPr>
          <w:sz w:val="24"/>
          <w:szCs w:val="24"/>
        </w:rPr>
        <w:t>úprava září 2020</w:t>
      </w:r>
    </w:p>
    <w:p w14:paraId="099F8FEF" w14:textId="77777777" w:rsidR="0029575C" w:rsidRPr="00A7103B" w:rsidRDefault="0029575C">
      <w:pPr>
        <w:numPr>
          <w:ilvl w:val="12"/>
          <w:numId w:val="0"/>
        </w:numPr>
        <w:spacing w:before="120"/>
        <w:jc w:val="both"/>
        <w:rPr>
          <w:bCs/>
          <w:sz w:val="24"/>
          <w:szCs w:val="24"/>
        </w:rPr>
      </w:pPr>
    </w:p>
    <w:sectPr w:rsidR="0029575C" w:rsidRPr="00A7103B">
      <w:headerReference w:type="default" r:id="rId14"/>
      <w:footerReference w:type="default" r:id="rId15"/>
      <w:footerReference w:type="first" r:id="rId16"/>
      <w:pgSz w:w="11907" w:h="16840"/>
      <w:pgMar w:top="1418" w:right="1418" w:bottom="1418" w:left="1418" w:header="709" w:footer="709"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1A2F9" w14:textId="77777777" w:rsidR="00414D6F" w:rsidRDefault="00414D6F">
      <w:r>
        <w:separator/>
      </w:r>
    </w:p>
  </w:endnote>
  <w:endnote w:type="continuationSeparator" w:id="0">
    <w:p w14:paraId="545C9FCD" w14:textId="77777777" w:rsidR="00414D6F" w:rsidRDefault="0041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lon">
    <w:altName w:val="Courier New"/>
    <w:charset w:val="00"/>
    <w:family w:val="swiss"/>
    <w:pitch w:val="variable"/>
    <w:sig w:usb0="00000007" w:usb1="00000000" w:usb2="00000000" w:usb3="00000000" w:csb0="00000003" w:csb1="00000000"/>
  </w:font>
  <w:font w:name="Avinion">
    <w:altName w:val="Symbol"/>
    <w:charset w:val="02"/>
    <w:family w:val="swiss"/>
    <w:pitch w:val="variable"/>
    <w:sig w:usb0="00000000" w:usb1="10000000" w:usb2="00000000" w:usb3="00000000" w:csb0="80000000" w:csb1="00000000"/>
  </w:font>
  <w:font w:name="StarSymbol">
    <w:altName w:val="Times New Roman"/>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3BCD" w14:textId="77777777" w:rsidR="00B442FF" w:rsidRDefault="00B442FF">
    <w:pPr>
      <w:pStyle w:val="Zpat"/>
      <w:framePr w:wrap="auto" w:vAnchor="text" w:hAnchor="margin" w:xAlign="center" w:y="1"/>
      <w:rPr>
        <w:rStyle w:val="slostrnky"/>
        <w:b/>
        <w:bCs/>
        <w:i/>
        <w:iCs/>
      </w:rPr>
    </w:pPr>
    <w:r>
      <w:rPr>
        <w:rStyle w:val="slostrnky"/>
        <w:b/>
        <w:bCs/>
        <w:i/>
        <w:iCs/>
      </w:rPr>
      <w:fldChar w:fldCharType="begin"/>
    </w:r>
    <w:r>
      <w:rPr>
        <w:rStyle w:val="slostrnky"/>
        <w:b/>
        <w:bCs/>
        <w:i/>
        <w:iCs/>
      </w:rPr>
      <w:instrText xml:space="preserve">PAGE  </w:instrText>
    </w:r>
    <w:r>
      <w:rPr>
        <w:rStyle w:val="slostrnky"/>
        <w:b/>
        <w:bCs/>
        <w:i/>
        <w:iCs/>
      </w:rPr>
      <w:fldChar w:fldCharType="separate"/>
    </w:r>
    <w:r w:rsidR="004E1149">
      <w:rPr>
        <w:rStyle w:val="slostrnky"/>
        <w:b/>
        <w:bCs/>
        <w:i/>
        <w:iCs/>
        <w:noProof/>
      </w:rPr>
      <w:t>24</w:t>
    </w:r>
    <w:r>
      <w:rPr>
        <w:rStyle w:val="slostrnky"/>
        <w:b/>
        <w:bCs/>
        <w:i/>
        <w:iCs/>
      </w:rPr>
      <w:fldChar w:fldCharType="end"/>
    </w:r>
  </w:p>
  <w:p w14:paraId="664EE67C" w14:textId="77777777" w:rsidR="00B442FF" w:rsidRDefault="00B442FF">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362384"/>
      <w:docPartObj>
        <w:docPartGallery w:val="Page Numbers (Bottom of Page)"/>
        <w:docPartUnique/>
      </w:docPartObj>
    </w:sdtPr>
    <w:sdtEndPr/>
    <w:sdtContent>
      <w:p w14:paraId="520C8FD4" w14:textId="77777777" w:rsidR="00B442FF" w:rsidRDefault="00B442FF">
        <w:pPr>
          <w:pStyle w:val="Zpat"/>
          <w:jc w:val="center"/>
        </w:pPr>
        <w:r>
          <w:fldChar w:fldCharType="begin"/>
        </w:r>
        <w:r>
          <w:instrText>PAGE   \* MERGEFORMAT</w:instrText>
        </w:r>
        <w:r>
          <w:fldChar w:fldCharType="separate"/>
        </w:r>
        <w:r w:rsidR="004E1149">
          <w:rPr>
            <w:noProof/>
          </w:rPr>
          <w:t>1</w:t>
        </w:r>
        <w:r>
          <w:fldChar w:fldCharType="end"/>
        </w:r>
      </w:p>
    </w:sdtContent>
  </w:sdt>
  <w:p w14:paraId="46F699A6" w14:textId="77777777" w:rsidR="00B442FF" w:rsidRDefault="00B442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424A5" w14:textId="77777777" w:rsidR="00414D6F" w:rsidRDefault="00414D6F">
      <w:r>
        <w:separator/>
      </w:r>
    </w:p>
  </w:footnote>
  <w:footnote w:type="continuationSeparator" w:id="0">
    <w:p w14:paraId="43C6766B" w14:textId="77777777" w:rsidR="00414D6F" w:rsidRDefault="0041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FD0C" w14:textId="4CCF3291" w:rsidR="00B442FF" w:rsidRPr="001A3B20" w:rsidRDefault="00B442FF" w:rsidP="00C25702">
    <w:pPr>
      <w:pStyle w:val="Zhlav"/>
      <w:jc w:val="right"/>
      <w:rPr>
        <w:i/>
        <w:sz w:val="18"/>
        <w:szCs w:val="18"/>
      </w:rPr>
    </w:pPr>
    <w:r>
      <w:t xml:space="preserve">                                                                             </w:t>
    </w:r>
    <w:r>
      <w:rPr>
        <w:i/>
        <w:sz w:val="18"/>
        <w:szCs w:val="18"/>
      </w:rPr>
      <w:t xml:space="preserve">           </w:t>
    </w:r>
    <w:r w:rsidRPr="0043782F">
      <w:rPr>
        <w:i/>
        <w:sz w:val="18"/>
        <w:szCs w:val="18"/>
      </w:rPr>
      <w:t xml:space="preserve">Změna </w:t>
    </w:r>
    <w:bookmarkStart w:id="58" w:name="_Hlk33746335"/>
    <w:r w:rsidRPr="0043782F">
      <w:rPr>
        <w:i/>
        <w:sz w:val="18"/>
        <w:szCs w:val="18"/>
      </w:rPr>
      <w:t xml:space="preserve">č. </w:t>
    </w:r>
    <w:r>
      <w:rPr>
        <w:i/>
        <w:sz w:val="18"/>
        <w:szCs w:val="18"/>
      </w:rPr>
      <w:t xml:space="preserve">1 RP </w:t>
    </w:r>
    <w:bookmarkEnd w:id="58"/>
    <w:r w:rsidRPr="000B026C">
      <w:rPr>
        <w:i/>
        <w:sz w:val="18"/>
        <w:szCs w:val="18"/>
      </w:rPr>
      <w:t>Moutnice, lokalita „Z5“</w:t>
    </w:r>
  </w:p>
  <w:p w14:paraId="077B5E80" w14:textId="77777777" w:rsidR="00B442FF" w:rsidRPr="00B55AEE" w:rsidRDefault="00B442FF">
    <w:pPr>
      <w:pStyle w:val="Zhlav"/>
      <w:rPr>
        <w:color w:val="808080"/>
      </w:rPr>
    </w:pPr>
  </w:p>
  <w:p w14:paraId="22E4FD43" w14:textId="77777777" w:rsidR="00B442FF" w:rsidRDefault="00B442FF">
    <w:pPr>
      <w:pStyle w:val="Zhlav"/>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3261"/>
        </w:tabs>
        <w:ind w:left="3261" w:hanging="360"/>
      </w:pPr>
      <w:rPr>
        <w:rFonts w:ascii="Symbol" w:hAnsi="Symbol" w:cs="OpenSymbol"/>
      </w:rPr>
    </w:lvl>
    <w:lvl w:ilvl="1">
      <w:start w:val="1"/>
      <w:numFmt w:val="bullet"/>
      <w:lvlText w:val=""/>
      <w:lvlJc w:val="left"/>
      <w:pPr>
        <w:tabs>
          <w:tab w:val="num" w:pos="3621"/>
        </w:tabs>
        <w:ind w:left="3621" w:hanging="360"/>
      </w:pPr>
      <w:rPr>
        <w:rFonts w:ascii="Symbol" w:hAnsi="Symbol" w:cs="OpenSymbol"/>
      </w:rPr>
    </w:lvl>
    <w:lvl w:ilvl="2">
      <w:start w:val="1"/>
      <w:numFmt w:val="bullet"/>
      <w:lvlText w:val=""/>
      <w:lvlJc w:val="left"/>
      <w:pPr>
        <w:tabs>
          <w:tab w:val="num" w:pos="3981"/>
        </w:tabs>
        <w:ind w:left="3981" w:hanging="360"/>
      </w:pPr>
      <w:rPr>
        <w:rFonts w:ascii="Symbol" w:hAnsi="Symbol" w:cs="OpenSymbol"/>
      </w:rPr>
    </w:lvl>
    <w:lvl w:ilvl="3">
      <w:start w:val="1"/>
      <w:numFmt w:val="bullet"/>
      <w:lvlText w:val=""/>
      <w:lvlJc w:val="left"/>
      <w:pPr>
        <w:tabs>
          <w:tab w:val="num" w:pos="4341"/>
        </w:tabs>
        <w:ind w:left="4341" w:hanging="360"/>
      </w:pPr>
      <w:rPr>
        <w:rFonts w:ascii="Symbol" w:hAnsi="Symbol" w:cs="OpenSymbol"/>
      </w:rPr>
    </w:lvl>
    <w:lvl w:ilvl="4">
      <w:start w:val="1"/>
      <w:numFmt w:val="bullet"/>
      <w:lvlText w:val=""/>
      <w:lvlJc w:val="left"/>
      <w:pPr>
        <w:tabs>
          <w:tab w:val="num" w:pos="4701"/>
        </w:tabs>
        <w:ind w:left="4701" w:hanging="360"/>
      </w:pPr>
      <w:rPr>
        <w:rFonts w:ascii="Symbol" w:hAnsi="Symbol" w:cs="OpenSymbol"/>
      </w:rPr>
    </w:lvl>
    <w:lvl w:ilvl="5">
      <w:start w:val="1"/>
      <w:numFmt w:val="bullet"/>
      <w:lvlText w:val=""/>
      <w:lvlJc w:val="left"/>
      <w:pPr>
        <w:tabs>
          <w:tab w:val="num" w:pos="5061"/>
        </w:tabs>
        <w:ind w:left="5061" w:hanging="360"/>
      </w:pPr>
      <w:rPr>
        <w:rFonts w:ascii="Symbol" w:hAnsi="Symbol" w:cs="OpenSymbol"/>
      </w:rPr>
    </w:lvl>
    <w:lvl w:ilvl="6">
      <w:start w:val="1"/>
      <w:numFmt w:val="bullet"/>
      <w:lvlText w:val=""/>
      <w:lvlJc w:val="left"/>
      <w:pPr>
        <w:tabs>
          <w:tab w:val="num" w:pos="5421"/>
        </w:tabs>
        <w:ind w:left="5421" w:hanging="360"/>
      </w:pPr>
      <w:rPr>
        <w:rFonts w:ascii="Symbol" w:hAnsi="Symbol" w:cs="OpenSymbol"/>
      </w:rPr>
    </w:lvl>
    <w:lvl w:ilvl="7">
      <w:start w:val="1"/>
      <w:numFmt w:val="bullet"/>
      <w:lvlText w:val=""/>
      <w:lvlJc w:val="left"/>
      <w:pPr>
        <w:tabs>
          <w:tab w:val="num" w:pos="5781"/>
        </w:tabs>
        <w:ind w:left="5781" w:hanging="360"/>
      </w:pPr>
      <w:rPr>
        <w:rFonts w:ascii="Symbol" w:hAnsi="Symbol" w:cs="OpenSymbol"/>
      </w:rPr>
    </w:lvl>
    <w:lvl w:ilvl="8">
      <w:start w:val="1"/>
      <w:numFmt w:val="bullet"/>
      <w:lvlText w:val=""/>
      <w:lvlJc w:val="left"/>
      <w:pPr>
        <w:tabs>
          <w:tab w:val="num" w:pos="6141"/>
        </w:tabs>
        <w:ind w:left="6141"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39C21FB"/>
    <w:multiLevelType w:val="hybridMultilevel"/>
    <w:tmpl w:val="02CE1AEE"/>
    <w:lvl w:ilvl="0" w:tplc="825ED556">
      <w:start w:val="1"/>
      <w:numFmt w:val="bullet"/>
      <w:pStyle w:val="Odsazentex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3C83BD2"/>
    <w:multiLevelType w:val="hybridMultilevel"/>
    <w:tmpl w:val="3D984C72"/>
    <w:lvl w:ilvl="0" w:tplc="7C3A531E">
      <w:start w:val="1"/>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4C5C5A"/>
    <w:multiLevelType w:val="hybridMultilevel"/>
    <w:tmpl w:val="7AE40E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DA72BA5"/>
    <w:multiLevelType w:val="hybridMultilevel"/>
    <w:tmpl w:val="0D1089A4"/>
    <w:lvl w:ilvl="0" w:tplc="7C3A531E">
      <w:start w:val="1"/>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8E07D0"/>
    <w:multiLevelType w:val="hybridMultilevel"/>
    <w:tmpl w:val="F244CF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E806829"/>
    <w:multiLevelType w:val="hybridMultilevel"/>
    <w:tmpl w:val="12B04DDE"/>
    <w:lvl w:ilvl="0" w:tplc="9C26C71A">
      <w:start w:val="1"/>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A710C3"/>
    <w:multiLevelType w:val="hybridMultilevel"/>
    <w:tmpl w:val="5E988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6A612B"/>
    <w:multiLevelType w:val="hybridMultilevel"/>
    <w:tmpl w:val="BDDC2900"/>
    <w:lvl w:ilvl="0" w:tplc="7C3A531E">
      <w:start w:val="1"/>
      <w:numFmt w:val="decimal"/>
      <w:lvlText w:val="(%1)"/>
      <w:lvlJc w:val="left"/>
      <w:pPr>
        <w:tabs>
          <w:tab w:val="num" w:pos="709"/>
        </w:tabs>
        <w:ind w:left="142" w:firstLine="0"/>
      </w:pPr>
      <w:rPr>
        <w:rFonts w:hint="default"/>
        <w:b w:val="0"/>
        <w:i w:val="0"/>
        <w:sz w:val="22"/>
        <w:szCs w:val="22"/>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5" w15:restartNumberingAfterBreak="0">
    <w:nsid w:val="53A63C39"/>
    <w:multiLevelType w:val="hybridMultilevel"/>
    <w:tmpl w:val="8128662E"/>
    <w:lvl w:ilvl="0" w:tplc="7C3A531E">
      <w:start w:val="1"/>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8905D9A"/>
    <w:multiLevelType w:val="hybridMultilevel"/>
    <w:tmpl w:val="354E7C7C"/>
    <w:lvl w:ilvl="0" w:tplc="A648AB42">
      <w:start w:val="3"/>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C7135F"/>
    <w:multiLevelType w:val="hybridMultilevel"/>
    <w:tmpl w:val="32741CA2"/>
    <w:lvl w:ilvl="0" w:tplc="7C3A531E">
      <w:start w:val="1"/>
      <w:numFmt w:val="decimal"/>
      <w:lvlText w:val="(%1)"/>
      <w:lvlJc w:val="left"/>
      <w:pPr>
        <w:tabs>
          <w:tab w:val="num" w:pos="567"/>
        </w:tabs>
        <w:ind w:left="0" w:firstLine="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9491F3F"/>
    <w:multiLevelType w:val="hybridMultilevel"/>
    <w:tmpl w:val="EB4EA82C"/>
    <w:lvl w:ilvl="0" w:tplc="0818CBD4">
      <w:start w:val="1"/>
      <w:numFmt w:val="bullet"/>
      <w:lvlText w:val="-"/>
      <w:lvlJc w:val="left"/>
      <w:pPr>
        <w:ind w:left="1080" w:hanging="360"/>
      </w:pPr>
      <w:rPr>
        <w:rFonts w:ascii="Courier New" w:hAnsi="Courier New"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BB73AF2"/>
    <w:multiLevelType w:val="hybridMultilevel"/>
    <w:tmpl w:val="90186B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73223F6E"/>
    <w:multiLevelType w:val="hybridMultilevel"/>
    <w:tmpl w:val="47E240CE"/>
    <w:lvl w:ilvl="0" w:tplc="7C3A531E">
      <w:start w:val="1"/>
      <w:numFmt w:val="decimal"/>
      <w:lvlText w:val="(%1)"/>
      <w:lvlJc w:val="left"/>
      <w:pPr>
        <w:tabs>
          <w:tab w:val="num" w:pos="567"/>
        </w:tabs>
        <w:ind w:left="0" w:firstLine="0"/>
      </w:pPr>
      <w:rPr>
        <w:rFonts w:hint="default"/>
        <w:b w:val="0"/>
        <w:i w:val="0"/>
        <w:sz w:val="22"/>
        <w:szCs w:val="22"/>
      </w:rPr>
    </w:lvl>
    <w:lvl w:ilvl="1" w:tplc="940C06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3402864"/>
    <w:multiLevelType w:val="hybridMultilevel"/>
    <w:tmpl w:val="8F16E2FC"/>
    <w:lvl w:ilvl="0" w:tplc="7E2CF1F4">
      <w:start w:val="3"/>
      <w:numFmt w:val="decimal"/>
      <w:lvlText w:val="(%1)"/>
      <w:lvlJc w:val="left"/>
      <w:pPr>
        <w:tabs>
          <w:tab w:val="num" w:pos="709"/>
        </w:tabs>
        <w:ind w:left="142" w:firstLine="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14"/>
  </w:num>
  <w:num w:numId="4">
    <w:abstractNumId w:val="10"/>
  </w:num>
  <w:num w:numId="5">
    <w:abstractNumId w:val="16"/>
  </w:num>
  <w:num w:numId="6">
    <w:abstractNumId w:val="21"/>
  </w:num>
  <w:num w:numId="7">
    <w:abstractNumId w:val="8"/>
  </w:num>
  <w:num w:numId="8">
    <w:abstractNumId w:val="12"/>
  </w:num>
  <w:num w:numId="9">
    <w:abstractNumId w:val="15"/>
  </w:num>
  <w:num w:numId="10">
    <w:abstractNumId w:val="17"/>
  </w:num>
  <w:num w:numId="11">
    <w:abstractNumId w:val="11"/>
  </w:num>
  <w:num w:numId="12">
    <w:abstractNumId w:val="13"/>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C3"/>
    <w:rsid w:val="00000806"/>
    <w:rsid w:val="000013A5"/>
    <w:rsid w:val="00002048"/>
    <w:rsid w:val="000039AF"/>
    <w:rsid w:val="0000614C"/>
    <w:rsid w:val="00007FFD"/>
    <w:rsid w:val="00011CFC"/>
    <w:rsid w:val="00012AF1"/>
    <w:rsid w:val="00012C5E"/>
    <w:rsid w:val="00016478"/>
    <w:rsid w:val="000170EF"/>
    <w:rsid w:val="00021714"/>
    <w:rsid w:val="000227B4"/>
    <w:rsid w:val="00024054"/>
    <w:rsid w:val="0002514D"/>
    <w:rsid w:val="00025AD9"/>
    <w:rsid w:val="00025F2B"/>
    <w:rsid w:val="00026FFC"/>
    <w:rsid w:val="000271DF"/>
    <w:rsid w:val="0002784D"/>
    <w:rsid w:val="00031D28"/>
    <w:rsid w:val="0003346E"/>
    <w:rsid w:val="00035D58"/>
    <w:rsid w:val="00036176"/>
    <w:rsid w:val="00040107"/>
    <w:rsid w:val="00040C6A"/>
    <w:rsid w:val="00040EBA"/>
    <w:rsid w:val="0004242D"/>
    <w:rsid w:val="0004341E"/>
    <w:rsid w:val="000434C5"/>
    <w:rsid w:val="00044460"/>
    <w:rsid w:val="00050616"/>
    <w:rsid w:val="00050E57"/>
    <w:rsid w:val="00051A46"/>
    <w:rsid w:val="000532C7"/>
    <w:rsid w:val="00053B96"/>
    <w:rsid w:val="000567EE"/>
    <w:rsid w:val="00056891"/>
    <w:rsid w:val="00056A67"/>
    <w:rsid w:val="00057DC8"/>
    <w:rsid w:val="00060A99"/>
    <w:rsid w:val="00061661"/>
    <w:rsid w:val="00063DE9"/>
    <w:rsid w:val="000658E5"/>
    <w:rsid w:val="00065BB5"/>
    <w:rsid w:val="00070288"/>
    <w:rsid w:val="00070E5F"/>
    <w:rsid w:val="00071A7F"/>
    <w:rsid w:val="000740C2"/>
    <w:rsid w:val="00080DCD"/>
    <w:rsid w:val="0008199B"/>
    <w:rsid w:val="00083F90"/>
    <w:rsid w:val="00084279"/>
    <w:rsid w:val="00084C59"/>
    <w:rsid w:val="00085179"/>
    <w:rsid w:val="00086424"/>
    <w:rsid w:val="00086B89"/>
    <w:rsid w:val="00090314"/>
    <w:rsid w:val="000909F3"/>
    <w:rsid w:val="00090F09"/>
    <w:rsid w:val="00091397"/>
    <w:rsid w:val="00096106"/>
    <w:rsid w:val="0009673D"/>
    <w:rsid w:val="00096A93"/>
    <w:rsid w:val="00097FF2"/>
    <w:rsid w:val="000A09DB"/>
    <w:rsid w:val="000A220A"/>
    <w:rsid w:val="000A4A52"/>
    <w:rsid w:val="000A7D8C"/>
    <w:rsid w:val="000B026C"/>
    <w:rsid w:val="000B2EB8"/>
    <w:rsid w:val="000B3311"/>
    <w:rsid w:val="000B3722"/>
    <w:rsid w:val="000B6CCE"/>
    <w:rsid w:val="000B727A"/>
    <w:rsid w:val="000B749A"/>
    <w:rsid w:val="000C03D7"/>
    <w:rsid w:val="000C1283"/>
    <w:rsid w:val="000C1A8F"/>
    <w:rsid w:val="000C2310"/>
    <w:rsid w:val="000C3CB0"/>
    <w:rsid w:val="000C4D0A"/>
    <w:rsid w:val="000C4FF9"/>
    <w:rsid w:val="000C51FA"/>
    <w:rsid w:val="000D09B8"/>
    <w:rsid w:val="000D0AF6"/>
    <w:rsid w:val="000D0D0F"/>
    <w:rsid w:val="000D4898"/>
    <w:rsid w:val="000D4D48"/>
    <w:rsid w:val="000D5087"/>
    <w:rsid w:val="000D73A0"/>
    <w:rsid w:val="000E0BFB"/>
    <w:rsid w:val="000E22E8"/>
    <w:rsid w:val="000E316B"/>
    <w:rsid w:val="000E3C66"/>
    <w:rsid w:val="000F1133"/>
    <w:rsid w:val="000F1253"/>
    <w:rsid w:val="000F1C4B"/>
    <w:rsid w:val="000F3D97"/>
    <w:rsid w:val="000F580E"/>
    <w:rsid w:val="000F675A"/>
    <w:rsid w:val="00101D69"/>
    <w:rsid w:val="00104995"/>
    <w:rsid w:val="00105048"/>
    <w:rsid w:val="00105404"/>
    <w:rsid w:val="00105B57"/>
    <w:rsid w:val="00106BF6"/>
    <w:rsid w:val="00107441"/>
    <w:rsid w:val="00110D64"/>
    <w:rsid w:val="001127AF"/>
    <w:rsid w:val="0011301A"/>
    <w:rsid w:val="00113F12"/>
    <w:rsid w:val="001152C9"/>
    <w:rsid w:val="00115D26"/>
    <w:rsid w:val="001164DA"/>
    <w:rsid w:val="00120AF5"/>
    <w:rsid w:val="00123510"/>
    <w:rsid w:val="00123742"/>
    <w:rsid w:val="0012513B"/>
    <w:rsid w:val="00127B13"/>
    <w:rsid w:val="00132A54"/>
    <w:rsid w:val="00133DCC"/>
    <w:rsid w:val="001405DF"/>
    <w:rsid w:val="0014089D"/>
    <w:rsid w:val="00141B47"/>
    <w:rsid w:val="00141CB9"/>
    <w:rsid w:val="00142008"/>
    <w:rsid w:val="00143A39"/>
    <w:rsid w:val="0015280F"/>
    <w:rsid w:val="00152D98"/>
    <w:rsid w:val="001540C8"/>
    <w:rsid w:val="001540E2"/>
    <w:rsid w:val="00154CBE"/>
    <w:rsid w:val="00155E8F"/>
    <w:rsid w:val="0015673F"/>
    <w:rsid w:val="00160372"/>
    <w:rsid w:val="00164C1F"/>
    <w:rsid w:val="001652D9"/>
    <w:rsid w:val="001659AA"/>
    <w:rsid w:val="00167BA6"/>
    <w:rsid w:val="001717FC"/>
    <w:rsid w:val="00171FA3"/>
    <w:rsid w:val="00173901"/>
    <w:rsid w:val="001741B1"/>
    <w:rsid w:val="00174F9F"/>
    <w:rsid w:val="00175095"/>
    <w:rsid w:val="001774AD"/>
    <w:rsid w:val="00177ECD"/>
    <w:rsid w:val="001822E9"/>
    <w:rsid w:val="00183BDA"/>
    <w:rsid w:val="00184DD3"/>
    <w:rsid w:val="00185B91"/>
    <w:rsid w:val="00186420"/>
    <w:rsid w:val="00187C25"/>
    <w:rsid w:val="001906B0"/>
    <w:rsid w:val="00190AFE"/>
    <w:rsid w:val="00191BA8"/>
    <w:rsid w:val="0019284C"/>
    <w:rsid w:val="001962EA"/>
    <w:rsid w:val="00196D78"/>
    <w:rsid w:val="00196E1F"/>
    <w:rsid w:val="0019720A"/>
    <w:rsid w:val="001977C2"/>
    <w:rsid w:val="001A0482"/>
    <w:rsid w:val="001A05BA"/>
    <w:rsid w:val="001A19D0"/>
    <w:rsid w:val="001A20D2"/>
    <w:rsid w:val="001A2910"/>
    <w:rsid w:val="001A432C"/>
    <w:rsid w:val="001B24EF"/>
    <w:rsid w:val="001B4DFB"/>
    <w:rsid w:val="001B5A25"/>
    <w:rsid w:val="001B6AD6"/>
    <w:rsid w:val="001C2D1A"/>
    <w:rsid w:val="001C34D0"/>
    <w:rsid w:val="001C5355"/>
    <w:rsid w:val="001C5B2A"/>
    <w:rsid w:val="001C5FDA"/>
    <w:rsid w:val="001D139A"/>
    <w:rsid w:val="001D30F9"/>
    <w:rsid w:val="001D423A"/>
    <w:rsid w:val="001E0597"/>
    <w:rsid w:val="001E0B4B"/>
    <w:rsid w:val="001E4506"/>
    <w:rsid w:val="001E4EB8"/>
    <w:rsid w:val="001E52BB"/>
    <w:rsid w:val="001E67A8"/>
    <w:rsid w:val="001F0534"/>
    <w:rsid w:val="001F0EB1"/>
    <w:rsid w:val="001F1D9D"/>
    <w:rsid w:val="001F2BF3"/>
    <w:rsid w:val="001F3144"/>
    <w:rsid w:val="001F3159"/>
    <w:rsid w:val="001F3B25"/>
    <w:rsid w:val="001F669A"/>
    <w:rsid w:val="00200CE9"/>
    <w:rsid w:val="002017C2"/>
    <w:rsid w:val="00201E46"/>
    <w:rsid w:val="0020316B"/>
    <w:rsid w:val="00205817"/>
    <w:rsid w:val="002060BF"/>
    <w:rsid w:val="0020661D"/>
    <w:rsid w:val="0021302E"/>
    <w:rsid w:val="00213D27"/>
    <w:rsid w:val="00214C66"/>
    <w:rsid w:val="00216575"/>
    <w:rsid w:val="00221E09"/>
    <w:rsid w:val="002229B5"/>
    <w:rsid w:val="0022487B"/>
    <w:rsid w:val="00224DA7"/>
    <w:rsid w:val="00225BC5"/>
    <w:rsid w:val="00225BE9"/>
    <w:rsid w:val="00226B57"/>
    <w:rsid w:val="00227F21"/>
    <w:rsid w:val="00230215"/>
    <w:rsid w:val="002310A9"/>
    <w:rsid w:val="0023315B"/>
    <w:rsid w:val="00234469"/>
    <w:rsid w:val="00235345"/>
    <w:rsid w:val="00235435"/>
    <w:rsid w:val="0023612D"/>
    <w:rsid w:val="00241684"/>
    <w:rsid w:val="002427C2"/>
    <w:rsid w:val="00243769"/>
    <w:rsid w:val="00243C77"/>
    <w:rsid w:val="00243CEA"/>
    <w:rsid w:val="002442C4"/>
    <w:rsid w:val="0024585D"/>
    <w:rsid w:val="00246299"/>
    <w:rsid w:val="0024723C"/>
    <w:rsid w:val="002479AC"/>
    <w:rsid w:val="002505C7"/>
    <w:rsid w:val="0025192B"/>
    <w:rsid w:val="0025362A"/>
    <w:rsid w:val="00253840"/>
    <w:rsid w:val="002557BD"/>
    <w:rsid w:val="00256106"/>
    <w:rsid w:val="0026036A"/>
    <w:rsid w:val="00260426"/>
    <w:rsid w:val="0026186D"/>
    <w:rsid w:val="00261ED9"/>
    <w:rsid w:val="00263B6C"/>
    <w:rsid w:val="00266CAE"/>
    <w:rsid w:val="002710A6"/>
    <w:rsid w:val="00271CEE"/>
    <w:rsid w:val="00271EE1"/>
    <w:rsid w:val="0027208E"/>
    <w:rsid w:val="002735D1"/>
    <w:rsid w:val="002759C8"/>
    <w:rsid w:val="0027612D"/>
    <w:rsid w:val="002812BC"/>
    <w:rsid w:val="00283019"/>
    <w:rsid w:val="0028444C"/>
    <w:rsid w:val="00285230"/>
    <w:rsid w:val="00285DCA"/>
    <w:rsid w:val="0028660D"/>
    <w:rsid w:val="00287B3B"/>
    <w:rsid w:val="00287D65"/>
    <w:rsid w:val="002900C0"/>
    <w:rsid w:val="00291010"/>
    <w:rsid w:val="0029127B"/>
    <w:rsid w:val="002923B9"/>
    <w:rsid w:val="002933FA"/>
    <w:rsid w:val="0029400F"/>
    <w:rsid w:val="00294642"/>
    <w:rsid w:val="0029575C"/>
    <w:rsid w:val="002A04DE"/>
    <w:rsid w:val="002A0F08"/>
    <w:rsid w:val="002A18DC"/>
    <w:rsid w:val="002A474E"/>
    <w:rsid w:val="002A5EBA"/>
    <w:rsid w:val="002A6565"/>
    <w:rsid w:val="002A6BE3"/>
    <w:rsid w:val="002B246B"/>
    <w:rsid w:val="002B2948"/>
    <w:rsid w:val="002B38B9"/>
    <w:rsid w:val="002B4119"/>
    <w:rsid w:val="002B5916"/>
    <w:rsid w:val="002B5DDD"/>
    <w:rsid w:val="002B5EE8"/>
    <w:rsid w:val="002B5FD0"/>
    <w:rsid w:val="002B6469"/>
    <w:rsid w:val="002B73AC"/>
    <w:rsid w:val="002C13CE"/>
    <w:rsid w:val="002C18F7"/>
    <w:rsid w:val="002C397E"/>
    <w:rsid w:val="002C51E1"/>
    <w:rsid w:val="002C60D8"/>
    <w:rsid w:val="002C7CE5"/>
    <w:rsid w:val="002D1620"/>
    <w:rsid w:val="002D4044"/>
    <w:rsid w:val="002D5FCE"/>
    <w:rsid w:val="002D6A23"/>
    <w:rsid w:val="002D6C11"/>
    <w:rsid w:val="002E30A2"/>
    <w:rsid w:val="002E3B14"/>
    <w:rsid w:val="002E4733"/>
    <w:rsid w:val="002E504C"/>
    <w:rsid w:val="002E5FD8"/>
    <w:rsid w:val="002E664D"/>
    <w:rsid w:val="002E7809"/>
    <w:rsid w:val="002E7B15"/>
    <w:rsid w:val="002F0EC5"/>
    <w:rsid w:val="002F1720"/>
    <w:rsid w:val="002F1E41"/>
    <w:rsid w:val="002F4D27"/>
    <w:rsid w:val="002F4FEB"/>
    <w:rsid w:val="002F54FB"/>
    <w:rsid w:val="00303111"/>
    <w:rsid w:val="00303388"/>
    <w:rsid w:val="00303A16"/>
    <w:rsid w:val="0030563C"/>
    <w:rsid w:val="00306778"/>
    <w:rsid w:val="00306FC1"/>
    <w:rsid w:val="003110EB"/>
    <w:rsid w:val="00311FCF"/>
    <w:rsid w:val="00312192"/>
    <w:rsid w:val="0031368C"/>
    <w:rsid w:val="00313C9E"/>
    <w:rsid w:val="00315F1A"/>
    <w:rsid w:val="00321940"/>
    <w:rsid w:val="00321DE7"/>
    <w:rsid w:val="00323014"/>
    <w:rsid w:val="00325EE8"/>
    <w:rsid w:val="003272DD"/>
    <w:rsid w:val="00331EAC"/>
    <w:rsid w:val="003341D5"/>
    <w:rsid w:val="00334BEE"/>
    <w:rsid w:val="00335963"/>
    <w:rsid w:val="00336136"/>
    <w:rsid w:val="00336B19"/>
    <w:rsid w:val="00336BBF"/>
    <w:rsid w:val="00337558"/>
    <w:rsid w:val="00337A45"/>
    <w:rsid w:val="003407BE"/>
    <w:rsid w:val="00341E4D"/>
    <w:rsid w:val="00345D98"/>
    <w:rsid w:val="00346A69"/>
    <w:rsid w:val="00350C18"/>
    <w:rsid w:val="00351E8C"/>
    <w:rsid w:val="003528D9"/>
    <w:rsid w:val="00352E49"/>
    <w:rsid w:val="00353D51"/>
    <w:rsid w:val="00360DD2"/>
    <w:rsid w:val="00361E3F"/>
    <w:rsid w:val="00362DB1"/>
    <w:rsid w:val="00363022"/>
    <w:rsid w:val="00363782"/>
    <w:rsid w:val="0036430D"/>
    <w:rsid w:val="00365452"/>
    <w:rsid w:val="003661DE"/>
    <w:rsid w:val="00366AFC"/>
    <w:rsid w:val="00366DC6"/>
    <w:rsid w:val="0037175D"/>
    <w:rsid w:val="003719F7"/>
    <w:rsid w:val="0037243A"/>
    <w:rsid w:val="00373037"/>
    <w:rsid w:val="003735E5"/>
    <w:rsid w:val="00373C3A"/>
    <w:rsid w:val="00373DFE"/>
    <w:rsid w:val="0037440C"/>
    <w:rsid w:val="00374B75"/>
    <w:rsid w:val="003765A4"/>
    <w:rsid w:val="003765CC"/>
    <w:rsid w:val="00377079"/>
    <w:rsid w:val="0038186C"/>
    <w:rsid w:val="00381D63"/>
    <w:rsid w:val="00382595"/>
    <w:rsid w:val="00383830"/>
    <w:rsid w:val="00383FD7"/>
    <w:rsid w:val="003858D0"/>
    <w:rsid w:val="00385EBF"/>
    <w:rsid w:val="00391BF3"/>
    <w:rsid w:val="00392146"/>
    <w:rsid w:val="00392172"/>
    <w:rsid w:val="003937CE"/>
    <w:rsid w:val="003950D5"/>
    <w:rsid w:val="00397697"/>
    <w:rsid w:val="003A60B0"/>
    <w:rsid w:val="003A6487"/>
    <w:rsid w:val="003B46C2"/>
    <w:rsid w:val="003B5682"/>
    <w:rsid w:val="003B605C"/>
    <w:rsid w:val="003B6DEB"/>
    <w:rsid w:val="003B78BF"/>
    <w:rsid w:val="003C1431"/>
    <w:rsid w:val="003C1F7D"/>
    <w:rsid w:val="003C3027"/>
    <w:rsid w:val="003C41DB"/>
    <w:rsid w:val="003C503D"/>
    <w:rsid w:val="003D36F1"/>
    <w:rsid w:val="003D395F"/>
    <w:rsid w:val="003D3E50"/>
    <w:rsid w:val="003D3EA5"/>
    <w:rsid w:val="003D456E"/>
    <w:rsid w:val="003D4F19"/>
    <w:rsid w:val="003D7007"/>
    <w:rsid w:val="003D7F75"/>
    <w:rsid w:val="003E2851"/>
    <w:rsid w:val="003E30E0"/>
    <w:rsid w:val="003E3DC9"/>
    <w:rsid w:val="003E4360"/>
    <w:rsid w:val="003E6459"/>
    <w:rsid w:val="003F0444"/>
    <w:rsid w:val="003F5CC1"/>
    <w:rsid w:val="003F61C0"/>
    <w:rsid w:val="00400CC6"/>
    <w:rsid w:val="004028BD"/>
    <w:rsid w:val="00402AB6"/>
    <w:rsid w:val="00404847"/>
    <w:rsid w:val="00404EDD"/>
    <w:rsid w:val="00406940"/>
    <w:rsid w:val="004135CF"/>
    <w:rsid w:val="00414D6F"/>
    <w:rsid w:val="00415156"/>
    <w:rsid w:val="00415F03"/>
    <w:rsid w:val="00417DF6"/>
    <w:rsid w:val="00417F03"/>
    <w:rsid w:val="00420320"/>
    <w:rsid w:val="00421571"/>
    <w:rsid w:val="00422844"/>
    <w:rsid w:val="00422EDD"/>
    <w:rsid w:val="00423870"/>
    <w:rsid w:val="0042512B"/>
    <w:rsid w:val="00425D9F"/>
    <w:rsid w:val="004277C9"/>
    <w:rsid w:val="004277E3"/>
    <w:rsid w:val="00427BCB"/>
    <w:rsid w:val="00427D8D"/>
    <w:rsid w:val="00431D5C"/>
    <w:rsid w:val="004325F4"/>
    <w:rsid w:val="00433886"/>
    <w:rsid w:val="00433AA0"/>
    <w:rsid w:val="00435167"/>
    <w:rsid w:val="00435949"/>
    <w:rsid w:val="00435F13"/>
    <w:rsid w:val="00436C5C"/>
    <w:rsid w:val="0043761F"/>
    <w:rsid w:val="00437B5A"/>
    <w:rsid w:val="00440A3E"/>
    <w:rsid w:val="00442C04"/>
    <w:rsid w:val="0044356E"/>
    <w:rsid w:val="00443B15"/>
    <w:rsid w:val="004440D5"/>
    <w:rsid w:val="004442DD"/>
    <w:rsid w:val="004444EE"/>
    <w:rsid w:val="004456CE"/>
    <w:rsid w:val="0044611E"/>
    <w:rsid w:val="004468F9"/>
    <w:rsid w:val="00446B6E"/>
    <w:rsid w:val="00447ADF"/>
    <w:rsid w:val="00450742"/>
    <w:rsid w:val="00450C96"/>
    <w:rsid w:val="00452132"/>
    <w:rsid w:val="00454952"/>
    <w:rsid w:val="00456930"/>
    <w:rsid w:val="00461A1D"/>
    <w:rsid w:val="004672BD"/>
    <w:rsid w:val="0047165B"/>
    <w:rsid w:val="004719A4"/>
    <w:rsid w:val="00471CFA"/>
    <w:rsid w:val="004721ED"/>
    <w:rsid w:val="0047267A"/>
    <w:rsid w:val="00472F86"/>
    <w:rsid w:val="00473784"/>
    <w:rsid w:val="00473E68"/>
    <w:rsid w:val="00474793"/>
    <w:rsid w:val="00474C9B"/>
    <w:rsid w:val="00476AD8"/>
    <w:rsid w:val="00482677"/>
    <w:rsid w:val="0048623D"/>
    <w:rsid w:val="004862FC"/>
    <w:rsid w:val="00487A08"/>
    <w:rsid w:val="00490705"/>
    <w:rsid w:val="004929FC"/>
    <w:rsid w:val="00492C41"/>
    <w:rsid w:val="004943DB"/>
    <w:rsid w:val="00497535"/>
    <w:rsid w:val="004976E3"/>
    <w:rsid w:val="004A256B"/>
    <w:rsid w:val="004A3498"/>
    <w:rsid w:val="004A3B60"/>
    <w:rsid w:val="004A4868"/>
    <w:rsid w:val="004A6FBC"/>
    <w:rsid w:val="004A7494"/>
    <w:rsid w:val="004A78D0"/>
    <w:rsid w:val="004B12BE"/>
    <w:rsid w:val="004B1E5D"/>
    <w:rsid w:val="004B2F93"/>
    <w:rsid w:val="004B313F"/>
    <w:rsid w:val="004B384B"/>
    <w:rsid w:val="004B3869"/>
    <w:rsid w:val="004B4648"/>
    <w:rsid w:val="004B54DE"/>
    <w:rsid w:val="004B6719"/>
    <w:rsid w:val="004B6822"/>
    <w:rsid w:val="004C0E1C"/>
    <w:rsid w:val="004C1C7A"/>
    <w:rsid w:val="004C3AAD"/>
    <w:rsid w:val="004C4010"/>
    <w:rsid w:val="004C4CE9"/>
    <w:rsid w:val="004C56C4"/>
    <w:rsid w:val="004D00F3"/>
    <w:rsid w:val="004D1E02"/>
    <w:rsid w:val="004D23FD"/>
    <w:rsid w:val="004D2E3F"/>
    <w:rsid w:val="004D33B7"/>
    <w:rsid w:val="004D5109"/>
    <w:rsid w:val="004D5750"/>
    <w:rsid w:val="004D64B5"/>
    <w:rsid w:val="004D64BD"/>
    <w:rsid w:val="004D7F82"/>
    <w:rsid w:val="004E0103"/>
    <w:rsid w:val="004E062E"/>
    <w:rsid w:val="004E072C"/>
    <w:rsid w:val="004E0877"/>
    <w:rsid w:val="004E1149"/>
    <w:rsid w:val="004E1464"/>
    <w:rsid w:val="004E4B35"/>
    <w:rsid w:val="004E503C"/>
    <w:rsid w:val="004E515D"/>
    <w:rsid w:val="004E55CD"/>
    <w:rsid w:val="004E743C"/>
    <w:rsid w:val="004E75AB"/>
    <w:rsid w:val="004E7B55"/>
    <w:rsid w:val="004F3005"/>
    <w:rsid w:val="004F58BC"/>
    <w:rsid w:val="004F5F2E"/>
    <w:rsid w:val="00500C70"/>
    <w:rsid w:val="00502648"/>
    <w:rsid w:val="00505B7E"/>
    <w:rsid w:val="005076E2"/>
    <w:rsid w:val="005108B2"/>
    <w:rsid w:val="0051193B"/>
    <w:rsid w:val="00512845"/>
    <w:rsid w:val="00514140"/>
    <w:rsid w:val="00514302"/>
    <w:rsid w:val="005148E0"/>
    <w:rsid w:val="00514E32"/>
    <w:rsid w:val="0051531B"/>
    <w:rsid w:val="005155E7"/>
    <w:rsid w:val="00520EC3"/>
    <w:rsid w:val="0052106F"/>
    <w:rsid w:val="0052146E"/>
    <w:rsid w:val="005216AC"/>
    <w:rsid w:val="00521965"/>
    <w:rsid w:val="0052468F"/>
    <w:rsid w:val="00524E82"/>
    <w:rsid w:val="00524F89"/>
    <w:rsid w:val="00525ADD"/>
    <w:rsid w:val="00526216"/>
    <w:rsid w:val="00530AE2"/>
    <w:rsid w:val="00531205"/>
    <w:rsid w:val="00532081"/>
    <w:rsid w:val="00534273"/>
    <w:rsid w:val="005360CF"/>
    <w:rsid w:val="005364CB"/>
    <w:rsid w:val="005404AC"/>
    <w:rsid w:val="005415F9"/>
    <w:rsid w:val="00541689"/>
    <w:rsid w:val="00541A1B"/>
    <w:rsid w:val="00541F94"/>
    <w:rsid w:val="00542587"/>
    <w:rsid w:val="0054751E"/>
    <w:rsid w:val="00554A4C"/>
    <w:rsid w:val="00554D78"/>
    <w:rsid w:val="005553AF"/>
    <w:rsid w:val="00555ADA"/>
    <w:rsid w:val="00555C9E"/>
    <w:rsid w:val="005568AD"/>
    <w:rsid w:val="00557C99"/>
    <w:rsid w:val="005602EF"/>
    <w:rsid w:val="005608EA"/>
    <w:rsid w:val="00562149"/>
    <w:rsid w:val="0056282A"/>
    <w:rsid w:val="00563495"/>
    <w:rsid w:val="00563956"/>
    <w:rsid w:val="005639ED"/>
    <w:rsid w:val="00564456"/>
    <w:rsid w:val="00564CA8"/>
    <w:rsid w:val="005651D4"/>
    <w:rsid w:val="0056695A"/>
    <w:rsid w:val="00571103"/>
    <w:rsid w:val="005729BD"/>
    <w:rsid w:val="00577636"/>
    <w:rsid w:val="005812F3"/>
    <w:rsid w:val="00585204"/>
    <w:rsid w:val="00585854"/>
    <w:rsid w:val="00590559"/>
    <w:rsid w:val="0059215E"/>
    <w:rsid w:val="00596F25"/>
    <w:rsid w:val="005972DB"/>
    <w:rsid w:val="005A01EA"/>
    <w:rsid w:val="005A1CAB"/>
    <w:rsid w:val="005A20AA"/>
    <w:rsid w:val="005A2F88"/>
    <w:rsid w:val="005A3A74"/>
    <w:rsid w:val="005A3D1F"/>
    <w:rsid w:val="005A4299"/>
    <w:rsid w:val="005A46E1"/>
    <w:rsid w:val="005A660C"/>
    <w:rsid w:val="005A6FEF"/>
    <w:rsid w:val="005A7236"/>
    <w:rsid w:val="005B096F"/>
    <w:rsid w:val="005B0EED"/>
    <w:rsid w:val="005B2074"/>
    <w:rsid w:val="005B23D1"/>
    <w:rsid w:val="005B4D7F"/>
    <w:rsid w:val="005B50DC"/>
    <w:rsid w:val="005C0C82"/>
    <w:rsid w:val="005C0F9D"/>
    <w:rsid w:val="005C4F61"/>
    <w:rsid w:val="005D028B"/>
    <w:rsid w:val="005D189F"/>
    <w:rsid w:val="005D22CE"/>
    <w:rsid w:val="005D3788"/>
    <w:rsid w:val="005D41E3"/>
    <w:rsid w:val="005D6B6D"/>
    <w:rsid w:val="005D7BF2"/>
    <w:rsid w:val="005E55F9"/>
    <w:rsid w:val="005E5962"/>
    <w:rsid w:val="005F06AC"/>
    <w:rsid w:val="005F07B0"/>
    <w:rsid w:val="005F0EBA"/>
    <w:rsid w:val="005F217A"/>
    <w:rsid w:val="005F2270"/>
    <w:rsid w:val="005F7AC3"/>
    <w:rsid w:val="006001E4"/>
    <w:rsid w:val="006010D3"/>
    <w:rsid w:val="00601BB2"/>
    <w:rsid w:val="0060313C"/>
    <w:rsid w:val="006037B0"/>
    <w:rsid w:val="00604E88"/>
    <w:rsid w:val="00605C04"/>
    <w:rsid w:val="00605FBB"/>
    <w:rsid w:val="00606816"/>
    <w:rsid w:val="006104FB"/>
    <w:rsid w:val="00611240"/>
    <w:rsid w:val="006123AD"/>
    <w:rsid w:val="00613F13"/>
    <w:rsid w:val="006140DC"/>
    <w:rsid w:val="00615A87"/>
    <w:rsid w:val="006162BE"/>
    <w:rsid w:val="00617EF2"/>
    <w:rsid w:val="00620D7D"/>
    <w:rsid w:val="00621CCB"/>
    <w:rsid w:val="006233FF"/>
    <w:rsid w:val="0062340D"/>
    <w:rsid w:val="00623F15"/>
    <w:rsid w:val="00624DA6"/>
    <w:rsid w:val="006257AB"/>
    <w:rsid w:val="006276E4"/>
    <w:rsid w:val="00627BCD"/>
    <w:rsid w:val="006309A4"/>
    <w:rsid w:val="00630D11"/>
    <w:rsid w:val="006324E4"/>
    <w:rsid w:val="00632F96"/>
    <w:rsid w:val="00633DE3"/>
    <w:rsid w:val="00635BEB"/>
    <w:rsid w:val="00636B55"/>
    <w:rsid w:val="00637FB0"/>
    <w:rsid w:val="006410A7"/>
    <w:rsid w:val="0064131F"/>
    <w:rsid w:val="006438D7"/>
    <w:rsid w:val="00644FF9"/>
    <w:rsid w:val="00645738"/>
    <w:rsid w:val="00645C40"/>
    <w:rsid w:val="00647870"/>
    <w:rsid w:val="00650646"/>
    <w:rsid w:val="006509B0"/>
    <w:rsid w:val="00651217"/>
    <w:rsid w:val="00652BBB"/>
    <w:rsid w:val="00656D76"/>
    <w:rsid w:val="00657BC3"/>
    <w:rsid w:val="00660335"/>
    <w:rsid w:val="00660C2F"/>
    <w:rsid w:val="00660F6E"/>
    <w:rsid w:val="00663B31"/>
    <w:rsid w:val="00664C08"/>
    <w:rsid w:val="00665702"/>
    <w:rsid w:val="00665D8C"/>
    <w:rsid w:val="00666F4E"/>
    <w:rsid w:val="006677B2"/>
    <w:rsid w:val="00670E2C"/>
    <w:rsid w:val="00671D31"/>
    <w:rsid w:val="00671F17"/>
    <w:rsid w:val="00672C71"/>
    <w:rsid w:val="00674279"/>
    <w:rsid w:val="00674B6E"/>
    <w:rsid w:val="00680EE4"/>
    <w:rsid w:val="0068155C"/>
    <w:rsid w:val="00681886"/>
    <w:rsid w:val="00681EA5"/>
    <w:rsid w:val="0068242E"/>
    <w:rsid w:val="00684685"/>
    <w:rsid w:val="006864CD"/>
    <w:rsid w:val="00687296"/>
    <w:rsid w:val="006876B6"/>
    <w:rsid w:val="00690C57"/>
    <w:rsid w:val="006926C0"/>
    <w:rsid w:val="00692876"/>
    <w:rsid w:val="00692A5B"/>
    <w:rsid w:val="00695C7A"/>
    <w:rsid w:val="006968FA"/>
    <w:rsid w:val="00696ED3"/>
    <w:rsid w:val="006A066D"/>
    <w:rsid w:val="006A068F"/>
    <w:rsid w:val="006A0A33"/>
    <w:rsid w:val="006A1DB6"/>
    <w:rsid w:val="006A32A5"/>
    <w:rsid w:val="006A3687"/>
    <w:rsid w:val="006A4036"/>
    <w:rsid w:val="006A404D"/>
    <w:rsid w:val="006A6A09"/>
    <w:rsid w:val="006A7B25"/>
    <w:rsid w:val="006B0222"/>
    <w:rsid w:val="006B2AC6"/>
    <w:rsid w:val="006B3408"/>
    <w:rsid w:val="006B6122"/>
    <w:rsid w:val="006B666B"/>
    <w:rsid w:val="006C0331"/>
    <w:rsid w:val="006C0715"/>
    <w:rsid w:val="006C0B9D"/>
    <w:rsid w:val="006C0E0B"/>
    <w:rsid w:val="006C18D8"/>
    <w:rsid w:val="006C2C22"/>
    <w:rsid w:val="006C3643"/>
    <w:rsid w:val="006C4AD4"/>
    <w:rsid w:val="006C4EB0"/>
    <w:rsid w:val="006C626F"/>
    <w:rsid w:val="006C6CF6"/>
    <w:rsid w:val="006D1876"/>
    <w:rsid w:val="006D59F7"/>
    <w:rsid w:val="006D6567"/>
    <w:rsid w:val="006D7386"/>
    <w:rsid w:val="006D7F32"/>
    <w:rsid w:val="006E0AD9"/>
    <w:rsid w:val="006E394B"/>
    <w:rsid w:val="006E4CAB"/>
    <w:rsid w:val="006E520A"/>
    <w:rsid w:val="006E58C9"/>
    <w:rsid w:val="006E5920"/>
    <w:rsid w:val="006E6AA0"/>
    <w:rsid w:val="006E7953"/>
    <w:rsid w:val="006F2359"/>
    <w:rsid w:val="006F2618"/>
    <w:rsid w:val="006F3833"/>
    <w:rsid w:val="006F41F8"/>
    <w:rsid w:val="006F5124"/>
    <w:rsid w:val="007015C6"/>
    <w:rsid w:val="007027B5"/>
    <w:rsid w:val="007027D8"/>
    <w:rsid w:val="00704C93"/>
    <w:rsid w:val="00705A8A"/>
    <w:rsid w:val="0070631D"/>
    <w:rsid w:val="00706A0F"/>
    <w:rsid w:val="00706A41"/>
    <w:rsid w:val="00707157"/>
    <w:rsid w:val="00707789"/>
    <w:rsid w:val="007109E4"/>
    <w:rsid w:val="00711148"/>
    <w:rsid w:val="00711C4A"/>
    <w:rsid w:val="00712271"/>
    <w:rsid w:val="00712422"/>
    <w:rsid w:val="007126B1"/>
    <w:rsid w:val="00713C4F"/>
    <w:rsid w:val="007156AB"/>
    <w:rsid w:val="00715BD7"/>
    <w:rsid w:val="00715D00"/>
    <w:rsid w:val="00720237"/>
    <w:rsid w:val="00720DA8"/>
    <w:rsid w:val="0072264F"/>
    <w:rsid w:val="00722B53"/>
    <w:rsid w:val="00725C31"/>
    <w:rsid w:val="00726183"/>
    <w:rsid w:val="00730A55"/>
    <w:rsid w:val="00731076"/>
    <w:rsid w:val="0073112E"/>
    <w:rsid w:val="00732B4C"/>
    <w:rsid w:val="007348C6"/>
    <w:rsid w:val="00734936"/>
    <w:rsid w:val="00735131"/>
    <w:rsid w:val="00736409"/>
    <w:rsid w:val="0073750F"/>
    <w:rsid w:val="00737B77"/>
    <w:rsid w:val="007413F7"/>
    <w:rsid w:val="007438ED"/>
    <w:rsid w:val="00743D93"/>
    <w:rsid w:val="00743E52"/>
    <w:rsid w:val="00744579"/>
    <w:rsid w:val="0074480D"/>
    <w:rsid w:val="0074583D"/>
    <w:rsid w:val="0074612D"/>
    <w:rsid w:val="007503A2"/>
    <w:rsid w:val="00750E46"/>
    <w:rsid w:val="007519DD"/>
    <w:rsid w:val="00753A6C"/>
    <w:rsid w:val="007576CC"/>
    <w:rsid w:val="007634BE"/>
    <w:rsid w:val="00763527"/>
    <w:rsid w:val="0076421B"/>
    <w:rsid w:val="00764749"/>
    <w:rsid w:val="007649D5"/>
    <w:rsid w:val="0076640F"/>
    <w:rsid w:val="007664DF"/>
    <w:rsid w:val="00766635"/>
    <w:rsid w:val="00767799"/>
    <w:rsid w:val="00770302"/>
    <w:rsid w:val="00771BCD"/>
    <w:rsid w:val="00771EE1"/>
    <w:rsid w:val="00772584"/>
    <w:rsid w:val="00772F34"/>
    <w:rsid w:val="00772F9E"/>
    <w:rsid w:val="0077523D"/>
    <w:rsid w:val="0077757C"/>
    <w:rsid w:val="007776BE"/>
    <w:rsid w:val="007804B3"/>
    <w:rsid w:val="0078051B"/>
    <w:rsid w:val="00780866"/>
    <w:rsid w:val="007820C8"/>
    <w:rsid w:val="00782F3B"/>
    <w:rsid w:val="0078590F"/>
    <w:rsid w:val="00785BB0"/>
    <w:rsid w:val="0078643E"/>
    <w:rsid w:val="007877EF"/>
    <w:rsid w:val="00791612"/>
    <w:rsid w:val="007926B3"/>
    <w:rsid w:val="00793310"/>
    <w:rsid w:val="00796711"/>
    <w:rsid w:val="007A0037"/>
    <w:rsid w:val="007A023E"/>
    <w:rsid w:val="007A0881"/>
    <w:rsid w:val="007A0B51"/>
    <w:rsid w:val="007A2AE3"/>
    <w:rsid w:val="007A408E"/>
    <w:rsid w:val="007A4B6B"/>
    <w:rsid w:val="007A74F2"/>
    <w:rsid w:val="007A7FDD"/>
    <w:rsid w:val="007B2138"/>
    <w:rsid w:val="007B6262"/>
    <w:rsid w:val="007C5A52"/>
    <w:rsid w:val="007C673C"/>
    <w:rsid w:val="007C6DBE"/>
    <w:rsid w:val="007C7A84"/>
    <w:rsid w:val="007D3EFB"/>
    <w:rsid w:val="007D5302"/>
    <w:rsid w:val="007D77BB"/>
    <w:rsid w:val="007D7CB9"/>
    <w:rsid w:val="007D7D3D"/>
    <w:rsid w:val="007E24DE"/>
    <w:rsid w:val="007E2CC9"/>
    <w:rsid w:val="007E31FF"/>
    <w:rsid w:val="007E3C1A"/>
    <w:rsid w:val="007E560F"/>
    <w:rsid w:val="007E672A"/>
    <w:rsid w:val="007E6940"/>
    <w:rsid w:val="007E7A8A"/>
    <w:rsid w:val="007F06EE"/>
    <w:rsid w:val="007F0E87"/>
    <w:rsid w:val="007F14F9"/>
    <w:rsid w:val="007F3A73"/>
    <w:rsid w:val="007F4979"/>
    <w:rsid w:val="007F74BE"/>
    <w:rsid w:val="007F7CC8"/>
    <w:rsid w:val="007F7DF7"/>
    <w:rsid w:val="0080025C"/>
    <w:rsid w:val="00801F0A"/>
    <w:rsid w:val="00802D6A"/>
    <w:rsid w:val="008066D5"/>
    <w:rsid w:val="008139AF"/>
    <w:rsid w:val="00814391"/>
    <w:rsid w:val="00815BA4"/>
    <w:rsid w:val="00816252"/>
    <w:rsid w:val="0081681B"/>
    <w:rsid w:val="0081744D"/>
    <w:rsid w:val="0081798A"/>
    <w:rsid w:val="00817DE8"/>
    <w:rsid w:val="00821249"/>
    <w:rsid w:val="00822279"/>
    <w:rsid w:val="00824933"/>
    <w:rsid w:val="00824D29"/>
    <w:rsid w:val="0082517D"/>
    <w:rsid w:val="008256DB"/>
    <w:rsid w:val="00825F84"/>
    <w:rsid w:val="0082708F"/>
    <w:rsid w:val="008278BB"/>
    <w:rsid w:val="008301C1"/>
    <w:rsid w:val="008347CF"/>
    <w:rsid w:val="00837AB5"/>
    <w:rsid w:val="00840212"/>
    <w:rsid w:val="00841076"/>
    <w:rsid w:val="0084152E"/>
    <w:rsid w:val="0084402F"/>
    <w:rsid w:val="00846FA5"/>
    <w:rsid w:val="008472F4"/>
    <w:rsid w:val="0085191F"/>
    <w:rsid w:val="00855B4C"/>
    <w:rsid w:val="00857529"/>
    <w:rsid w:val="00860886"/>
    <w:rsid w:val="00860D78"/>
    <w:rsid w:val="00862C79"/>
    <w:rsid w:val="00871852"/>
    <w:rsid w:val="00872249"/>
    <w:rsid w:val="008821FE"/>
    <w:rsid w:val="008829F3"/>
    <w:rsid w:val="008874CA"/>
    <w:rsid w:val="008902BA"/>
    <w:rsid w:val="008923BD"/>
    <w:rsid w:val="00892617"/>
    <w:rsid w:val="0089383C"/>
    <w:rsid w:val="008A1F24"/>
    <w:rsid w:val="008A268C"/>
    <w:rsid w:val="008A2CCA"/>
    <w:rsid w:val="008A4C2E"/>
    <w:rsid w:val="008A5A24"/>
    <w:rsid w:val="008A633C"/>
    <w:rsid w:val="008A71B1"/>
    <w:rsid w:val="008A7266"/>
    <w:rsid w:val="008A7897"/>
    <w:rsid w:val="008B0347"/>
    <w:rsid w:val="008B09B3"/>
    <w:rsid w:val="008B2883"/>
    <w:rsid w:val="008B676C"/>
    <w:rsid w:val="008B707F"/>
    <w:rsid w:val="008B7BFE"/>
    <w:rsid w:val="008C2AD7"/>
    <w:rsid w:val="008C3DC7"/>
    <w:rsid w:val="008C4386"/>
    <w:rsid w:val="008C4D10"/>
    <w:rsid w:val="008C7456"/>
    <w:rsid w:val="008C7D16"/>
    <w:rsid w:val="008D00FA"/>
    <w:rsid w:val="008D0833"/>
    <w:rsid w:val="008D251E"/>
    <w:rsid w:val="008D3EF9"/>
    <w:rsid w:val="008D698C"/>
    <w:rsid w:val="008D7124"/>
    <w:rsid w:val="008D7C1B"/>
    <w:rsid w:val="008D7E69"/>
    <w:rsid w:val="008E02AA"/>
    <w:rsid w:val="008E0A39"/>
    <w:rsid w:val="008E10E3"/>
    <w:rsid w:val="008E256E"/>
    <w:rsid w:val="008E2F3F"/>
    <w:rsid w:val="008E3F76"/>
    <w:rsid w:val="008E67FE"/>
    <w:rsid w:val="008F1ECA"/>
    <w:rsid w:val="008F40DE"/>
    <w:rsid w:val="008F6F31"/>
    <w:rsid w:val="008F7C5B"/>
    <w:rsid w:val="0090053A"/>
    <w:rsid w:val="00901BDF"/>
    <w:rsid w:val="00901FA6"/>
    <w:rsid w:val="00902CD5"/>
    <w:rsid w:val="00902DA7"/>
    <w:rsid w:val="00903F0D"/>
    <w:rsid w:val="00905375"/>
    <w:rsid w:val="0090543A"/>
    <w:rsid w:val="00905B5D"/>
    <w:rsid w:val="00906146"/>
    <w:rsid w:val="00906256"/>
    <w:rsid w:val="0090705B"/>
    <w:rsid w:val="00910D1A"/>
    <w:rsid w:val="009120EF"/>
    <w:rsid w:val="00914557"/>
    <w:rsid w:val="00914B1C"/>
    <w:rsid w:val="00914E82"/>
    <w:rsid w:val="009153FA"/>
    <w:rsid w:val="00917B75"/>
    <w:rsid w:val="00920395"/>
    <w:rsid w:val="00921311"/>
    <w:rsid w:val="00922E1E"/>
    <w:rsid w:val="0092378C"/>
    <w:rsid w:val="009248FD"/>
    <w:rsid w:val="00925044"/>
    <w:rsid w:val="00925E82"/>
    <w:rsid w:val="00930701"/>
    <w:rsid w:val="00930837"/>
    <w:rsid w:val="0093215A"/>
    <w:rsid w:val="00932E76"/>
    <w:rsid w:val="00933585"/>
    <w:rsid w:val="00933908"/>
    <w:rsid w:val="00936097"/>
    <w:rsid w:val="0093707A"/>
    <w:rsid w:val="00941C7F"/>
    <w:rsid w:val="00941F6A"/>
    <w:rsid w:val="00942ACF"/>
    <w:rsid w:val="00943CDA"/>
    <w:rsid w:val="00945C27"/>
    <w:rsid w:val="00947564"/>
    <w:rsid w:val="00952222"/>
    <w:rsid w:val="00952B02"/>
    <w:rsid w:val="009536DF"/>
    <w:rsid w:val="00955C5F"/>
    <w:rsid w:val="00955E2F"/>
    <w:rsid w:val="009564C3"/>
    <w:rsid w:val="0095651D"/>
    <w:rsid w:val="00960E0E"/>
    <w:rsid w:val="00962724"/>
    <w:rsid w:val="00962C6C"/>
    <w:rsid w:val="009637E3"/>
    <w:rsid w:val="00963E2B"/>
    <w:rsid w:val="00963E7A"/>
    <w:rsid w:val="00964C2E"/>
    <w:rsid w:val="00964F87"/>
    <w:rsid w:val="00965643"/>
    <w:rsid w:val="00965BDB"/>
    <w:rsid w:val="00967386"/>
    <w:rsid w:val="00970B29"/>
    <w:rsid w:val="00972BA1"/>
    <w:rsid w:val="00972C58"/>
    <w:rsid w:val="00974E43"/>
    <w:rsid w:val="00975635"/>
    <w:rsid w:val="0097624E"/>
    <w:rsid w:val="0097626D"/>
    <w:rsid w:val="0097713C"/>
    <w:rsid w:val="00977328"/>
    <w:rsid w:val="0097756F"/>
    <w:rsid w:val="00977744"/>
    <w:rsid w:val="00977EA4"/>
    <w:rsid w:val="00980F11"/>
    <w:rsid w:val="00982CFE"/>
    <w:rsid w:val="0098390F"/>
    <w:rsid w:val="00986400"/>
    <w:rsid w:val="009869CE"/>
    <w:rsid w:val="0098765D"/>
    <w:rsid w:val="00987BEB"/>
    <w:rsid w:val="00990520"/>
    <w:rsid w:val="00992AB6"/>
    <w:rsid w:val="009932A4"/>
    <w:rsid w:val="0099443E"/>
    <w:rsid w:val="009945F6"/>
    <w:rsid w:val="00994CA0"/>
    <w:rsid w:val="009952B8"/>
    <w:rsid w:val="009A06F3"/>
    <w:rsid w:val="009A119D"/>
    <w:rsid w:val="009A12C1"/>
    <w:rsid w:val="009A291A"/>
    <w:rsid w:val="009A396B"/>
    <w:rsid w:val="009A3E91"/>
    <w:rsid w:val="009A42E5"/>
    <w:rsid w:val="009A4329"/>
    <w:rsid w:val="009A70B1"/>
    <w:rsid w:val="009A712F"/>
    <w:rsid w:val="009B074A"/>
    <w:rsid w:val="009B37E2"/>
    <w:rsid w:val="009B39BB"/>
    <w:rsid w:val="009B533D"/>
    <w:rsid w:val="009B57C7"/>
    <w:rsid w:val="009B6AD6"/>
    <w:rsid w:val="009C1C51"/>
    <w:rsid w:val="009C272E"/>
    <w:rsid w:val="009C2AD6"/>
    <w:rsid w:val="009C31B2"/>
    <w:rsid w:val="009C7AE3"/>
    <w:rsid w:val="009D0055"/>
    <w:rsid w:val="009D0326"/>
    <w:rsid w:val="009D08E9"/>
    <w:rsid w:val="009D101E"/>
    <w:rsid w:val="009D1ACE"/>
    <w:rsid w:val="009D21D4"/>
    <w:rsid w:val="009D3F3C"/>
    <w:rsid w:val="009D46CC"/>
    <w:rsid w:val="009E29D3"/>
    <w:rsid w:val="009E35DA"/>
    <w:rsid w:val="009E360B"/>
    <w:rsid w:val="009E46FB"/>
    <w:rsid w:val="009E5BEA"/>
    <w:rsid w:val="009E6984"/>
    <w:rsid w:val="009E6B9C"/>
    <w:rsid w:val="009E7090"/>
    <w:rsid w:val="009E72D1"/>
    <w:rsid w:val="009F0919"/>
    <w:rsid w:val="009F118C"/>
    <w:rsid w:val="009F2440"/>
    <w:rsid w:val="009F2943"/>
    <w:rsid w:val="009F2C73"/>
    <w:rsid w:val="009F3360"/>
    <w:rsid w:val="009F3C57"/>
    <w:rsid w:val="009F4D1C"/>
    <w:rsid w:val="009F7121"/>
    <w:rsid w:val="009F772F"/>
    <w:rsid w:val="00A00234"/>
    <w:rsid w:val="00A02C55"/>
    <w:rsid w:val="00A04BBF"/>
    <w:rsid w:val="00A052D9"/>
    <w:rsid w:val="00A0630F"/>
    <w:rsid w:val="00A06335"/>
    <w:rsid w:val="00A06930"/>
    <w:rsid w:val="00A100FA"/>
    <w:rsid w:val="00A11A25"/>
    <w:rsid w:val="00A11CFD"/>
    <w:rsid w:val="00A1253C"/>
    <w:rsid w:val="00A13AF3"/>
    <w:rsid w:val="00A15443"/>
    <w:rsid w:val="00A17D50"/>
    <w:rsid w:val="00A2074A"/>
    <w:rsid w:val="00A2109D"/>
    <w:rsid w:val="00A21DE0"/>
    <w:rsid w:val="00A24AC9"/>
    <w:rsid w:val="00A2690D"/>
    <w:rsid w:val="00A312DA"/>
    <w:rsid w:val="00A32918"/>
    <w:rsid w:val="00A33C25"/>
    <w:rsid w:val="00A33D9E"/>
    <w:rsid w:val="00A34E5C"/>
    <w:rsid w:val="00A3719D"/>
    <w:rsid w:val="00A377EC"/>
    <w:rsid w:val="00A37D6B"/>
    <w:rsid w:val="00A4516A"/>
    <w:rsid w:val="00A46901"/>
    <w:rsid w:val="00A46A91"/>
    <w:rsid w:val="00A47E60"/>
    <w:rsid w:val="00A510DD"/>
    <w:rsid w:val="00A55605"/>
    <w:rsid w:val="00A55834"/>
    <w:rsid w:val="00A5608E"/>
    <w:rsid w:val="00A56860"/>
    <w:rsid w:val="00A57273"/>
    <w:rsid w:val="00A57A34"/>
    <w:rsid w:val="00A60CAB"/>
    <w:rsid w:val="00A637D6"/>
    <w:rsid w:val="00A63E8A"/>
    <w:rsid w:val="00A63F75"/>
    <w:rsid w:val="00A64C6E"/>
    <w:rsid w:val="00A65076"/>
    <w:rsid w:val="00A6551F"/>
    <w:rsid w:val="00A66871"/>
    <w:rsid w:val="00A66C1B"/>
    <w:rsid w:val="00A66E40"/>
    <w:rsid w:val="00A7103B"/>
    <w:rsid w:val="00A713AD"/>
    <w:rsid w:val="00A7191C"/>
    <w:rsid w:val="00A71EE0"/>
    <w:rsid w:val="00A7221E"/>
    <w:rsid w:val="00A75832"/>
    <w:rsid w:val="00A75FAF"/>
    <w:rsid w:val="00A76D60"/>
    <w:rsid w:val="00A77107"/>
    <w:rsid w:val="00A77D5A"/>
    <w:rsid w:val="00A8093F"/>
    <w:rsid w:val="00A81C00"/>
    <w:rsid w:val="00A82458"/>
    <w:rsid w:val="00A8787A"/>
    <w:rsid w:val="00A9036A"/>
    <w:rsid w:val="00A945AA"/>
    <w:rsid w:val="00A95619"/>
    <w:rsid w:val="00A959D0"/>
    <w:rsid w:val="00AA09AE"/>
    <w:rsid w:val="00AA130F"/>
    <w:rsid w:val="00AA1314"/>
    <w:rsid w:val="00AA17DC"/>
    <w:rsid w:val="00AA245D"/>
    <w:rsid w:val="00AA4A28"/>
    <w:rsid w:val="00AA6380"/>
    <w:rsid w:val="00AB0B31"/>
    <w:rsid w:val="00AB0EA3"/>
    <w:rsid w:val="00AB2D17"/>
    <w:rsid w:val="00AB3A29"/>
    <w:rsid w:val="00AB434E"/>
    <w:rsid w:val="00AB4F18"/>
    <w:rsid w:val="00AB5279"/>
    <w:rsid w:val="00AB5607"/>
    <w:rsid w:val="00AB6481"/>
    <w:rsid w:val="00AB675D"/>
    <w:rsid w:val="00AB75E5"/>
    <w:rsid w:val="00AC10EA"/>
    <w:rsid w:val="00AC2E4E"/>
    <w:rsid w:val="00AC3894"/>
    <w:rsid w:val="00AC3AD6"/>
    <w:rsid w:val="00AC59F3"/>
    <w:rsid w:val="00AC60E5"/>
    <w:rsid w:val="00AD0D18"/>
    <w:rsid w:val="00AD2040"/>
    <w:rsid w:val="00AD3AED"/>
    <w:rsid w:val="00AD3BC7"/>
    <w:rsid w:val="00AD4D88"/>
    <w:rsid w:val="00AD5DE5"/>
    <w:rsid w:val="00AD7B5C"/>
    <w:rsid w:val="00AE050B"/>
    <w:rsid w:val="00AE055F"/>
    <w:rsid w:val="00AE0D8D"/>
    <w:rsid w:val="00AE29F0"/>
    <w:rsid w:val="00AE459D"/>
    <w:rsid w:val="00AE4B11"/>
    <w:rsid w:val="00AE511E"/>
    <w:rsid w:val="00AE62BF"/>
    <w:rsid w:val="00AE6FE2"/>
    <w:rsid w:val="00AF15CB"/>
    <w:rsid w:val="00AF19CB"/>
    <w:rsid w:val="00AF2072"/>
    <w:rsid w:val="00AF267B"/>
    <w:rsid w:val="00AF33DD"/>
    <w:rsid w:val="00AF40C4"/>
    <w:rsid w:val="00AF4327"/>
    <w:rsid w:val="00AF4A15"/>
    <w:rsid w:val="00AF577C"/>
    <w:rsid w:val="00AF7481"/>
    <w:rsid w:val="00B005B1"/>
    <w:rsid w:val="00B006E3"/>
    <w:rsid w:val="00B01C0E"/>
    <w:rsid w:val="00B02F84"/>
    <w:rsid w:val="00B03876"/>
    <w:rsid w:val="00B040F6"/>
    <w:rsid w:val="00B044C6"/>
    <w:rsid w:val="00B04919"/>
    <w:rsid w:val="00B05B87"/>
    <w:rsid w:val="00B11003"/>
    <w:rsid w:val="00B1571B"/>
    <w:rsid w:val="00B15889"/>
    <w:rsid w:val="00B209FE"/>
    <w:rsid w:val="00B21F21"/>
    <w:rsid w:val="00B2243F"/>
    <w:rsid w:val="00B232F9"/>
    <w:rsid w:val="00B23634"/>
    <w:rsid w:val="00B244CC"/>
    <w:rsid w:val="00B245EC"/>
    <w:rsid w:val="00B25239"/>
    <w:rsid w:val="00B26509"/>
    <w:rsid w:val="00B27801"/>
    <w:rsid w:val="00B27DBA"/>
    <w:rsid w:val="00B27E4C"/>
    <w:rsid w:val="00B27EA5"/>
    <w:rsid w:val="00B30B1D"/>
    <w:rsid w:val="00B3215D"/>
    <w:rsid w:val="00B33B6A"/>
    <w:rsid w:val="00B36068"/>
    <w:rsid w:val="00B3656B"/>
    <w:rsid w:val="00B36834"/>
    <w:rsid w:val="00B4264F"/>
    <w:rsid w:val="00B42AAC"/>
    <w:rsid w:val="00B442FF"/>
    <w:rsid w:val="00B45CC3"/>
    <w:rsid w:val="00B501A0"/>
    <w:rsid w:val="00B501F4"/>
    <w:rsid w:val="00B50F93"/>
    <w:rsid w:val="00B5122F"/>
    <w:rsid w:val="00B51A50"/>
    <w:rsid w:val="00B51AED"/>
    <w:rsid w:val="00B522AB"/>
    <w:rsid w:val="00B522BC"/>
    <w:rsid w:val="00B54943"/>
    <w:rsid w:val="00B55AEE"/>
    <w:rsid w:val="00B55FB8"/>
    <w:rsid w:val="00B57762"/>
    <w:rsid w:val="00B60E69"/>
    <w:rsid w:val="00B6177E"/>
    <w:rsid w:val="00B6285B"/>
    <w:rsid w:val="00B63B16"/>
    <w:rsid w:val="00B6458F"/>
    <w:rsid w:val="00B6631E"/>
    <w:rsid w:val="00B70423"/>
    <w:rsid w:val="00B704A0"/>
    <w:rsid w:val="00B72C95"/>
    <w:rsid w:val="00B730F5"/>
    <w:rsid w:val="00B736C3"/>
    <w:rsid w:val="00B75DE6"/>
    <w:rsid w:val="00B76E48"/>
    <w:rsid w:val="00B77730"/>
    <w:rsid w:val="00B77ADC"/>
    <w:rsid w:val="00B82ACE"/>
    <w:rsid w:val="00B82C68"/>
    <w:rsid w:val="00B83212"/>
    <w:rsid w:val="00B843BF"/>
    <w:rsid w:val="00B9164F"/>
    <w:rsid w:val="00B9229E"/>
    <w:rsid w:val="00B95206"/>
    <w:rsid w:val="00B95C28"/>
    <w:rsid w:val="00B964E6"/>
    <w:rsid w:val="00BA10B5"/>
    <w:rsid w:val="00BA365E"/>
    <w:rsid w:val="00BA3CBB"/>
    <w:rsid w:val="00BA3F57"/>
    <w:rsid w:val="00BA455B"/>
    <w:rsid w:val="00BA56AA"/>
    <w:rsid w:val="00BA57B8"/>
    <w:rsid w:val="00BA5D78"/>
    <w:rsid w:val="00BA60D8"/>
    <w:rsid w:val="00BA63B7"/>
    <w:rsid w:val="00BA6AFF"/>
    <w:rsid w:val="00BA6C0E"/>
    <w:rsid w:val="00BB0765"/>
    <w:rsid w:val="00BB0DC5"/>
    <w:rsid w:val="00BB1AB3"/>
    <w:rsid w:val="00BB2B2B"/>
    <w:rsid w:val="00BB2CEB"/>
    <w:rsid w:val="00BB2FE8"/>
    <w:rsid w:val="00BB3927"/>
    <w:rsid w:val="00BB4E42"/>
    <w:rsid w:val="00BB62F5"/>
    <w:rsid w:val="00BB6392"/>
    <w:rsid w:val="00BB68B7"/>
    <w:rsid w:val="00BB75D2"/>
    <w:rsid w:val="00BC0488"/>
    <w:rsid w:val="00BC06C3"/>
    <w:rsid w:val="00BC680D"/>
    <w:rsid w:val="00BC6A29"/>
    <w:rsid w:val="00BC70CC"/>
    <w:rsid w:val="00BC7212"/>
    <w:rsid w:val="00BD0BFB"/>
    <w:rsid w:val="00BD11EE"/>
    <w:rsid w:val="00BD1256"/>
    <w:rsid w:val="00BD477D"/>
    <w:rsid w:val="00BD601D"/>
    <w:rsid w:val="00BD7594"/>
    <w:rsid w:val="00BE0810"/>
    <w:rsid w:val="00BE183C"/>
    <w:rsid w:val="00BE210D"/>
    <w:rsid w:val="00BE34BA"/>
    <w:rsid w:val="00BE5098"/>
    <w:rsid w:val="00BE7DA6"/>
    <w:rsid w:val="00BF432C"/>
    <w:rsid w:val="00BF4352"/>
    <w:rsid w:val="00BF619C"/>
    <w:rsid w:val="00BF6213"/>
    <w:rsid w:val="00BF6A24"/>
    <w:rsid w:val="00BF75E8"/>
    <w:rsid w:val="00C040D6"/>
    <w:rsid w:val="00C05406"/>
    <w:rsid w:val="00C05977"/>
    <w:rsid w:val="00C05DFB"/>
    <w:rsid w:val="00C060FB"/>
    <w:rsid w:val="00C07CA1"/>
    <w:rsid w:val="00C107AA"/>
    <w:rsid w:val="00C11657"/>
    <w:rsid w:val="00C11F29"/>
    <w:rsid w:val="00C13841"/>
    <w:rsid w:val="00C1460D"/>
    <w:rsid w:val="00C1715D"/>
    <w:rsid w:val="00C17C2E"/>
    <w:rsid w:val="00C206FC"/>
    <w:rsid w:val="00C2183B"/>
    <w:rsid w:val="00C21EA7"/>
    <w:rsid w:val="00C220D0"/>
    <w:rsid w:val="00C22AD0"/>
    <w:rsid w:val="00C251BE"/>
    <w:rsid w:val="00C25702"/>
    <w:rsid w:val="00C25A92"/>
    <w:rsid w:val="00C25C48"/>
    <w:rsid w:val="00C26A34"/>
    <w:rsid w:val="00C274D2"/>
    <w:rsid w:val="00C27E3B"/>
    <w:rsid w:val="00C3144C"/>
    <w:rsid w:val="00C31866"/>
    <w:rsid w:val="00C32BB2"/>
    <w:rsid w:val="00C33A76"/>
    <w:rsid w:val="00C34169"/>
    <w:rsid w:val="00C341A4"/>
    <w:rsid w:val="00C35FFC"/>
    <w:rsid w:val="00C40130"/>
    <w:rsid w:val="00C40270"/>
    <w:rsid w:val="00C439B4"/>
    <w:rsid w:val="00C461C0"/>
    <w:rsid w:val="00C471A9"/>
    <w:rsid w:val="00C511E3"/>
    <w:rsid w:val="00C5222D"/>
    <w:rsid w:val="00C52D25"/>
    <w:rsid w:val="00C54B9C"/>
    <w:rsid w:val="00C55EF9"/>
    <w:rsid w:val="00C56DFD"/>
    <w:rsid w:val="00C56F61"/>
    <w:rsid w:val="00C57633"/>
    <w:rsid w:val="00C6206D"/>
    <w:rsid w:val="00C62353"/>
    <w:rsid w:val="00C62EAE"/>
    <w:rsid w:val="00C639CC"/>
    <w:rsid w:val="00C646F4"/>
    <w:rsid w:val="00C66042"/>
    <w:rsid w:val="00C72AD3"/>
    <w:rsid w:val="00C73D7C"/>
    <w:rsid w:val="00C753A4"/>
    <w:rsid w:val="00C754DC"/>
    <w:rsid w:val="00C76BE2"/>
    <w:rsid w:val="00C76CA1"/>
    <w:rsid w:val="00C77469"/>
    <w:rsid w:val="00C774A5"/>
    <w:rsid w:val="00C77F94"/>
    <w:rsid w:val="00C801DA"/>
    <w:rsid w:val="00C80B0F"/>
    <w:rsid w:val="00C83E4E"/>
    <w:rsid w:val="00C85E15"/>
    <w:rsid w:val="00C86F8E"/>
    <w:rsid w:val="00C8735B"/>
    <w:rsid w:val="00C911B2"/>
    <w:rsid w:val="00C9277E"/>
    <w:rsid w:val="00C932B7"/>
    <w:rsid w:val="00C940E2"/>
    <w:rsid w:val="00C94C54"/>
    <w:rsid w:val="00C95071"/>
    <w:rsid w:val="00CA2FE0"/>
    <w:rsid w:val="00CA3554"/>
    <w:rsid w:val="00CA41C0"/>
    <w:rsid w:val="00CA4A62"/>
    <w:rsid w:val="00CA5703"/>
    <w:rsid w:val="00CA6011"/>
    <w:rsid w:val="00CA6FD5"/>
    <w:rsid w:val="00CA724C"/>
    <w:rsid w:val="00CB1A0B"/>
    <w:rsid w:val="00CB6426"/>
    <w:rsid w:val="00CB648A"/>
    <w:rsid w:val="00CC1993"/>
    <w:rsid w:val="00CC1C05"/>
    <w:rsid w:val="00CC286B"/>
    <w:rsid w:val="00CC2B76"/>
    <w:rsid w:val="00CC5E90"/>
    <w:rsid w:val="00CC6348"/>
    <w:rsid w:val="00CC652C"/>
    <w:rsid w:val="00CD1C0C"/>
    <w:rsid w:val="00CD20B1"/>
    <w:rsid w:val="00CD2971"/>
    <w:rsid w:val="00CD2C0E"/>
    <w:rsid w:val="00CD31A3"/>
    <w:rsid w:val="00CD3BDE"/>
    <w:rsid w:val="00CD49D2"/>
    <w:rsid w:val="00CD63A9"/>
    <w:rsid w:val="00CD7AA6"/>
    <w:rsid w:val="00CE1343"/>
    <w:rsid w:val="00CE3A1C"/>
    <w:rsid w:val="00CE5884"/>
    <w:rsid w:val="00CF1523"/>
    <w:rsid w:val="00CF2157"/>
    <w:rsid w:val="00CF5E52"/>
    <w:rsid w:val="00D00873"/>
    <w:rsid w:val="00D01A93"/>
    <w:rsid w:val="00D02244"/>
    <w:rsid w:val="00D024AC"/>
    <w:rsid w:val="00D02EC4"/>
    <w:rsid w:val="00D03533"/>
    <w:rsid w:val="00D043A0"/>
    <w:rsid w:val="00D05F91"/>
    <w:rsid w:val="00D06CE8"/>
    <w:rsid w:val="00D06DC9"/>
    <w:rsid w:val="00D07B67"/>
    <w:rsid w:val="00D11BA8"/>
    <w:rsid w:val="00D13B2D"/>
    <w:rsid w:val="00D15F01"/>
    <w:rsid w:val="00D202BC"/>
    <w:rsid w:val="00D23061"/>
    <w:rsid w:val="00D232FF"/>
    <w:rsid w:val="00D242AA"/>
    <w:rsid w:val="00D24E7A"/>
    <w:rsid w:val="00D2609B"/>
    <w:rsid w:val="00D27A13"/>
    <w:rsid w:val="00D3172C"/>
    <w:rsid w:val="00D31F67"/>
    <w:rsid w:val="00D348BE"/>
    <w:rsid w:val="00D34F36"/>
    <w:rsid w:val="00D36ABC"/>
    <w:rsid w:val="00D37B58"/>
    <w:rsid w:val="00D402F5"/>
    <w:rsid w:val="00D409E5"/>
    <w:rsid w:val="00D41064"/>
    <w:rsid w:val="00D41335"/>
    <w:rsid w:val="00D42AED"/>
    <w:rsid w:val="00D517E1"/>
    <w:rsid w:val="00D51EA1"/>
    <w:rsid w:val="00D5354A"/>
    <w:rsid w:val="00D535B3"/>
    <w:rsid w:val="00D53C4C"/>
    <w:rsid w:val="00D5447C"/>
    <w:rsid w:val="00D54757"/>
    <w:rsid w:val="00D54E78"/>
    <w:rsid w:val="00D55F9B"/>
    <w:rsid w:val="00D568C7"/>
    <w:rsid w:val="00D56F79"/>
    <w:rsid w:val="00D57384"/>
    <w:rsid w:val="00D6005B"/>
    <w:rsid w:val="00D63110"/>
    <w:rsid w:val="00D66A41"/>
    <w:rsid w:val="00D67464"/>
    <w:rsid w:val="00D676F7"/>
    <w:rsid w:val="00D72FC5"/>
    <w:rsid w:val="00D7407A"/>
    <w:rsid w:val="00D75B11"/>
    <w:rsid w:val="00D76600"/>
    <w:rsid w:val="00D8096F"/>
    <w:rsid w:val="00D81EBD"/>
    <w:rsid w:val="00D83B7C"/>
    <w:rsid w:val="00D83E01"/>
    <w:rsid w:val="00D87E18"/>
    <w:rsid w:val="00D90579"/>
    <w:rsid w:val="00D910ED"/>
    <w:rsid w:val="00D91CBF"/>
    <w:rsid w:val="00D92F32"/>
    <w:rsid w:val="00D930E4"/>
    <w:rsid w:val="00D94508"/>
    <w:rsid w:val="00D9569B"/>
    <w:rsid w:val="00D97694"/>
    <w:rsid w:val="00DA0B8A"/>
    <w:rsid w:val="00DA3D6C"/>
    <w:rsid w:val="00DA5C01"/>
    <w:rsid w:val="00DB14A4"/>
    <w:rsid w:val="00DB4F91"/>
    <w:rsid w:val="00DB69D0"/>
    <w:rsid w:val="00DC138F"/>
    <w:rsid w:val="00DC1486"/>
    <w:rsid w:val="00DC502A"/>
    <w:rsid w:val="00DC5882"/>
    <w:rsid w:val="00DC5FDA"/>
    <w:rsid w:val="00DC6E53"/>
    <w:rsid w:val="00DC7BE9"/>
    <w:rsid w:val="00DD1AA3"/>
    <w:rsid w:val="00DD1AAE"/>
    <w:rsid w:val="00DD2574"/>
    <w:rsid w:val="00DD3165"/>
    <w:rsid w:val="00DD4764"/>
    <w:rsid w:val="00DD4835"/>
    <w:rsid w:val="00DD537C"/>
    <w:rsid w:val="00DD629E"/>
    <w:rsid w:val="00DD74C5"/>
    <w:rsid w:val="00DD7936"/>
    <w:rsid w:val="00DD7C50"/>
    <w:rsid w:val="00DD7F84"/>
    <w:rsid w:val="00DE258D"/>
    <w:rsid w:val="00DE3361"/>
    <w:rsid w:val="00DE34DE"/>
    <w:rsid w:val="00DE4238"/>
    <w:rsid w:val="00DE780B"/>
    <w:rsid w:val="00DF2801"/>
    <w:rsid w:val="00DF291C"/>
    <w:rsid w:val="00DF3AD9"/>
    <w:rsid w:val="00DF47A8"/>
    <w:rsid w:val="00DF5A0D"/>
    <w:rsid w:val="00DF5E1C"/>
    <w:rsid w:val="00DF78ED"/>
    <w:rsid w:val="00E02382"/>
    <w:rsid w:val="00E025CE"/>
    <w:rsid w:val="00E02FD4"/>
    <w:rsid w:val="00E031A7"/>
    <w:rsid w:val="00E053C1"/>
    <w:rsid w:val="00E056A2"/>
    <w:rsid w:val="00E06848"/>
    <w:rsid w:val="00E0741C"/>
    <w:rsid w:val="00E126E3"/>
    <w:rsid w:val="00E1479E"/>
    <w:rsid w:val="00E15D50"/>
    <w:rsid w:val="00E15F41"/>
    <w:rsid w:val="00E160E2"/>
    <w:rsid w:val="00E166C2"/>
    <w:rsid w:val="00E16A36"/>
    <w:rsid w:val="00E16B34"/>
    <w:rsid w:val="00E16FD1"/>
    <w:rsid w:val="00E17F2E"/>
    <w:rsid w:val="00E21747"/>
    <w:rsid w:val="00E26184"/>
    <w:rsid w:val="00E27397"/>
    <w:rsid w:val="00E27E43"/>
    <w:rsid w:val="00E302DC"/>
    <w:rsid w:val="00E304BF"/>
    <w:rsid w:val="00E30793"/>
    <w:rsid w:val="00E31257"/>
    <w:rsid w:val="00E360BF"/>
    <w:rsid w:val="00E37609"/>
    <w:rsid w:val="00E37D8B"/>
    <w:rsid w:val="00E37E40"/>
    <w:rsid w:val="00E37E6C"/>
    <w:rsid w:val="00E421AB"/>
    <w:rsid w:val="00E423FA"/>
    <w:rsid w:val="00E42C53"/>
    <w:rsid w:val="00E42E51"/>
    <w:rsid w:val="00E451CA"/>
    <w:rsid w:val="00E5042E"/>
    <w:rsid w:val="00E50976"/>
    <w:rsid w:val="00E50C8B"/>
    <w:rsid w:val="00E50FEE"/>
    <w:rsid w:val="00E51215"/>
    <w:rsid w:val="00E5386B"/>
    <w:rsid w:val="00E53AA5"/>
    <w:rsid w:val="00E55E27"/>
    <w:rsid w:val="00E5634C"/>
    <w:rsid w:val="00E56728"/>
    <w:rsid w:val="00E57C5A"/>
    <w:rsid w:val="00E61482"/>
    <w:rsid w:val="00E62655"/>
    <w:rsid w:val="00E64CC6"/>
    <w:rsid w:val="00E652AA"/>
    <w:rsid w:val="00E6617A"/>
    <w:rsid w:val="00E6671D"/>
    <w:rsid w:val="00E66FE6"/>
    <w:rsid w:val="00E7002E"/>
    <w:rsid w:val="00E706BC"/>
    <w:rsid w:val="00E710FC"/>
    <w:rsid w:val="00E714C5"/>
    <w:rsid w:val="00E7273B"/>
    <w:rsid w:val="00E75D47"/>
    <w:rsid w:val="00E76B77"/>
    <w:rsid w:val="00E76E92"/>
    <w:rsid w:val="00E77084"/>
    <w:rsid w:val="00E80995"/>
    <w:rsid w:val="00E85960"/>
    <w:rsid w:val="00E85F0B"/>
    <w:rsid w:val="00E8608C"/>
    <w:rsid w:val="00E877CB"/>
    <w:rsid w:val="00E87B3C"/>
    <w:rsid w:val="00E91A7F"/>
    <w:rsid w:val="00E95679"/>
    <w:rsid w:val="00E96BC7"/>
    <w:rsid w:val="00E96DD3"/>
    <w:rsid w:val="00E97F88"/>
    <w:rsid w:val="00EA1044"/>
    <w:rsid w:val="00EA4701"/>
    <w:rsid w:val="00EA641D"/>
    <w:rsid w:val="00EA77D0"/>
    <w:rsid w:val="00EB126A"/>
    <w:rsid w:val="00EB2D21"/>
    <w:rsid w:val="00EB4211"/>
    <w:rsid w:val="00EB524B"/>
    <w:rsid w:val="00EB5600"/>
    <w:rsid w:val="00EB6F4D"/>
    <w:rsid w:val="00EB7CF6"/>
    <w:rsid w:val="00EC04E8"/>
    <w:rsid w:val="00EC087D"/>
    <w:rsid w:val="00EC0F2A"/>
    <w:rsid w:val="00EC12E2"/>
    <w:rsid w:val="00EC1787"/>
    <w:rsid w:val="00EC37EF"/>
    <w:rsid w:val="00EC786B"/>
    <w:rsid w:val="00ED072E"/>
    <w:rsid w:val="00ED0C40"/>
    <w:rsid w:val="00ED1ACA"/>
    <w:rsid w:val="00ED2336"/>
    <w:rsid w:val="00ED493F"/>
    <w:rsid w:val="00ED4965"/>
    <w:rsid w:val="00ED54BC"/>
    <w:rsid w:val="00ED570A"/>
    <w:rsid w:val="00ED6D66"/>
    <w:rsid w:val="00ED719E"/>
    <w:rsid w:val="00EE1035"/>
    <w:rsid w:val="00EE1164"/>
    <w:rsid w:val="00EE1778"/>
    <w:rsid w:val="00EE251A"/>
    <w:rsid w:val="00EE2860"/>
    <w:rsid w:val="00EE2CB1"/>
    <w:rsid w:val="00EE3BAB"/>
    <w:rsid w:val="00EE3C50"/>
    <w:rsid w:val="00EE403B"/>
    <w:rsid w:val="00EE4D93"/>
    <w:rsid w:val="00EE55BC"/>
    <w:rsid w:val="00EE5C50"/>
    <w:rsid w:val="00EE73EE"/>
    <w:rsid w:val="00EF057A"/>
    <w:rsid w:val="00EF1B87"/>
    <w:rsid w:val="00EF2AC2"/>
    <w:rsid w:val="00EF381C"/>
    <w:rsid w:val="00EF5CD3"/>
    <w:rsid w:val="00EF7009"/>
    <w:rsid w:val="00F01C86"/>
    <w:rsid w:val="00F01DC6"/>
    <w:rsid w:val="00F06872"/>
    <w:rsid w:val="00F11317"/>
    <w:rsid w:val="00F11690"/>
    <w:rsid w:val="00F13194"/>
    <w:rsid w:val="00F14A7E"/>
    <w:rsid w:val="00F158F4"/>
    <w:rsid w:val="00F17ABA"/>
    <w:rsid w:val="00F22236"/>
    <w:rsid w:val="00F237E2"/>
    <w:rsid w:val="00F24F19"/>
    <w:rsid w:val="00F267F5"/>
    <w:rsid w:val="00F3139F"/>
    <w:rsid w:val="00F316E3"/>
    <w:rsid w:val="00F31BBD"/>
    <w:rsid w:val="00F320F2"/>
    <w:rsid w:val="00F32619"/>
    <w:rsid w:val="00F3324C"/>
    <w:rsid w:val="00F33D83"/>
    <w:rsid w:val="00F33E72"/>
    <w:rsid w:val="00F34842"/>
    <w:rsid w:val="00F35D51"/>
    <w:rsid w:val="00F35F0E"/>
    <w:rsid w:val="00F414AE"/>
    <w:rsid w:val="00F431A9"/>
    <w:rsid w:val="00F43A78"/>
    <w:rsid w:val="00F44AD5"/>
    <w:rsid w:val="00F44E3C"/>
    <w:rsid w:val="00F4697F"/>
    <w:rsid w:val="00F50210"/>
    <w:rsid w:val="00F51282"/>
    <w:rsid w:val="00F51350"/>
    <w:rsid w:val="00F535FA"/>
    <w:rsid w:val="00F53B99"/>
    <w:rsid w:val="00F56958"/>
    <w:rsid w:val="00F57FCE"/>
    <w:rsid w:val="00F61895"/>
    <w:rsid w:val="00F712F4"/>
    <w:rsid w:val="00F76E99"/>
    <w:rsid w:val="00F76FC2"/>
    <w:rsid w:val="00F775CE"/>
    <w:rsid w:val="00F80A74"/>
    <w:rsid w:val="00F81645"/>
    <w:rsid w:val="00F83871"/>
    <w:rsid w:val="00F847F9"/>
    <w:rsid w:val="00F86F61"/>
    <w:rsid w:val="00F90E01"/>
    <w:rsid w:val="00F92129"/>
    <w:rsid w:val="00F92A76"/>
    <w:rsid w:val="00F945C7"/>
    <w:rsid w:val="00F9475B"/>
    <w:rsid w:val="00F95BB2"/>
    <w:rsid w:val="00F95C76"/>
    <w:rsid w:val="00F972A6"/>
    <w:rsid w:val="00F976AD"/>
    <w:rsid w:val="00FA0E13"/>
    <w:rsid w:val="00FA1851"/>
    <w:rsid w:val="00FA200F"/>
    <w:rsid w:val="00FA3052"/>
    <w:rsid w:val="00FA4FE2"/>
    <w:rsid w:val="00FA56B9"/>
    <w:rsid w:val="00FA772B"/>
    <w:rsid w:val="00FA7EDA"/>
    <w:rsid w:val="00FB595B"/>
    <w:rsid w:val="00FB6E14"/>
    <w:rsid w:val="00FB7765"/>
    <w:rsid w:val="00FB79F8"/>
    <w:rsid w:val="00FC001C"/>
    <w:rsid w:val="00FC114B"/>
    <w:rsid w:val="00FC1CBD"/>
    <w:rsid w:val="00FC2BE1"/>
    <w:rsid w:val="00FC380B"/>
    <w:rsid w:val="00FC57C1"/>
    <w:rsid w:val="00FC6853"/>
    <w:rsid w:val="00FD075D"/>
    <w:rsid w:val="00FD1A22"/>
    <w:rsid w:val="00FD1DD2"/>
    <w:rsid w:val="00FD2D5C"/>
    <w:rsid w:val="00FD4622"/>
    <w:rsid w:val="00FD48DD"/>
    <w:rsid w:val="00FD6FB4"/>
    <w:rsid w:val="00FD756A"/>
    <w:rsid w:val="00FE1255"/>
    <w:rsid w:val="00FE26B2"/>
    <w:rsid w:val="00FE2B9F"/>
    <w:rsid w:val="00FE30A7"/>
    <w:rsid w:val="00FE37E5"/>
    <w:rsid w:val="00FE4853"/>
    <w:rsid w:val="00FE6B49"/>
    <w:rsid w:val="00FF2136"/>
    <w:rsid w:val="00FF33F2"/>
    <w:rsid w:val="00FF3749"/>
    <w:rsid w:val="00FF417C"/>
    <w:rsid w:val="00FF50EE"/>
    <w:rsid w:val="00FF53F1"/>
    <w:rsid w:val="00FF5D0D"/>
    <w:rsid w:val="00FF72E3"/>
    <w:rsid w:val="00FF7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ADDD0"/>
  <w15:docId w15:val="{69AC1EF7-D4B0-4CCF-A482-C02A8BF9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76AD"/>
    <w:pPr>
      <w:widowControl w:val="0"/>
      <w:autoSpaceDE w:val="0"/>
      <w:autoSpaceDN w:val="0"/>
    </w:pPr>
  </w:style>
  <w:style w:type="paragraph" w:styleId="Nadpis1">
    <w:name w:val="heading 1"/>
    <w:basedOn w:val="Normln"/>
    <w:next w:val="Normln"/>
    <w:qFormat/>
    <w:pPr>
      <w:keepNext/>
      <w:spacing w:before="120"/>
      <w:ind w:firstLine="567"/>
      <w:outlineLvl w:val="0"/>
    </w:pPr>
    <w:rPr>
      <w:sz w:val="24"/>
      <w:szCs w:val="24"/>
    </w:rPr>
  </w:style>
  <w:style w:type="paragraph" w:styleId="Nadpis2">
    <w:name w:val="heading 2"/>
    <w:basedOn w:val="Normln"/>
    <w:next w:val="Normln"/>
    <w:qFormat/>
    <w:pPr>
      <w:keepNext/>
      <w:spacing w:before="120"/>
      <w:ind w:firstLine="567"/>
      <w:jc w:val="both"/>
      <w:outlineLvl w:val="1"/>
    </w:pPr>
    <w:rPr>
      <w:b/>
      <w:bCs/>
      <w:sz w:val="24"/>
      <w:szCs w:val="24"/>
      <w:u w:val="single"/>
    </w:rPr>
  </w:style>
  <w:style w:type="paragraph" w:styleId="Nadpis3">
    <w:name w:val="heading 3"/>
    <w:basedOn w:val="Normln"/>
    <w:next w:val="Normln"/>
    <w:qFormat/>
    <w:pPr>
      <w:keepNext/>
      <w:ind w:firstLine="567"/>
      <w:jc w:val="both"/>
      <w:outlineLvl w:val="2"/>
    </w:pPr>
    <w:rPr>
      <w:b/>
      <w:bCs/>
      <w:caps/>
      <w:sz w:val="24"/>
      <w:szCs w:val="24"/>
    </w:rPr>
  </w:style>
  <w:style w:type="paragraph" w:styleId="Nadpis4">
    <w:name w:val="heading 4"/>
    <w:basedOn w:val="Normln"/>
    <w:next w:val="Normln"/>
    <w:link w:val="Nadpis4Char"/>
    <w:qFormat/>
    <w:pPr>
      <w:keepNext/>
      <w:spacing w:before="120"/>
      <w:ind w:left="567"/>
      <w:jc w:val="both"/>
      <w:outlineLvl w:val="3"/>
    </w:pPr>
    <w:rPr>
      <w:sz w:val="24"/>
      <w:szCs w:val="24"/>
    </w:rPr>
  </w:style>
  <w:style w:type="paragraph" w:styleId="Nadpis5">
    <w:name w:val="heading 5"/>
    <w:basedOn w:val="Normln"/>
    <w:next w:val="Normln"/>
    <w:qFormat/>
    <w:pPr>
      <w:keepNext/>
      <w:spacing w:before="120"/>
      <w:jc w:val="center"/>
      <w:outlineLvl w:val="4"/>
    </w:pPr>
    <w:rPr>
      <w:b/>
      <w:bCs/>
      <w:sz w:val="32"/>
      <w:szCs w:val="32"/>
    </w:rPr>
  </w:style>
  <w:style w:type="paragraph" w:styleId="Nadpis6">
    <w:name w:val="heading 6"/>
    <w:basedOn w:val="Normln"/>
    <w:next w:val="Normln"/>
    <w:qFormat/>
    <w:pPr>
      <w:keepNext/>
      <w:spacing w:before="120"/>
      <w:jc w:val="both"/>
      <w:outlineLvl w:val="5"/>
    </w:pPr>
    <w:rPr>
      <w:b/>
      <w:bCs/>
      <w:smallCaps/>
      <w:sz w:val="24"/>
      <w:szCs w:val="24"/>
    </w:rPr>
  </w:style>
  <w:style w:type="paragraph" w:styleId="Nadpis7">
    <w:name w:val="heading 7"/>
    <w:basedOn w:val="Normln"/>
    <w:next w:val="Normln"/>
    <w:qFormat/>
    <w:pPr>
      <w:keepNext/>
      <w:spacing w:before="120"/>
      <w:ind w:firstLine="567"/>
      <w:jc w:val="both"/>
      <w:outlineLvl w:val="6"/>
    </w:pPr>
    <w:rPr>
      <w:sz w:val="24"/>
      <w:szCs w:val="24"/>
    </w:rPr>
  </w:style>
  <w:style w:type="paragraph" w:styleId="Nadpis8">
    <w:name w:val="heading 8"/>
    <w:basedOn w:val="Normln"/>
    <w:next w:val="Normln"/>
    <w:qFormat/>
    <w:pPr>
      <w:keepNext/>
      <w:spacing w:before="120"/>
      <w:jc w:val="center"/>
      <w:outlineLvl w:val="7"/>
    </w:pPr>
    <w:rPr>
      <w:b/>
      <w:bCs/>
      <w:sz w:val="28"/>
      <w:szCs w:val="28"/>
    </w:rPr>
  </w:style>
  <w:style w:type="paragraph" w:styleId="Nadpis9">
    <w:name w:val="heading 9"/>
    <w:basedOn w:val="Normln"/>
    <w:next w:val="Normln"/>
    <w:qFormat/>
    <w:pPr>
      <w:keepNext/>
      <w:spacing w:before="120"/>
      <w:ind w:firstLine="284"/>
      <w:jc w:val="center"/>
      <w:outlineLvl w:val="8"/>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2">
    <w:name w:val="Body Text Indent 2"/>
    <w:basedOn w:val="Normln"/>
    <w:link w:val="Zkladntextodsazen2Char"/>
    <w:pPr>
      <w:ind w:firstLine="567"/>
      <w:jc w:val="both"/>
    </w:pPr>
    <w:rPr>
      <w:sz w:val="24"/>
      <w:szCs w:val="24"/>
    </w:rPr>
  </w:style>
  <w:style w:type="paragraph" w:styleId="Zkladntext2">
    <w:name w:val="Body Text 2"/>
    <w:basedOn w:val="Normln"/>
    <w:link w:val="Zkladntext2Char"/>
    <w:pPr>
      <w:widowControl/>
      <w:overflowPunct w:val="0"/>
      <w:adjustRightInd w:val="0"/>
      <w:ind w:firstLine="567"/>
      <w:jc w:val="both"/>
      <w:textAlignment w:val="baseline"/>
    </w:pPr>
    <w:rPr>
      <w:sz w:val="24"/>
      <w:szCs w:val="24"/>
    </w:rPr>
  </w:style>
  <w:style w:type="paragraph" w:styleId="Zkladntextodsazen3">
    <w:name w:val="Body Text Indent 3"/>
    <w:basedOn w:val="Normln"/>
    <w:pPr>
      <w:spacing w:before="120"/>
      <w:ind w:left="1134" w:hanging="567"/>
      <w:jc w:val="both"/>
    </w:pPr>
    <w:rPr>
      <w:b/>
      <w:bCs/>
      <w:smallCaps/>
      <w:sz w:val="36"/>
      <w:szCs w:val="36"/>
    </w:rPr>
  </w:style>
  <w:style w:type="paragraph" w:styleId="Zkladntext">
    <w:name w:val="Body Text"/>
    <w:basedOn w:val="Normln"/>
    <w:link w:val="ZkladntextChar"/>
    <w:pPr>
      <w:jc w:val="both"/>
    </w:pPr>
    <w:rPr>
      <w:sz w:val="24"/>
      <w:szCs w:val="24"/>
    </w:rPr>
  </w:style>
  <w:style w:type="paragraph" w:customStyle="1" w:styleId="BodyText22">
    <w:name w:val="Body Text 22"/>
    <w:basedOn w:val="Normln"/>
    <w:pPr>
      <w:tabs>
        <w:tab w:val="left" w:pos="567"/>
      </w:tabs>
      <w:spacing w:before="120"/>
      <w:ind w:left="567"/>
      <w:jc w:val="both"/>
    </w:pPr>
    <w:rPr>
      <w:sz w:val="24"/>
      <w:szCs w:val="24"/>
    </w:rPr>
  </w:style>
  <w:style w:type="paragraph" w:customStyle="1" w:styleId="BodyTextIndent21">
    <w:name w:val="Body Text Indent 21"/>
    <w:basedOn w:val="Normln"/>
    <w:pPr>
      <w:ind w:firstLine="567"/>
      <w:jc w:val="both"/>
    </w:pPr>
    <w:rPr>
      <w:sz w:val="24"/>
      <w:szCs w:val="24"/>
    </w:rPr>
  </w:style>
  <w:style w:type="paragraph" w:customStyle="1" w:styleId="BodyText21">
    <w:name w:val="Body Text 21"/>
    <w:basedOn w:val="Normln"/>
    <w:pPr>
      <w:spacing w:before="120"/>
      <w:ind w:left="993" w:hanging="426"/>
      <w:jc w:val="both"/>
    </w:pPr>
    <w:rPr>
      <w:sz w:val="24"/>
      <w:szCs w:val="24"/>
    </w:rPr>
  </w:style>
  <w:style w:type="paragraph" w:customStyle="1" w:styleId="Import1">
    <w:name w:val="Import 1"/>
    <w:basedOn w:val="Normln"/>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autoSpaceDN/>
      <w:spacing w:line="230" w:lineRule="auto"/>
    </w:pPr>
    <w:rPr>
      <w:rFonts w:ascii="Courier New" w:hAnsi="Courier New" w:cs="Courier New"/>
      <w:sz w:val="24"/>
      <w:szCs w:val="24"/>
    </w:rPr>
  </w:style>
  <w:style w:type="paragraph" w:styleId="Zkladntextodsazen">
    <w:name w:val="Body Text Indent"/>
    <w:basedOn w:val="Normln"/>
    <w:pPr>
      <w:spacing w:after="120"/>
      <w:ind w:left="283"/>
    </w:pPr>
  </w:style>
  <w:style w:type="paragraph" w:customStyle="1" w:styleId="Zkladntext21">
    <w:name w:val="Základní text 21"/>
    <w:basedOn w:val="Normln"/>
    <w:pPr>
      <w:overflowPunct w:val="0"/>
      <w:adjustRightInd w:val="0"/>
      <w:ind w:firstLine="567"/>
      <w:jc w:val="both"/>
      <w:textAlignment w:val="baseline"/>
    </w:pPr>
    <w:rPr>
      <w:sz w:val="24"/>
    </w:rPr>
  </w:style>
  <w:style w:type="paragraph" w:customStyle="1" w:styleId="Import0">
    <w:name w:val="Import 0"/>
    <w:basedOn w:val="Normln"/>
    <w:link w:val="Import0Char"/>
    <w:pPr>
      <w:widowControl/>
      <w:suppressAutoHyphens/>
      <w:overflowPunct w:val="0"/>
      <w:adjustRightInd w:val="0"/>
      <w:spacing w:line="276" w:lineRule="auto"/>
      <w:textAlignment w:val="baseline"/>
    </w:pPr>
    <w:rPr>
      <w:rFonts w:ascii="Courier New" w:hAnsi="Courier New"/>
      <w:sz w:val="24"/>
    </w:rPr>
  </w:style>
  <w:style w:type="paragraph" w:customStyle="1" w:styleId="Normln0">
    <w:name w:val="Norm‡ln’"/>
    <w:pPr>
      <w:autoSpaceDE w:val="0"/>
      <w:autoSpaceDN w:val="0"/>
    </w:pPr>
  </w:style>
  <w:style w:type="paragraph" w:customStyle="1" w:styleId="Gandalf">
    <w:name w:val="Gandalf"/>
    <w:basedOn w:val="Normln"/>
    <w:pPr>
      <w:overflowPunct w:val="0"/>
      <w:adjustRightInd w:val="0"/>
      <w:jc w:val="both"/>
      <w:textAlignment w:val="baseline"/>
    </w:pPr>
    <w:rPr>
      <w:sz w:val="24"/>
    </w:rPr>
  </w:style>
  <w:style w:type="paragraph" w:styleId="Normlnweb">
    <w:name w:val="Normal (Web)"/>
    <w:basedOn w:val="Normln"/>
    <w:pPr>
      <w:widowControl/>
      <w:autoSpaceDE/>
      <w:autoSpaceDN/>
      <w:spacing w:before="100" w:beforeAutospacing="1" w:after="100" w:afterAutospacing="1"/>
    </w:pPr>
    <w:rPr>
      <w:rFonts w:ascii="Arial Unicode MS" w:eastAsia="Arial Unicode MS"/>
      <w:sz w:val="24"/>
      <w:szCs w:val="24"/>
    </w:rPr>
  </w:style>
  <w:style w:type="paragraph" w:customStyle="1" w:styleId="Import27">
    <w:name w:val="Import 27"/>
    <w:basedOn w:val="Normln"/>
    <w:pPr>
      <w:tabs>
        <w:tab w:val="left" w:pos="4896"/>
        <w:tab w:val="left" w:pos="6768"/>
      </w:tabs>
      <w:autoSpaceDE/>
      <w:autoSpaceDN/>
      <w:spacing w:line="288" w:lineRule="auto"/>
      <w:ind w:left="720"/>
    </w:pPr>
    <w:rPr>
      <w:rFonts w:ascii="Arial" w:hAnsi="Arial"/>
      <w:noProof/>
      <w:sz w:val="24"/>
    </w:rPr>
  </w:style>
  <w:style w:type="paragraph" w:customStyle="1" w:styleId="Import28">
    <w:name w:val="Import 28"/>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autoSpaceDN/>
      <w:spacing w:line="576" w:lineRule="auto"/>
      <w:ind w:left="2736"/>
    </w:pPr>
    <w:rPr>
      <w:rFonts w:ascii="Arial" w:hAnsi="Arial"/>
      <w:noProof/>
      <w:sz w:val="24"/>
    </w:rPr>
  </w:style>
  <w:style w:type="paragraph" w:customStyle="1" w:styleId="Import29">
    <w:name w:val="Import 29"/>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autoSpaceDN/>
      <w:spacing w:line="288" w:lineRule="auto"/>
      <w:ind w:left="2016"/>
    </w:pPr>
    <w:rPr>
      <w:rFonts w:ascii="Arial" w:hAnsi="Arial"/>
      <w:noProof/>
      <w:sz w:val="24"/>
    </w:rPr>
  </w:style>
  <w:style w:type="paragraph" w:customStyle="1" w:styleId="Import30">
    <w:name w:val="Import 30"/>
    <w:basedOn w:val="Normln"/>
    <w:pPr>
      <w:tabs>
        <w:tab w:val="left" w:pos="7632"/>
      </w:tabs>
      <w:autoSpaceDE/>
      <w:autoSpaceDN/>
      <w:spacing w:line="288" w:lineRule="auto"/>
      <w:ind w:left="3312"/>
    </w:pPr>
    <w:rPr>
      <w:rFonts w:ascii="Arial" w:hAnsi="Arial"/>
      <w:noProof/>
      <w:sz w:val="24"/>
    </w:rPr>
  </w:style>
  <w:style w:type="paragraph" w:customStyle="1" w:styleId="Import31">
    <w:name w:val="Import 31"/>
    <w:basedOn w:val="Normln"/>
    <w:pPr>
      <w:tabs>
        <w:tab w:val="left" w:pos="7632"/>
        <w:tab w:val="left" w:pos="8496"/>
      </w:tabs>
      <w:autoSpaceDE/>
      <w:autoSpaceDN/>
      <w:spacing w:line="288" w:lineRule="auto"/>
      <w:ind w:left="3312"/>
    </w:pPr>
    <w:rPr>
      <w:rFonts w:ascii="Arial" w:hAnsi="Arial"/>
      <w:noProof/>
      <w:sz w:val="24"/>
    </w:rPr>
  </w:style>
  <w:style w:type="paragraph" w:customStyle="1" w:styleId="Zkladntext1">
    <w:name w:val="Základní text1"/>
    <w:rPr>
      <w:rFonts w:ascii="Tms Rmn" w:hAnsi="Tms Rmn"/>
      <w:color w:val="000000"/>
      <w:sz w:val="24"/>
      <w:lang w:val="en-US"/>
    </w:rPr>
  </w:style>
  <w:style w:type="paragraph" w:styleId="Zkladntext3">
    <w:name w:val="Body Text 3"/>
    <w:basedOn w:val="Normln"/>
    <w:pPr>
      <w:spacing w:before="120"/>
      <w:jc w:val="both"/>
    </w:pPr>
    <w:rPr>
      <w:color w:val="000000"/>
      <w:sz w:val="24"/>
      <w:szCs w:val="24"/>
    </w:rPr>
  </w:style>
  <w:style w:type="paragraph" w:customStyle="1" w:styleId="Obsahtabulky">
    <w:name w:val="Obsah tabulky"/>
    <w:basedOn w:val="Normln"/>
    <w:pPr>
      <w:suppressLineNumbers/>
      <w:suppressAutoHyphens/>
      <w:autoSpaceDE/>
      <w:autoSpaceDN/>
    </w:pPr>
    <w:rPr>
      <w:rFonts w:eastAsia="Lucida Sans Unicode"/>
      <w:kern w:val="1"/>
      <w:sz w:val="24"/>
      <w:szCs w:val="24"/>
    </w:rPr>
  </w:style>
  <w:style w:type="character" w:styleId="Siln">
    <w:name w:val="Strong"/>
    <w:qFormat/>
    <w:rPr>
      <w:b/>
      <w:bCs/>
    </w:rPr>
  </w:style>
  <w:style w:type="paragraph" w:customStyle="1" w:styleId="head1">
    <w:name w:val="head1"/>
    <w:basedOn w:val="Normln"/>
    <w:pPr>
      <w:widowControl/>
      <w:autoSpaceDE/>
      <w:autoSpaceDN/>
      <w:spacing w:after="210"/>
      <w:ind w:right="1680"/>
    </w:pPr>
    <w:rPr>
      <w:sz w:val="24"/>
      <w:szCs w:val="24"/>
    </w:rPr>
  </w:style>
  <w:style w:type="paragraph" w:customStyle="1" w:styleId="photoauthor">
    <w:name w:val="photoauthor"/>
    <w:basedOn w:val="Normln"/>
    <w:pPr>
      <w:widowControl/>
      <w:autoSpaceDE/>
      <w:autoSpaceDN/>
    </w:pPr>
    <w:rPr>
      <w:color w:val="808080"/>
      <w:sz w:val="18"/>
      <w:szCs w:val="18"/>
    </w:rPr>
  </w:style>
  <w:style w:type="paragraph" w:customStyle="1" w:styleId="perex1">
    <w:name w:val="perex1"/>
    <w:basedOn w:val="Normln"/>
    <w:pPr>
      <w:widowControl/>
      <w:autoSpaceDE/>
      <w:autoSpaceDN/>
      <w:spacing w:after="375" w:line="345" w:lineRule="atLeast"/>
    </w:pPr>
    <w:rPr>
      <w:color w:val="70100C"/>
      <w:sz w:val="30"/>
      <w:szCs w:val="30"/>
    </w:rPr>
  </w:style>
  <w:style w:type="paragraph" w:customStyle="1" w:styleId="publicdate4">
    <w:name w:val="publicdate4"/>
    <w:basedOn w:val="Normln"/>
    <w:pPr>
      <w:widowControl/>
      <w:autoSpaceDE/>
      <w:autoSpaceDN/>
      <w:spacing w:line="315" w:lineRule="atLeast"/>
    </w:pPr>
    <w:rPr>
      <w:b/>
      <w:bCs/>
      <w:color w:val="70100C"/>
      <w:sz w:val="24"/>
      <w:szCs w:val="24"/>
    </w:rPr>
  </w:style>
  <w:style w:type="paragraph" w:customStyle="1" w:styleId="photodesc2">
    <w:name w:val="photodesc2"/>
    <w:basedOn w:val="Normln"/>
    <w:pPr>
      <w:widowControl/>
      <w:autoSpaceDE/>
      <w:autoSpaceDN/>
    </w:pPr>
    <w:rPr>
      <w:color w:val="333333"/>
      <w:sz w:val="18"/>
      <w:szCs w:val="18"/>
    </w:rPr>
  </w:style>
  <w:style w:type="character" w:styleId="Hypertextovodkaz">
    <w:name w:val="Hyperlink"/>
    <w:rPr>
      <w:color w:val="0000FF"/>
      <w:u w:val="single"/>
    </w:rPr>
  </w:style>
  <w:style w:type="paragraph" w:customStyle="1" w:styleId="datumxs">
    <w:name w:val="datum xs"/>
    <w:basedOn w:val="Normln"/>
    <w:pPr>
      <w:widowControl/>
      <w:autoSpaceDE/>
      <w:autoSpaceDN/>
      <w:spacing w:before="100" w:beforeAutospacing="1" w:after="100" w:afterAutospacing="1"/>
    </w:pPr>
    <w:rPr>
      <w:sz w:val="24"/>
      <w:szCs w:val="24"/>
    </w:rPr>
  </w:style>
  <w:style w:type="character" w:customStyle="1" w:styleId="Zvraznn1">
    <w:name w:val="Zvýraznění1"/>
    <w:qFormat/>
    <w:rPr>
      <w:i/>
      <w:iCs/>
    </w:rPr>
  </w:style>
  <w:style w:type="paragraph" w:styleId="Textbubliny">
    <w:name w:val="Balloon Text"/>
    <w:basedOn w:val="Normln"/>
    <w:semiHidden/>
    <w:rPr>
      <w:rFonts w:ascii="Tahoma" w:hAnsi="Tahoma" w:cs="Tahoma"/>
      <w:sz w:val="16"/>
      <w:szCs w:val="16"/>
    </w:rPr>
  </w:style>
  <w:style w:type="paragraph" w:customStyle="1" w:styleId="Bntext">
    <w:name w:val="Běžný text"/>
    <w:basedOn w:val="Normln"/>
    <w:rsid w:val="003110EB"/>
    <w:pPr>
      <w:widowControl/>
      <w:autoSpaceDE/>
      <w:autoSpaceDN/>
      <w:spacing w:before="60" w:line="360" w:lineRule="auto"/>
      <w:ind w:firstLine="709"/>
      <w:jc w:val="both"/>
    </w:pPr>
    <w:rPr>
      <w:rFonts w:ascii="Arial" w:hAnsi="Arial"/>
      <w:sz w:val="22"/>
      <w:szCs w:val="24"/>
    </w:rPr>
  </w:style>
  <w:style w:type="character" w:customStyle="1" w:styleId="ZkladntextChar">
    <w:name w:val="Základní text Char"/>
    <w:link w:val="Zkladntext"/>
    <w:rsid w:val="009B39BB"/>
    <w:rPr>
      <w:sz w:val="24"/>
      <w:szCs w:val="24"/>
    </w:rPr>
  </w:style>
  <w:style w:type="character" w:customStyle="1" w:styleId="ZpatChar">
    <w:name w:val="Zápatí Char"/>
    <w:basedOn w:val="Standardnpsmoodstavce"/>
    <w:link w:val="Zpat"/>
    <w:uiPriority w:val="99"/>
    <w:rsid w:val="00036176"/>
  </w:style>
  <w:style w:type="paragraph" w:styleId="Odstavecseseznamem">
    <w:name w:val="List Paragraph"/>
    <w:basedOn w:val="Normln"/>
    <w:uiPriority w:val="34"/>
    <w:qFormat/>
    <w:rsid w:val="009F2440"/>
    <w:pPr>
      <w:ind w:left="720"/>
      <w:contextualSpacing/>
    </w:pPr>
  </w:style>
  <w:style w:type="character" w:customStyle="1" w:styleId="ZhlavChar">
    <w:name w:val="Záhlaví Char"/>
    <w:basedOn w:val="Standardnpsmoodstavce"/>
    <w:link w:val="Zhlav"/>
    <w:locked/>
    <w:rsid w:val="00C25702"/>
  </w:style>
  <w:style w:type="paragraph" w:customStyle="1" w:styleId="Default">
    <w:name w:val="Default"/>
    <w:link w:val="DefaultChar"/>
    <w:rsid w:val="00C25702"/>
    <w:pPr>
      <w:autoSpaceDE w:val="0"/>
      <w:autoSpaceDN w:val="0"/>
      <w:adjustRightInd w:val="0"/>
    </w:pPr>
    <w:rPr>
      <w:rFonts w:ascii="Arial" w:hAnsi="Arial" w:cs="Arial"/>
      <w:color w:val="000000"/>
      <w:sz w:val="24"/>
      <w:szCs w:val="24"/>
      <w:lang w:eastAsia="en-US"/>
    </w:rPr>
  </w:style>
  <w:style w:type="character" w:customStyle="1" w:styleId="DefaultChar">
    <w:name w:val="Default Char"/>
    <w:basedOn w:val="Standardnpsmoodstavce"/>
    <w:link w:val="Default"/>
    <w:rsid w:val="00C25702"/>
    <w:rPr>
      <w:rFonts w:ascii="Arial" w:hAnsi="Arial" w:cs="Arial"/>
      <w:color w:val="000000"/>
      <w:sz w:val="24"/>
      <w:szCs w:val="24"/>
      <w:lang w:eastAsia="en-US"/>
    </w:rPr>
  </w:style>
  <w:style w:type="paragraph" w:styleId="Obsah1">
    <w:name w:val="toc 1"/>
    <w:basedOn w:val="Normln"/>
    <w:next w:val="Normln"/>
    <w:rsid w:val="008301C1"/>
    <w:pPr>
      <w:widowControl/>
      <w:tabs>
        <w:tab w:val="right" w:leader="dot" w:pos="9024"/>
      </w:tabs>
      <w:autoSpaceDE/>
      <w:autoSpaceDN/>
      <w:spacing w:before="120"/>
      <w:jc w:val="both"/>
    </w:pPr>
    <w:rPr>
      <w:rFonts w:ascii="Arial" w:hAnsi="Arial"/>
      <w:sz w:val="22"/>
    </w:rPr>
  </w:style>
  <w:style w:type="paragraph" w:styleId="Obsah2">
    <w:name w:val="toc 2"/>
    <w:basedOn w:val="Normln"/>
    <w:next w:val="Normln"/>
    <w:rsid w:val="008301C1"/>
    <w:pPr>
      <w:widowControl/>
      <w:tabs>
        <w:tab w:val="left" w:pos="284"/>
        <w:tab w:val="left" w:pos="709"/>
        <w:tab w:val="right" w:leader="dot" w:pos="9024"/>
      </w:tabs>
      <w:autoSpaceDE/>
      <w:autoSpaceDN/>
      <w:spacing w:before="120"/>
      <w:jc w:val="both"/>
    </w:pPr>
    <w:rPr>
      <w:rFonts w:ascii="Arial" w:hAnsi="Arial"/>
      <w:noProof/>
      <w:sz w:val="22"/>
    </w:rPr>
  </w:style>
  <w:style w:type="paragraph" w:styleId="Obsah3">
    <w:name w:val="toc 3"/>
    <w:basedOn w:val="Normln"/>
    <w:next w:val="Normln"/>
    <w:rsid w:val="008301C1"/>
    <w:pPr>
      <w:widowControl/>
      <w:tabs>
        <w:tab w:val="left" w:pos="284"/>
        <w:tab w:val="left" w:pos="567"/>
        <w:tab w:val="right" w:leader="dot" w:pos="9024"/>
      </w:tabs>
      <w:autoSpaceDE/>
      <w:autoSpaceDN/>
      <w:jc w:val="both"/>
    </w:pPr>
    <w:rPr>
      <w:rFonts w:ascii="Arial" w:hAnsi="Arial"/>
      <w:noProof/>
      <w:sz w:val="22"/>
    </w:rPr>
  </w:style>
  <w:style w:type="paragraph" w:styleId="Obsah4">
    <w:name w:val="toc 4"/>
    <w:basedOn w:val="Normln"/>
    <w:next w:val="Normln"/>
    <w:rsid w:val="008301C1"/>
    <w:pPr>
      <w:widowControl/>
      <w:tabs>
        <w:tab w:val="right" w:leader="dot" w:pos="9024"/>
      </w:tabs>
      <w:autoSpaceDE/>
      <w:autoSpaceDN/>
      <w:ind w:left="660"/>
      <w:jc w:val="both"/>
    </w:pPr>
    <w:rPr>
      <w:rFonts w:ascii="Arial" w:hAnsi="Arial"/>
      <w:sz w:val="22"/>
    </w:rPr>
  </w:style>
  <w:style w:type="paragraph" w:styleId="Obsah5">
    <w:name w:val="toc 5"/>
    <w:basedOn w:val="Normln"/>
    <w:next w:val="Normln"/>
    <w:rsid w:val="008301C1"/>
    <w:pPr>
      <w:widowControl/>
      <w:tabs>
        <w:tab w:val="right" w:leader="dot" w:pos="9024"/>
      </w:tabs>
      <w:autoSpaceDE/>
      <w:autoSpaceDN/>
      <w:ind w:left="880"/>
      <w:jc w:val="both"/>
    </w:pPr>
    <w:rPr>
      <w:rFonts w:ascii="Arial" w:hAnsi="Arial"/>
      <w:sz w:val="22"/>
    </w:rPr>
  </w:style>
  <w:style w:type="paragraph" w:styleId="Obsah6">
    <w:name w:val="toc 6"/>
    <w:basedOn w:val="Normln"/>
    <w:next w:val="Normln"/>
    <w:rsid w:val="008301C1"/>
    <w:pPr>
      <w:widowControl/>
      <w:tabs>
        <w:tab w:val="right" w:leader="dot" w:pos="9024"/>
      </w:tabs>
      <w:autoSpaceDE/>
      <w:autoSpaceDN/>
      <w:ind w:left="1100"/>
      <w:jc w:val="both"/>
    </w:pPr>
    <w:rPr>
      <w:rFonts w:ascii="Arial" w:hAnsi="Arial"/>
      <w:sz w:val="22"/>
    </w:rPr>
  </w:style>
  <w:style w:type="paragraph" w:styleId="Obsah7">
    <w:name w:val="toc 7"/>
    <w:basedOn w:val="Normln"/>
    <w:next w:val="Normln"/>
    <w:rsid w:val="008301C1"/>
    <w:pPr>
      <w:widowControl/>
      <w:tabs>
        <w:tab w:val="right" w:leader="dot" w:pos="9024"/>
      </w:tabs>
      <w:autoSpaceDE/>
      <w:autoSpaceDN/>
      <w:ind w:left="1320"/>
      <w:jc w:val="both"/>
    </w:pPr>
    <w:rPr>
      <w:rFonts w:ascii="Arial" w:hAnsi="Arial"/>
      <w:sz w:val="22"/>
    </w:rPr>
  </w:style>
  <w:style w:type="paragraph" w:styleId="Obsah8">
    <w:name w:val="toc 8"/>
    <w:basedOn w:val="Normln"/>
    <w:next w:val="Normln"/>
    <w:rsid w:val="008301C1"/>
    <w:pPr>
      <w:widowControl/>
      <w:tabs>
        <w:tab w:val="right" w:leader="dot" w:pos="9024"/>
      </w:tabs>
      <w:autoSpaceDE/>
      <w:autoSpaceDN/>
      <w:ind w:left="1540"/>
      <w:jc w:val="both"/>
    </w:pPr>
    <w:rPr>
      <w:rFonts w:ascii="Arial" w:hAnsi="Arial"/>
      <w:sz w:val="22"/>
    </w:rPr>
  </w:style>
  <w:style w:type="paragraph" w:styleId="Obsah9">
    <w:name w:val="toc 9"/>
    <w:basedOn w:val="Normln"/>
    <w:next w:val="Normln"/>
    <w:rsid w:val="008301C1"/>
    <w:pPr>
      <w:widowControl/>
      <w:tabs>
        <w:tab w:val="right" w:leader="dot" w:pos="9024"/>
      </w:tabs>
      <w:autoSpaceDE/>
      <w:autoSpaceDN/>
      <w:ind w:left="1760"/>
      <w:jc w:val="both"/>
    </w:pPr>
    <w:rPr>
      <w:rFonts w:ascii="Arial" w:hAnsi="Arial"/>
      <w:sz w:val="22"/>
    </w:rPr>
  </w:style>
  <w:style w:type="character" w:customStyle="1" w:styleId="Import0Char">
    <w:name w:val="Import 0 Char"/>
    <w:basedOn w:val="Standardnpsmoodstavce"/>
    <w:link w:val="Import0"/>
    <w:rsid w:val="008301C1"/>
    <w:rPr>
      <w:rFonts w:ascii="Courier New" w:hAnsi="Courier New"/>
      <w:sz w:val="24"/>
    </w:rPr>
  </w:style>
  <w:style w:type="paragraph" w:customStyle="1" w:styleId="Import7">
    <w:name w:val="Import 7"/>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17">
    <w:name w:val="Import 17"/>
    <w:rsid w:val="008301C1"/>
    <w:pPr>
      <w:tabs>
        <w:tab w:val="left" w:pos="3501"/>
      </w:tabs>
    </w:pPr>
    <w:rPr>
      <w:rFonts w:ascii="Avalon" w:hAnsi="Avalon"/>
      <w:lang w:val="en-US"/>
    </w:rPr>
  </w:style>
  <w:style w:type="paragraph" w:customStyle="1" w:styleId="Import18">
    <w:name w:val="Import 18"/>
    <w:rsid w:val="008301C1"/>
    <w:pPr>
      <w:tabs>
        <w:tab w:val="left" w:pos="3645"/>
      </w:tabs>
    </w:pPr>
    <w:rPr>
      <w:rFonts w:ascii="Avalon" w:hAnsi="Avalon"/>
      <w:lang w:val="en-US"/>
    </w:rPr>
  </w:style>
  <w:style w:type="paragraph" w:customStyle="1" w:styleId="Import19">
    <w:name w:val="Import 19"/>
    <w:rsid w:val="008301C1"/>
    <w:pPr>
      <w:tabs>
        <w:tab w:val="left" w:pos="3789"/>
      </w:tabs>
    </w:pPr>
    <w:rPr>
      <w:rFonts w:ascii="Avalon" w:hAnsi="Avalon"/>
      <w:lang w:val="en-US"/>
    </w:rPr>
  </w:style>
  <w:style w:type="paragraph" w:customStyle="1" w:styleId="Import21">
    <w:name w:val="Import 21"/>
    <w:rsid w:val="008301C1"/>
    <w:pPr>
      <w:tabs>
        <w:tab w:val="left" w:pos="3645"/>
        <w:tab w:val="left" w:pos="5805"/>
        <w:tab w:val="left" w:pos="7821"/>
      </w:tabs>
    </w:pPr>
    <w:rPr>
      <w:rFonts w:ascii="Avalon" w:hAnsi="Avalon"/>
      <w:lang w:val="en-US"/>
    </w:rPr>
  </w:style>
  <w:style w:type="paragraph" w:customStyle="1" w:styleId="Import22">
    <w:name w:val="Import 22"/>
    <w:rsid w:val="008301C1"/>
    <w:pPr>
      <w:tabs>
        <w:tab w:val="left" w:pos="3933"/>
        <w:tab w:val="left" w:pos="5949"/>
        <w:tab w:val="left" w:pos="7965"/>
      </w:tabs>
    </w:pPr>
    <w:rPr>
      <w:rFonts w:ascii="Avalon" w:hAnsi="Avalon"/>
      <w:lang w:val="en-US"/>
    </w:rPr>
  </w:style>
  <w:style w:type="paragraph" w:customStyle="1" w:styleId="Import23">
    <w:name w:val="Import 23"/>
    <w:rsid w:val="008301C1"/>
    <w:pPr>
      <w:tabs>
        <w:tab w:val="left" w:pos="3933"/>
        <w:tab w:val="left" w:pos="5949"/>
        <w:tab w:val="left" w:pos="8109"/>
      </w:tabs>
    </w:pPr>
    <w:rPr>
      <w:rFonts w:ascii="Avalon" w:hAnsi="Avalon"/>
      <w:lang w:val="en-US"/>
    </w:rPr>
  </w:style>
  <w:style w:type="paragraph" w:customStyle="1" w:styleId="Import14">
    <w:name w:val="Import 14"/>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Rozvrendokumentu">
    <w:name w:val="Rozvržení dokumentu"/>
    <w:basedOn w:val="Normln"/>
    <w:semiHidden/>
    <w:rsid w:val="008301C1"/>
    <w:pPr>
      <w:widowControl/>
      <w:shd w:val="clear" w:color="auto" w:fill="000080"/>
      <w:autoSpaceDE/>
      <w:autoSpaceDN/>
      <w:jc w:val="both"/>
    </w:pPr>
    <w:rPr>
      <w:rFonts w:ascii="Tahoma" w:hAnsi="Tahoma"/>
      <w:sz w:val="22"/>
    </w:rPr>
  </w:style>
  <w:style w:type="paragraph" w:customStyle="1" w:styleId="Import3">
    <w:name w:val="Import 3"/>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inion" w:hAnsi="Avinion"/>
      <w:sz w:val="24"/>
      <w:lang w:val="en-US"/>
    </w:rPr>
  </w:style>
  <w:style w:type="paragraph" w:customStyle="1" w:styleId="Import2">
    <w:name w:val="Import 2"/>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10">
    <w:name w:val="Import 10"/>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11">
    <w:name w:val="Import 11"/>
    <w:rsid w:val="008301C1"/>
    <w:pPr>
      <w:tabs>
        <w:tab w:val="left" w:pos="6669"/>
      </w:tabs>
    </w:pPr>
    <w:rPr>
      <w:rFonts w:ascii="Avalon" w:hAnsi="Avalon"/>
      <w:lang w:val="en-US"/>
    </w:rPr>
  </w:style>
  <w:style w:type="paragraph" w:customStyle="1" w:styleId="Import12">
    <w:name w:val="Import 12"/>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13">
    <w:name w:val="Import 13"/>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37">
    <w:name w:val="Import 37"/>
    <w:rsid w:val="008301C1"/>
    <w:pPr>
      <w:tabs>
        <w:tab w:val="left" w:pos="7533"/>
      </w:tabs>
    </w:pPr>
    <w:rPr>
      <w:rFonts w:ascii="Avalon" w:hAnsi="Avalon"/>
      <w:lang w:val="en-US"/>
    </w:rPr>
  </w:style>
  <w:style w:type="paragraph" w:customStyle="1" w:styleId="Import35">
    <w:name w:val="Import 35"/>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36">
    <w:name w:val="Import 36"/>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paragraph" w:customStyle="1" w:styleId="Import41">
    <w:name w:val="Import 41"/>
    <w:rsid w:val="008301C1"/>
    <w:pPr>
      <w:tabs>
        <w:tab w:val="left" w:pos="621"/>
        <w:tab w:val="left" w:pos="1485"/>
        <w:tab w:val="left" w:pos="2349"/>
        <w:tab w:val="left" w:pos="3213"/>
        <w:tab w:val="left" w:pos="4077"/>
        <w:tab w:val="left" w:pos="4941"/>
        <w:tab w:val="left" w:pos="5805"/>
        <w:tab w:val="left" w:pos="6669"/>
        <w:tab w:val="left" w:pos="7533"/>
        <w:tab w:val="left" w:pos="8397"/>
      </w:tabs>
    </w:pPr>
    <w:rPr>
      <w:rFonts w:ascii="Avalon" w:hAnsi="Avalon"/>
      <w:lang w:val="en-US"/>
    </w:rPr>
  </w:style>
  <w:style w:type="character" w:customStyle="1" w:styleId="WW8Num7z4">
    <w:name w:val="WW8Num7z4"/>
    <w:rsid w:val="008301C1"/>
    <w:rPr>
      <w:rFonts w:ascii="Courier New" w:hAnsi="Courier New" w:cs="Courier New"/>
    </w:rPr>
  </w:style>
  <w:style w:type="character" w:customStyle="1" w:styleId="WW8Num1z0">
    <w:name w:val="WW8Num1z0"/>
    <w:rsid w:val="008301C1"/>
    <w:rPr>
      <w:rFonts w:ascii="Symbol" w:hAnsi="Symbol"/>
    </w:rPr>
  </w:style>
  <w:style w:type="character" w:customStyle="1" w:styleId="WW8Num1z1">
    <w:name w:val="WW8Num1z1"/>
    <w:rsid w:val="008301C1"/>
    <w:rPr>
      <w:rFonts w:ascii="Courier New" w:hAnsi="Courier New" w:cs="Courier New"/>
    </w:rPr>
  </w:style>
  <w:style w:type="character" w:customStyle="1" w:styleId="WW8Num1z2">
    <w:name w:val="WW8Num1z2"/>
    <w:rsid w:val="008301C1"/>
    <w:rPr>
      <w:rFonts w:ascii="Wingdings" w:hAnsi="Wingdings"/>
    </w:rPr>
  </w:style>
  <w:style w:type="character" w:customStyle="1" w:styleId="WW8Num2z0">
    <w:name w:val="WW8Num2z0"/>
    <w:rsid w:val="008301C1"/>
    <w:rPr>
      <w:rFonts w:ascii="Symbol" w:hAnsi="Symbol"/>
    </w:rPr>
  </w:style>
  <w:style w:type="character" w:customStyle="1" w:styleId="WW8Num2z1">
    <w:name w:val="WW8Num2z1"/>
    <w:rsid w:val="008301C1"/>
    <w:rPr>
      <w:rFonts w:ascii="Courier New" w:hAnsi="Courier New" w:cs="Courier New"/>
    </w:rPr>
  </w:style>
  <w:style w:type="character" w:customStyle="1" w:styleId="WW8Num2z2">
    <w:name w:val="WW8Num2z2"/>
    <w:rsid w:val="008301C1"/>
    <w:rPr>
      <w:rFonts w:ascii="Wingdings" w:hAnsi="Wingdings"/>
    </w:rPr>
  </w:style>
  <w:style w:type="character" w:customStyle="1" w:styleId="WW8Num3z0">
    <w:name w:val="WW8Num3z0"/>
    <w:rsid w:val="008301C1"/>
    <w:rPr>
      <w:rFonts w:ascii="Arial" w:eastAsia="Times New Roman" w:hAnsi="Arial" w:cs="Arial"/>
    </w:rPr>
  </w:style>
  <w:style w:type="character" w:customStyle="1" w:styleId="WW8Num3z1">
    <w:name w:val="WW8Num3z1"/>
    <w:rsid w:val="008301C1"/>
    <w:rPr>
      <w:rFonts w:ascii="Courier New" w:hAnsi="Courier New" w:cs="Courier New"/>
    </w:rPr>
  </w:style>
  <w:style w:type="character" w:customStyle="1" w:styleId="WW8Num3z2">
    <w:name w:val="WW8Num3z2"/>
    <w:rsid w:val="008301C1"/>
    <w:rPr>
      <w:rFonts w:ascii="Wingdings" w:hAnsi="Wingdings"/>
    </w:rPr>
  </w:style>
  <w:style w:type="character" w:customStyle="1" w:styleId="WW8Num3z3">
    <w:name w:val="WW8Num3z3"/>
    <w:rsid w:val="008301C1"/>
    <w:rPr>
      <w:rFonts w:ascii="Symbol" w:hAnsi="Symbol"/>
    </w:rPr>
  </w:style>
  <w:style w:type="character" w:customStyle="1" w:styleId="WW8Num4z1">
    <w:name w:val="WW8Num4z1"/>
    <w:rsid w:val="008301C1"/>
    <w:rPr>
      <w:rFonts w:ascii="Wingdings" w:hAnsi="Wingdings"/>
    </w:rPr>
  </w:style>
  <w:style w:type="character" w:customStyle="1" w:styleId="WW8Num5z0">
    <w:name w:val="WW8Num5z0"/>
    <w:rsid w:val="008301C1"/>
    <w:rPr>
      <w:rFonts w:ascii="Times New Roman" w:hAnsi="Times New Roman"/>
    </w:rPr>
  </w:style>
  <w:style w:type="character" w:customStyle="1" w:styleId="WW8Num6z0">
    <w:name w:val="WW8Num6z0"/>
    <w:rsid w:val="008301C1"/>
    <w:rPr>
      <w:rFonts w:ascii="Symbol" w:hAnsi="Symbol"/>
    </w:rPr>
  </w:style>
  <w:style w:type="character" w:customStyle="1" w:styleId="WW8Num6z1">
    <w:name w:val="WW8Num6z1"/>
    <w:rsid w:val="008301C1"/>
    <w:rPr>
      <w:rFonts w:ascii="Courier New" w:hAnsi="Courier New" w:cs="Courier New"/>
    </w:rPr>
  </w:style>
  <w:style w:type="character" w:customStyle="1" w:styleId="WW8Num6z2">
    <w:name w:val="WW8Num6z2"/>
    <w:rsid w:val="008301C1"/>
    <w:rPr>
      <w:rFonts w:ascii="Wingdings" w:hAnsi="Wingdings"/>
    </w:rPr>
  </w:style>
  <w:style w:type="character" w:customStyle="1" w:styleId="WW8Num7z0">
    <w:name w:val="WW8Num7z0"/>
    <w:rsid w:val="008301C1"/>
    <w:rPr>
      <w:rFonts w:ascii="Symbol" w:hAnsi="Symbol"/>
    </w:rPr>
  </w:style>
  <w:style w:type="character" w:customStyle="1" w:styleId="WW8Num7z1">
    <w:name w:val="WW8Num7z1"/>
    <w:rsid w:val="008301C1"/>
    <w:rPr>
      <w:rFonts w:ascii="Arial" w:eastAsia="Times New Roman" w:hAnsi="Arial" w:cs="Arial"/>
    </w:rPr>
  </w:style>
  <w:style w:type="character" w:customStyle="1" w:styleId="WW8Num7z2">
    <w:name w:val="WW8Num7z2"/>
    <w:rsid w:val="008301C1"/>
    <w:rPr>
      <w:rFonts w:ascii="Wingdings" w:hAnsi="Wingdings"/>
    </w:rPr>
  </w:style>
  <w:style w:type="character" w:customStyle="1" w:styleId="WW8Num8z0">
    <w:name w:val="WW8Num8z0"/>
    <w:rsid w:val="008301C1"/>
    <w:rPr>
      <w:rFonts w:ascii="Symbol" w:hAnsi="Symbol"/>
    </w:rPr>
  </w:style>
  <w:style w:type="character" w:customStyle="1" w:styleId="WW8Num8z1">
    <w:name w:val="WW8Num8z1"/>
    <w:rsid w:val="008301C1"/>
    <w:rPr>
      <w:rFonts w:ascii="Arial" w:eastAsia="Times New Roman" w:hAnsi="Arial" w:cs="Arial"/>
    </w:rPr>
  </w:style>
  <w:style w:type="character" w:customStyle="1" w:styleId="WW8Num8z2">
    <w:name w:val="WW8Num8z2"/>
    <w:rsid w:val="008301C1"/>
    <w:rPr>
      <w:rFonts w:ascii="Wingdings" w:hAnsi="Wingdings"/>
    </w:rPr>
  </w:style>
  <w:style w:type="character" w:customStyle="1" w:styleId="WW8Num8z4">
    <w:name w:val="WW8Num8z4"/>
    <w:rsid w:val="008301C1"/>
    <w:rPr>
      <w:rFonts w:ascii="Courier New" w:hAnsi="Courier New" w:cs="Courier New"/>
    </w:rPr>
  </w:style>
  <w:style w:type="character" w:customStyle="1" w:styleId="WW-Standardnpsmoodstavce">
    <w:name w:val="WW-Standardní písmo odstavce"/>
    <w:rsid w:val="008301C1"/>
  </w:style>
  <w:style w:type="character" w:customStyle="1" w:styleId="Symbolyproodrky">
    <w:name w:val="Symboly pro odrážky"/>
    <w:rsid w:val="008301C1"/>
    <w:rPr>
      <w:rFonts w:ascii="StarSymbol" w:eastAsia="StarSymbol" w:hAnsi="StarSymbol" w:cs="StarSymbol"/>
      <w:sz w:val="18"/>
      <w:szCs w:val="18"/>
    </w:rPr>
  </w:style>
  <w:style w:type="paragraph" w:styleId="Seznam">
    <w:name w:val="List"/>
    <w:basedOn w:val="Zkladntext"/>
    <w:rsid w:val="008301C1"/>
    <w:pPr>
      <w:widowControl/>
      <w:suppressAutoHyphens/>
      <w:autoSpaceDE/>
      <w:autoSpaceDN/>
      <w:spacing w:after="120"/>
      <w:jc w:val="left"/>
    </w:pPr>
    <w:rPr>
      <w:rFonts w:cs="Tahoma"/>
      <w:lang w:eastAsia="ar-SA"/>
    </w:rPr>
  </w:style>
  <w:style w:type="paragraph" w:customStyle="1" w:styleId="Popisek">
    <w:name w:val="Popisek"/>
    <w:basedOn w:val="Normln"/>
    <w:rsid w:val="008301C1"/>
    <w:pPr>
      <w:widowControl/>
      <w:suppressLineNumbers/>
      <w:suppressAutoHyphens/>
      <w:autoSpaceDE/>
      <w:autoSpaceDN/>
      <w:spacing w:before="120" w:after="120"/>
    </w:pPr>
    <w:rPr>
      <w:rFonts w:cs="Tahoma"/>
      <w:i/>
      <w:iCs/>
      <w:lang w:eastAsia="ar-SA"/>
    </w:rPr>
  </w:style>
  <w:style w:type="paragraph" w:customStyle="1" w:styleId="Rejstk">
    <w:name w:val="Rejstřík"/>
    <w:basedOn w:val="Normln"/>
    <w:rsid w:val="008301C1"/>
    <w:pPr>
      <w:widowControl/>
      <w:suppressLineNumbers/>
      <w:suppressAutoHyphens/>
      <w:autoSpaceDE/>
      <w:autoSpaceDN/>
    </w:pPr>
    <w:rPr>
      <w:rFonts w:cs="Tahoma"/>
      <w:sz w:val="24"/>
      <w:szCs w:val="24"/>
      <w:lang w:eastAsia="ar-SA"/>
    </w:rPr>
  </w:style>
  <w:style w:type="paragraph" w:customStyle="1" w:styleId="Nadpis">
    <w:name w:val="Nadpis"/>
    <w:basedOn w:val="Normln"/>
    <w:next w:val="Zkladntext"/>
    <w:rsid w:val="008301C1"/>
    <w:pPr>
      <w:keepNext/>
      <w:widowControl/>
      <w:suppressAutoHyphens/>
      <w:autoSpaceDE/>
      <w:autoSpaceDN/>
      <w:spacing w:before="240" w:after="120"/>
    </w:pPr>
    <w:rPr>
      <w:rFonts w:ascii="Arial" w:eastAsia="MS Mincho" w:hAnsi="Arial" w:cs="Tahoma"/>
      <w:sz w:val="28"/>
      <w:szCs w:val="28"/>
      <w:lang w:eastAsia="ar-SA"/>
    </w:rPr>
  </w:style>
  <w:style w:type="paragraph" w:customStyle="1" w:styleId="WW-Zkladntext3">
    <w:name w:val="WW-Základní text 3"/>
    <w:basedOn w:val="Normln"/>
    <w:rsid w:val="008301C1"/>
    <w:pPr>
      <w:widowControl/>
      <w:suppressAutoHyphens/>
      <w:autoSpaceDE/>
      <w:autoSpaceDN/>
      <w:jc w:val="both"/>
    </w:pPr>
    <w:rPr>
      <w:color w:val="FF0000"/>
      <w:sz w:val="24"/>
      <w:szCs w:val="24"/>
      <w:lang w:eastAsia="ar-SA"/>
    </w:rPr>
  </w:style>
  <w:style w:type="paragraph" w:customStyle="1" w:styleId="WW-Zkladntextodsazen2">
    <w:name w:val="WW-Základní text odsazený 2"/>
    <w:basedOn w:val="Normln"/>
    <w:rsid w:val="008301C1"/>
    <w:pPr>
      <w:widowControl/>
      <w:suppressAutoHyphens/>
      <w:autoSpaceDE/>
      <w:autoSpaceDN/>
      <w:spacing w:after="120" w:line="480" w:lineRule="auto"/>
      <w:ind w:left="283"/>
    </w:pPr>
    <w:rPr>
      <w:sz w:val="24"/>
      <w:szCs w:val="24"/>
      <w:lang w:eastAsia="ar-SA"/>
    </w:rPr>
  </w:style>
  <w:style w:type="paragraph" w:customStyle="1" w:styleId="VchozLTTitel">
    <w:name w:val="Výchozí~LT~Titel"/>
    <w:basedOn w:val="Normln"/>
    <w:rsid w:val="008301C1"/>
    <w:pPr>
      <w:tabs>
        <w:tab w:val="left" w:pos="0"/>
        <w:tab w:val="left" w:pos="18"/>
        <w:tab w:val="left" w:pos="1440"/>
        <w:tab w:val="left" w:pos="2880"/>
        <w:tab w:val="left" w:pos="4320"/>
        <w:tab w:val="left" w:pos="5760"/>
        <w:tab w:val="left" w:pos="7200"/>
        <w:tab w:val="left" w:pos="8640"/>
      </w:tabs>
      <w:suppressAutoHyphens/>
      <w:autoSpaceDE/>
      <w:autoSpaceDN/>
      <w:jc w:val="center"/>
    </w:pPr>
    <w:rPr>
      <w:rFonts w:ascii="Tahoma" w:hAnsi="Tahoma"/>
      <w:color w:val="000000"/>
      <w:sz w:val="88"/>
      <w:lang w:eastAsia="ar-SA"/>
    </w:rPr>
  </w:style>
  <w:style w:type="paragraph" w:customStyle="1" w:styleId="WW-Normlnweb">
    <w:name w:val="WW-Normální (web)"/>
    <w:basedOn w:val="Normln"/>
    <w:rsid w:val="008301C1"/>
    <w:pPr>
      <w:suppressAutoHyphens/>
      <w:autoSpaceDE/>
      <w:autoSpaceDN/>
      <w:spacing w:before="280" w:after="119"/>
    </w:pPr>
    <w:rPr>
      <w:sz w:val="24"/>
      <w:lang w:eastAsia="ar-SA"/>
    </w:rPr>
  </w:style>
  <w:style w:type="paragraph" w:customStyle="1" w:styleId="VchozLTGliederung1">
    <w:name w:val="Výchozí~LT~Gliederung 1"/>
    <w:basedOn w:val="Normln"/>
    <w:rsid w:val="008301C1"/>
    <w:pPr>
      <w:tabs>
        <w:tab w:val="left" w:pos="900"/>
        <w:tab w:val="left" w:pos="2340"/>
        <w:tab w:val="left" w:pos="3780"/>
        <w:tab w:val="left" w:pos="5220"/>
        <w:tab w:val="left" w:pos="6660"/>
        <w:tab w:val="left" w:pos="8100"/>
        <w:tab w:val="left" w:pos="8640"/>
      </w:tabs>
      <w:suppressAutoHyphens/>
      <w:autoSpaceDE/>
      <w:autoSpaceDN/>
      <w:spacing w:before="160"/>
      <w:ind w:left="540"/>
    </w:pPr>
    <w:rPr>
      <w:rFonts w:ascii="Tahoma" w:hAnsi="Tahoma"/>
      <w:color w:val="000000"/>
      <w:sz w:val="64"/>
      <w:lang w:eastAsia="ar-SA"/>
    </w:rPr>
  </w:style>
  <w:style w:type="paragraph" w:customStyle="1" w:styleId="VchozLTGliederung2">
    <w:name w:val="Výchozí~LT~Gliederung 2"/>
    <w:basedOn w:val="VchozLTGliederung1"/>
    <w:rsid w:val="008301C1"/>
    <w:pPr>
      <w:tabs>
        <w:tab w:val="left" w:pos="1710"/>
        <w:tab w:val="right" w:pos="2980"/>
        <w:tab w:val="left" w:pos="3150"/>
        <w:tab w:val="left" w:pos="4590"/>
        <w:tab w:val="left" w:pos="6030"/>
        <w:tab w:val="left" w:pos="7470"/>
        <w:tab w:val="left" w:pos="8910"/>
      </w:tabs>
      <w:spacing w:before="139"/>
      <w:ind w:left="1170"/>
    </w:pPr>
    <w:rPr>
      <w:sz w:val="56"/>
    </w:rPr>
  </w:style>
  <w:style w:type="paragraph" w:customStyle="1" w:styleId="Obsahrmce">
    <w:name w:val="Obsah rámce"/>
    <w:basedOn w:val="Zkladntext"/>
    <w:rsid w:val="008301C1"/>
    <w:pPr>
      <w:widowControl/>
      <w:suppressAutoHyphens/>
      <w:autoSpaceDE/>
      <w:autoSpaceDN/>
      <w:spacing w:after="120"/>
      <w:jc w:val="left"/>
    </w:pPr>
    <w:rPr>
      <w:lang w:eastAsia="ar-SA"/>
    </w:rPr>
  </w:style>
  <w:style w:type="paragraph" w:customStyle="1" w:styleId="WW-Titulek">
    <w:name w:val="WW-Titulek"/>
    <w:basedOn w:val="Normln"/>
    <w:next w:val="Zkladntext"/>
    <w:rsid w:val="008301C1"/>
    <w:pPr>
      <w:keepNext/>
      <w:keepLines/>
      <w:suppressAutoHyphens/>
      <w:overflowPunct w:val="0"/>
      <w:autoSpaceDN/>
      <w:spacing w:before="120" w:after="160"/>
      <w:jc w:val="both"/>
      <w:textAlignment w:val="baseline"/>
    </w:pPr>
    <w:rPr>
      <w:rFonts w:ascii="Arial" w:hAnsi="Arial"/>
      <w:i/>
      <w:sz w:val="18"/>
      <w:lang w:eastAsia="ar-SA"/>
    </w:rPr>
  </w:style>
  <w:style w:type="paragraph" w:customStyle="1" w:styleId="Neodsazen">
    <w:name w:val="Neodsazený"/>
    <w:basedOn w:val="Normln"/>
    <w:rsid w:val="008301C1"/>
    <w:pPr>
      <w:widowControl/>
      <w:tabs>
        <w:tab w:val="left" w:pos="1134"/>
      </w:tabs>
      <w:autoSpaceDE/>
      <w:autoSpaceDN/>
      <w:jc w:val="both"/>
    </w:pPr>
    <w:rPr>
      <w:sz w:val="22"/>
    </w:rPr>
  </w:style>
  <w:style w:type="paragraph" w:customStyle="1" w:styleId="Odsazentext">
    <w:name w:val="Odsazený text"/>
    <w:basedOn w:val="Normln"/>
    <w:link w:val="OdsazentextChar"/>
    <w:qFormat/>
    <w:rsid w:val="008301C1"/>
    <w:pPr>
      <w:widowControl/>
      <w:numPr>
        <w:numId w:val="1"/>
      </w:numPr>
      <w:tabs>
        <w:tab w:val="clear" w:pos="1287"/>
      </w:tabs>
      <w:autoSpaceDE/>
      <w:autoSpaceDN/>
      <w:spacing w:before="60"/>
      <w:ind w:left="284" w:hanging="284"/>
      <w:jc w:val="both"/>
    </w:pPr>
    <w:rPr>
      <w:rFonts w:ascii="Arial" w:hAnsi="Arial"/>
      <w:lang w:eastAsia="en-US"/>
    </w:rPr>
  </w:style>
  <w:style w:type="character" w:customStyle="1" w:styleId="OdsazentextChar">
    <w:name w:val="Odsazený text Char"/>
    <w:basedOn w:val="Standardnpsmoodstavce"/>
    <w:link w:val="Odsazentext"/>
    <w:rsid w:val="008301C1"/>
    <w:rPr>
      <w:rFonts w:ascii="Arial" w:hAnsi="Arial"/>
      <w:lang w:eastAsia="en-US"/>
    </w:rPr>
  </w:style>
  <w:style w:type="paragraph" w:customStyle="1" w:styleId="Odstavecseseznamem1">
    <w:name w:val="Odstavec se seznamem1"/>
    <w:basedOn w:val="Normln"/>
    <w:rsid w:val="008301C1"/>
    <w:pPr>
      <w:widowControl/>
      <w:autoSpaceDE/>
      <w:autoSpaceDN/>
      <w:ind w:left="720"/>
    </w:pPr>
    <w:rPr>
      <w:rFonts w:eastAsia="Calibri"/>
      <w:sz w:val="24"/>
      <w:szCs w:val="24"/>
    </w:rPr>
  </w:style>
  <w:style w:type="paragraph" w:customStyle="1" w:styleId="Texttabulky1">
    <w:name w:val="Text tabulky 1"/>
    <w:basedOn w:val="Default"/>
    <w:next w:val="Default"/>
    <w:rsid w:val="008301C1"/>
    <w:rPr>
      <w:rFonts w:eastAsia="Calibri"/>
      <w:color w:val="auto"/>
      <w:lang w:eastAsia="cs-CZ"/>
    </w:rPr>
  </w:style>
  <w:style w:type="character" w:styleId="PromnnHTML">
    <w:name w:val="HTML Variable"/>
    <w:basedOn w:val="Standardnpsmoodstavce"/>
    <w:uiPriority w:val="99"/>
    <w:rsid w:val="008301C1"/>
    <w:rPr>
      <w:i/>
      <w:iCs/>
    </w:rPr>
  </w:style>
  <w:style w:type="character" w:customStyle="1" w:styleId="Zkladntext2Char">
    <w:name w:val="Základní text 2 Char"/>
    <w:basedOn w:val="Standardnpsmoodstavce"/>
    <w:link w:val="Zkladntext2"/>
    <w:rsid w:val="008301C1"/>
    <w:rPr>
      <w:sz w:val="24"/>
      <w:szCs w:val="24"/>
    </w:rPr>
  </w:style>
  <w:style w:type="paragraph" w:customStyle="1" w:styleId="StylZkladntext2TimesNewRoman11bervenBezpodtr">
    <w:name w:val="Styl Základní text 2 + Times New Roman 11 b. Červená Bez podtrž..."/>
    <w:basedOn w:val="Zkladntext2"/>
    <w:link w:val="StylZkladntext2TimesNewRoman11bervenBezpodtrChar"/>
    <w:rsid w:val="008301C1"/>
    <w:pPr>
      <w:overflowPunct/>
      <w:autoSpaceDE/>
      <w:autoSpaceDN/>
      <w:adjustRightInd/>
      <w:spacing w:before="120"/>
      <w:ind w:firstLine="0"/>
      <w:textAlignment w:val="auto"/>
    </w:pPr>
    <w:rPr>
      <w:strike/>
      <w:snapToGrid w:val="0"/>
      <w:color w:val="FF0000"/>
      <w:sz w:val="22"/>
    </w:rPr>
  </w:style>
  <w:style w:type="character" w:customStyle="1" w:styleId="StylZkladntext2TimesNewRoman11bervenBezpodtrChar">
    <w:name w:val="Styl Základní text 2 + Times New Roman 11 b. Červená Bez podtrž... Char"/>
    <w:basedOn w:val="Zkladntext2Char"/>
    <w:link w:val="StylZkladntext2TimesNewRoman11bervenBezpodtr"/>
    <w:rsid w:val="008301C1"/>
    <w:rPr>
      <w:strike/>
      <w:snapToGrid w:val="0"/>
      <w:color w:val="FF0000"/>
      <w:sz w:val="22"/>
      <w:szCs w:val="24"/>
    </w:rPr>
  </w:style>
  <w:style w:type="paragraph" w:customStyle="1" w:styleId="Textbodu">
    <w:name w:val="Text bodu"/>
    <w:basedOn w:val="Normln"/>
    <w:rsid w:val="008301C1"/>
    <w:pPr>
      <w:widowControl/>
      <w:numPr>
        <w:ilvl w:val="2"/>
        <w:numId w:val="2"/>
      </w:numPr>
      <w:autoSpaceDE/>
      <w:autoSpaceDN/>
      <w:jc w:val="both"/>
      <w:outlineLvl w:val="8"/>
    </w:pPr>
    <w:rPr>
      <w:rFonts w:eastAsia="Calibri"/>
      <w:sz w:val="24"/>
    </w:rPr>
  </w:style>
  <w:style w:type="paragraph" w:customStyle="1" w:styleId="Textpsmene">
    <w:name w:val="Text písmene"/>
    <w:basedOn w:val="Normln"/>
    <w:rsid w:val="008301C1"/>
    <w:pPr>
      <w:widowControl/>
      <w:numPr>
        <w:ilvl w:val="1"/>
        <w:numId w:val="2"/>
      </w:numPr>
      <w:autoSpaceDE/>
      <w:autoSpaceDN/>
      <w:jc w:val="both"/>
      <w:outlineLvl w:val="7"/>
    </w:pPr>
    <w:rPr>
      <w:rFonts w:eastAsia="Calibri"/>
      <w:sz w:val="24"/>
    </w:rPr>
  </w:style>
  <w:style w:type="paragraph" w:customStyle="1" w:styleId="Textodstavce">
    <w:name w:val="Text odstavce"/>
    <w:basedOn w:val="Normln"/>
    <w:rsid w:val="008301C1"/>
    <w:pPr>
      <w:widowControl/>
      <w:numPr>
        <w:numId w:val="2"/>
      </w:numPr>
      <w:tabs>
        <w:tab w:val="left" w:pos="851"/>
      </w:tabs>
      <w:autoSpaceDE/>
      <w:autoSpaceDN/>
      <w:spacing w:before="120" w:after="120"/>
      <w:jc w:val="both"/>
      <w:outlineLvl w:val="6"/>
    </w:pPr>
    <w:rPr>
      <w:rFonts w:eastAsia="Calibri"/>
      <w:sz w:val="24"/>
    </w:rPr>
  </w:style>
  <w:style w:type="character" w:customStyle="1" w:styleId="Nadpis4Char">
    <w:name w:val="Nadpis 4 Char"/>
    <w:basedOn w:val="Standardnpsmoodstavce"/>
    <w:link w:val="Nadpis4"/>
    <w:rsid w:val="008301C1"/>
    <w:rPr>
      <w:sz w:val="24"/>
      <w:szCs w:val="24"/>
    </w:rPr>
  </w:style>
  <w:style w:type="table" w:styleId="Mkatabulky">
    <w:name w:val="Table Grid"/>
    <w:basedOn w:val="Normlntabulka"/>
    <w:rsid w:val="008301C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npsmoodstavce"/>
    <w:rsid w:val="008301C1"/>
  </w:style>
  <w:style w:type="character" w:customStyle="1" w:styleId="apple-converted-space">
    <w:name w:val="apple-converted-space"/>
    <w:basedOn w:val="Standardnpsmoodstavce"/>
    <w:rsid w:val="008301C1"/>
  </w:style>
  <w:style w:type="character" w:customStyle="1" w:styleId="Heading4">
    <w:name w:val="Heading #4"/>
    <w:basedOn w:val="Standardnpsmoodstavce"/>
    <w:rsid w:val="008301C1"/>
    <w:rPr>
      <w:rFonts w:ascii="Times New Roman" w:eastAsia="Times New Roman" w:hAnsi="Times New Roman" w:cs="Times New Roman"/>
      <w:b w:val="0"/>
      <w:bCs w:val="0"/>
      <w:i w:val="0"/>
      <w:iCs w:val="0"/>
      <w:smallCaps w:val="0"/>
      <w:strike w:val="0"/>
      <w:spacing w:val="0"/>
      <w:sz w:val="22"/>
      <w:szCs w:val="22"/>
      <w:u w:val="single"/>
    </w:rPr>
  </w:style>
  <w:style w:type="character" w:styleId="Zdraznn">
    <w:name w:val="Emphasis"/>
    <w:basedOn w:val="Standardnpsmoodstavce"/>
    <w:qFormat/>
    <w:rsid w:val="008301C1"/>
    <w:rPr>
      <w:i/>
      <w:iCs/>
    </w:rPr>
  </w:style>
  <w:style w:type="character" w:customStyle="1" w:styleId="Zkladntext20">
    <w:name w:val="Základní text (2)_"/>
    <w:basedOn w:val="Standardnpsmoodstavce"/>
    <w:rsid w:val="008301C1"/>
    <w:rPr>
      <w:rFonts w:ascii="Times New Roman" w:eastAsia="Times New Roman" w:hAnsi="Times New Roman" w:cs="Times New Roman"/>
      <w:b w:val="0"/>
      <w:bCs w:val="0"/>
      <w:i w:val="0"/>
      <w:iCs w:val="0"/>
      <w:smallCaps w:val="0"/>
      <w:strike w:val="0"/>
      <w:sz w:val="22"/>
      <w:szCs w:val="22"/>
      <w:u w:val="none"/>
    </w:rPr>
  </w:style>
  <w:style w:type="character" w:customStyle="1" w:styleId="Zkladntext22">
    <w:name w:val="Základní text (2)"/>
    <w:basedOn w:val="Zkladntext20"/>
    <w:rsid w:val="008301C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20">
    <w:name w:val="Nadpis #2_"/>
    <w:basedOn w:val="Standardnpsmoodstavce"/>
    <w:rsid w:val="008301C1"/>
    <w:rPr>
      <w:rFonts w:ascii="Times New Roman" w:eastAsia="Times New Roman" w:hAnsi="Times New Roman" w:cs="Times New Roman"/>
      <w:b w:val="0"/>
      <w:bCs w:val="0"/>
      <w:i w:val="0"/>
      <w:iCs w:val="0"/>
      <w:smallCaps w:val="0"/>
      <w:strike w:val="0"/>
      <w:sz w:val="22"/>
      <w:szCs w:val="22"/>
      <w:u w:val="none"/>
    </w:rPr>
  </w:style>
  <w:style w:type="character" w:customStyle="1" w:styleId="Nadpis21">
    <w:name w:val="Nadpis #2"/>
    <w:basedOn w:val="Nadpis20"/>
    <w:rsid w:val="008301C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30">
    <w:name w:val="Základní text (3)_"/>
    <w:basedOn w:val="Standardnpsmoodstavce"/>
    <w:link w:val="Zkladntext31"/>
    <w:rsid w:val="008301C1"/>
    <w:rPr>
      <w:i/>
      <w:iCs/>
      <w:spacing w:val="-10"/>
      <w:sz w:val="8"/>
      <w:szCs w:val="8"/>
      <w:shd w:val="clear" w:color="auto" w:fill="FFFFFF"/>
    </w:rPr>
  </w:style>
  <w:style w:type="character" w:customStyle="1" w:styleId="Zkladntext3BookmanOldStyle45ptNekurzvadkovn0pt">
    <w:name w:val="Základní text (3) + Bookman Old Style;4;5 pt;Ne kurzíva;Řádkování 0 pt"/>
    <w:basedOn w:val="Zkladntext30"/>
    <w:rsid w:val="008301C1"/>
    <w:rPr>
      <w:rFonts w:ascii="Bookman Old Style" w:eastAsia="Bookman Old Style" w:hAnsi="Bookman Old Style" w:cs="Bookman Old Style"/>
      <w:i/>
      <w:iCs/>
      <w:color w:val="000000"/>
      <w:spacing w:val="0"/>
      <w:w w:val="100"/>
      <w:position w:val="0"/>
      <w:sz w:val="9"/>
      <w:szCs w:val="9"/>
      <w:shd w:val="clear" w:color="auto" w:fill="FFFFFF"/>
      <w:lang w:val="cs-CZ" w:eastAsia="cs-CZ" w:bidi="cs-CZ"/>
    </w:rPr>
  </w:style>
  <w:style w:type="character" w:customStyle="1" w:styleId="Zkladntext3Nekurzvadkovn0pt">
    <w:name w:val="Základní text (3) + Ne kurzíva;Řádkování 0 pt"/>
    <w:basedOn w:val="Zkladntext30"/>
    <w:rsid w:val="008301C1"/>
    <w:rPr>
      <w:i/>
      <w:iCs/>
      <w:color w:val="000000"/>
      <w:spacing w:val="0"/>
      <w:w w:val="100"/>
      <w:position w:val="0"/>
      <w:sz w:val="8"/>
      <w:szCs w:val="8"/>
      <w:shd w:val="clear" w:color="auto" w:fill="FFFFFF"/>
      <w:lang w:val="cs-CZ" w:eastAsia="cs-CZ" w:bidi="cs-CZ"/>
    </w:rPr>
  </w:style>
  <w:style w:type="paragraph" w:customStyle="1" w:styleId="Zkladntext31">
    <w:name w:val="Základní text (3)"/>
    <w:basedOn w:val="Normln"/>
    <w:link w:val="Zkladntext30"/>
    <w:rsid w:val="008301C1"/>
    <w:pPr>
      <w:shd w:val="clear" w:color="auto" w:fill="FFFFFF"/>
      <w:autoSpaceDE/>
      <w:autoSpaceDN/>
      <w:spacing w:line="0" w:lineRule="atLeast"/>
      <w:jc w:val="both"/>
    </w:pPr>
    <w:rPr>
      <w:i/>
      <w:iCs/>
      <w:spacing w:val="-10"/>
      <w:sz w:val="8"/>
      <w:szCs w:val="8"/>
    </w:rPr>
  </w:style>
  <w:style w:type="character" w:styleId="Odkaznakoment">
    <w:name w:val="annotation reference"/>
    <w:basedOn w:val="Standardnpsmoodstavce"/>
    <w:uiPriority w:val="99"/>
    <w:unhideWhenUsed/>
    <w:rsid w:val="008301C1"/>
    <w:rPr>
      <w:sz w:val="16"/>
      <w:szCs w:val="16"/>
    </w:rPr>
  </w:style>
  <w:style w:type="paragraph" w:styleId="Textkomente">
    <w:name w:val="annotation text"/>
    <w:basedOn w:val="Normln"/>
    <w:link w:val="TextkomenteChar"/>
    <w:uiPriority w:val="99"/>
    <w:unhideWhenUsed/>
    <w:rsid w:val="008301C1"/>
    <w:pPr>
      <w:widowControl/>
      <w:autoSpaceDE/>
      <w:autoSpaceDN/>
      <w:jc w:val="both"/>
    </w:pPr>
    <w:rPr>
      <w:rFonts w:ascii="Arial" w:hAnsi="Arial"/>
    </w:rPr>
  </w:style>
  <w:style w:type="character" w:customStyle="1" w:styleId="TextkomenteChar">
    <w:name w:val="Text komentáře Char"/>
    <w:basedOn w:val="Standardnpsmoodstavce"/>
    <w:link w:val="Textkomente"/>
    <w:uiPriority w:val="99"/>
    <w:rsid w:val="008301C1"/>
    <w:rPr>
      <w:rFonts w:ascii="Arial" w:hAnsi="Arial"/>
    </w:rPr>
  </w:style>
  <w:style w:type="paragraph" w:styleId="Pedmtkomente">
    <w:name w:val="annotation subject"/>
    <w:basedOn w:val="Textkomente"/>
    <w:next w:val="Textkomente"/>
    <w:link w:val="PedmtkomenteChar"/>
    <w:uiPriority w:val="99"/>
    <w:unhideWhenUsed/>
    <w:rsid w:val="008301C1"/>
    <w:rPr>
      <w:b/>
      <w:bCs/>
    </w:rPr>
  </w:style>
  <w:style w:type="character" w:customStyle="1" w:styleId="PedmtkomenteChar">
    <w:name w:val="Předmět komentáře Char"/>
    <w:basedOn w:val="TextkomenteChar"/>
    <w:link w:val="Pedmtkomente"/>
    <w:uiPriority w:val="99"/>
    <w:rsid w:val="008301C1"/>
    <w:rPr>
      <w:rFonts w:ascii="Arial" w:hAnsi="Arial"/>
      <w:b/>
      <w:bCs/>
    </w:rPr>
  </w:style>
  <w:style w:type="character" w:customStyle="1" w:styleId="Zkladntextodsazen2Char">
    <w:name w:val="Základní text odsazený 2 Char"/>
    <w:link w:val="Zkladntextodsazen2"/>
    <w:rsid w:val="00105048"/>
    <w:rPr>
      <w:sz w:val="24"/>
      <w:szCs w:val="24"/>
    </w:rPr>
  </w:style>
  <w:style w:type="paragraph" w:styleId="Bezmezer">
    <w:name w:val="No Spacing"/>
    <w:uiPriority w:val="1"/>
    <w:qFormat/>
    <w:rsid w:val="00DD3165"/>
    <w:pPr>
      <w:widowControl w:val="0"/>
      <w:autoSpaceDE w:val="0"/>
      <w:autoSpaceDN w:val="0"/>
    </w:pPr>
  </w:style>
  <w:style w:type="paragraph" w:customStyle="1" w:styleId="l4">
    <w:name w:val="l4"/>
    <w:basedOn w:val="Normln"/>
    <w:rsid w:val="00980F1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3503">
      <w:bodyDiv w:val="1"/>
      <w:marLeft w:val="0"/>
      <w:marRight w:val="0"/>
      <w:marTop w:val="0"/>
      <w:marBottom w:val="0"/>
      <w:divBdr>
        <w:top w:val="none" w:sz="0" w:space="0" w:color="auto"/>
        <w:left w:val="none" w:sz="0" w:space="0" w:color="auto"/>
        <w:bottom w:val="none" w:sz="0" w:space="0" w:color="auto"/>
        <w:right w:val="none" w:sz="0" w:space="0" w:color="auto"/>
      </w:divBdr>
      <w:divsChild>
        <w:div w:id="1695420023">
          <w:marLeft w:val="0"/>
          <w:marRight w:val="0"/>
          <w:marTop w:val="0"/>
          <w:marBottom w:val="0"/>
          <w:divBdr>
            <w:top w:val="none" w:sz="0" w:space="0" w:color="auto"/>
            <w:left w:val="none" w:sz="0" w:space="0" w:color="auto"/>
            <w:bottom w:val="none" w:sz="0" w:space="0" w:color="auto"/>
            <w:right w:val="none" w:sz="0" w:space="0" w:color="auto"/>
          </w:divBdr>
          <w:divsChild>
            <w:div w:id="2100368785">
              <w:marLeft w:val="0"/>
              <w:marRight w:val="0"/>
              <w:marTop w:val="0"/>
              <w:marBottom w:val="0"/>
              <w:divBdr>
                <w:top w:val="single" w:sz="18" w:space="0" w:color="FFBF00"/>
                <w:left w:val="single" w:sz="18" w:space="0" w:color="FFBF00"/>
                <w:bottom w:val="single" w:sz="2" w:space="0" w:color="FFBF00"/>
                <w:right w:val="single" w:sz="2" w:space="0" w:color="FFBF00"/>
              </w:divBdr>
              <w:divsChild>
                <w:div w:id="1124277550">
                  <w:marLeft w:val="0"/>
                  <w:marRight w:val="0"/>
                  <w:marTop w:val="0"/>
                  <w:marBottom w:val="0"/>
                  <w:divBdr>
                    <w:top w:val="none" w:sz="0" w:space="0" w:color="auto"/>
                    <w:left w:val="none" w:sz="0" w:space="0" w:color="auto"/>
                    <w:bottom w:val="none" w:sz="0" w:space="0" w:color="auto"/>
                    <w:right w:val="none" w:sz="0" w:space="0" w:color="auto"/>
                  </w:divBdr>
                  <w:divsChild>
                    <w:div w:id="1020542779">
                      <w:marLeft w:val="0"/>
                      <w:marRight w:val="0"/>
                      <w:marTop w:val="0"/>
                      <w:marBottom w:val="0"/>
                      <w:divBdr>
                        <w:top w:val="none" w:sz="0" w:space="0" w:color="auto"/>
                        <w:left w:val="none" w:sz="0" w:space="0" w:color="auto"/>
                        <w:bottom w:val="none" w:sz="0" w:space="0" w:color="auto"/>
                        <w:right w:val="none" w:sz="0" w:space="0" w:color="auto"/>
                      </w:divBdr>
                      <w:divsChild>
                        <w:div w:id="340013448">
                          <w:marLeft w:val="0"/>
                          <w:marRight w:val="0"/>
                          <w:marTop w:val="0"/>
                          <w:marBottom w:val="0"/>
                          <w:divBdr>
                            <w:top w:val="none" w:sz="0" w:space="0" w:color="auto"/>
                            <w:left w:val="none" w:sz="0" w:space="0" w:color="auto"/>
                            <w:bottom w:val="none" w:sz="0" w:space="0" w:color="auto"/>
                            <w:right w:val="none" w:sz="0" w:space="0" w:color="auto"/>
                          </w:divBdr>
                          <w:divsChild>
                            <w:div w:id="360086357">
                              <w:marLeft w:val="0"/>
                              <w:marRight w:val="0"/>
                              <w:marTop w:val="0"/>
                              <w:marBottom w:val="0"/>
                              <w:divBdr>
                                <w:top w:val="none" w:sz="0" w:space="0" w:color="auto"/>
                                <w:left w:val="none" w:sz="0" w:space="0" w:color="auto"/>
                                <w:bottom w:val="none" w:sz="0" w:space="0" w:color="auto"/>
                                <w:right w:val="none" w:sz="0" w:space="0" w:color="auto"/>
                              </w:divBdr>
                              <w:divsChild>
                                <w:div w:id="1224367174">
                                  <w:marLeft w:val="0"/>
                                  <w:marRight w:val="0"/>
                                  <w:marTop w:val="0"/>
                                  <w:marBottom w:val="0"/>
                                  <w:divBdr>
                                    <w:top w:val="none" w:sz="0" w:space="0" w:color="auto"/>
                                    <w:left w:val="none" w:sz="0" w:space="0" w:color="auto"/>
                                    <w:bottom w:val="none" w:sz="0" w:space="0" w:color="auto"/>
                                    <w:right w:val="none" w:sz="0" w:space="0" w:color="auto"/>
                                  </w:divBdr>
                                  <w:divsChild>
                                    <w:div w:id="1820918002">
                                      <w:marLeft w:val="0"/>
                                      <w:marRight w:val="0"/>
                                      <w:marTop w:val="0"/>
                                      <w:marBottom w:val="0"/>
                                      <w:divBdr>
                                        <w:top w:val="none" w:sz="0" w:space="0" w:color="auto"/>
                                        <w:left w:val="none" w:sz="0" w:space="0" w:color="auto"/>
                                        <w:bottom w:val="none" w:sz="0" w:space="0" w:color="auto"/>
                                        <w:right w:val="none" w:sz="0" w:space="0" w:color="auto"/>
                                      </w:divBdr>
                                      <w:divsChild>
                                        <w:div w:id="16030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42215">
      <w:bodyDiv w:val="1"/>
      <w:marLeft w:val="0"/>
      <w:marRight w:val="0"/>
      <w:marTop w:val="0"/>
      <w:marBottom w:val="0"/>
      <w:divBdr>
        <w:top w:val="none" w:sz="0" w:space="0" w:color="auto"/>
        <w:left w:val="none" w:sz="0" w:space="0" w:color="auto"/>
        <w:bottom w:val="none" w:sz="0" w:space="0" w:color="auto"/>
        <w:right w:val="none" w:sz="0" w:space="0" w:color="auto"/>
      </w:divBdr>
      <w:divsChild>
        <w:div w:id="1056398700">
          <w:marLeft w:val="0"/>
          <w:marRight w:val="375"/>
          <w:marTop w:val="0"/>
          <w:marBottom w:val="0"/>
          <w:divBdr>
            <w:top w:val="none" w:sz="0" w:space="0" w:color="auto"/>
            <w:left w:val="none" w:sz="0" w:space="0" w:color="auto"/>
            <w:bottom w:val="none" w:sz="0" w:space="0" w:color="auto"/>
            <w:right w:val="none" w:sz="0" w:space="0" w:color="auto"/>
          </w:divBdr>
        </w:div>
      </w:divsChild>
    </w:div>
    <w:div w:id="360864632">
      <w:bodyDiv w:val="1"/>
      <w:marLeft w:val="0"/>
      <w:marRight w:val="0"/>
      <w:marTop w:val="0"/>
      <w:marBottom w:val="0"/>
      <w:divBdr>
        <w:top w:val="none" w:sz="0" w:space="0" w:color="auto"/>
        <w:left w:val="none" w:sz="0" w:space="0" w:color="auto"/>
        <w:bottom w:val="none" w:sz="0" w:space="0" w:color="auto"/>
        <w:right w:val="none" w:sz="0" w:space="0" w:color="auto"/>
      </w:divBdr>
    </w:div>
    <w:div w:id="395785970">
      <w:bodyDiv w:val="1"/>
      <w:marLeft w:val="0"/>
      <w:marRight w:val="0"/>
      <w:marTop w:val="0"/>
      <w:marBottom w:val="0"/>
      <w:divBdr>
        <w:top w:val="none" w:sz="0" w:space="0" w:color="auto"/>
        <w:left w:val="none" w:sz="0" w:space="0" w:color="auto"/>
        <w:bottom w:val="none" w:sz="0" w:space="0" w:color="auto"/>
        <w:right w:val="none" w:sz="0" w:space="0" w:color="auto"/>
      </w:divBdr>
    </w:div>
    <w:div w:id="526256934">
      <w:bodyDiv w:val="1"/>
      <w:marLeft w:val="0"/>
      <w:marRight w:val="0"/>
      <w:marTop w:val="0"/>
      <w:marBottom w:val="0"/>
      <w:divBdr>
        <w:top w:val="none" w:sz="0" w:space="0" w:color="auto"/>
        <w:left w:val="none" w:sz="0" w:space="0" w:color="auto"/>
        <w:bottom w:val="none" w:sz="0" w:space="0" w:color="auto"/>
        <w:right w:val="none" w:sz="0" w:space="0" w:color="auto"/>
      </w:divBdr>
    </w:div>
    <w:div w:id="848254499">
      <w:bodyDiv w:val="1"/>
      <w:marLeft w:val="0"/>
      <w:marRight w:val="0"/>
      <w:marTop w:val="0"/>
      <w:marBottom w:val="0"/>
      <w:divBdr>
        <w:top w:val="none" w:sz="0" w:space="0" w:color="auto"/>
        <w:left w:val="none" w:sz="0" w:space="0" w:color="auto"/>
        <w:bottom w:val="none" w:sz="0" w:space="0" w:color="auto"/>
        <w:right w:val="none" w:sz="0" w:space="0" w:color="auto"/>
      </w:divBdr>
    </w:div>
    <w:div w:id="1115249859">
      <w:bodyDiv w:val="1"/>
      <w:marLeft w:val="0"/>
      <w:marRight w:val="0"/>
      <w:marTop w:val="0"/>
      <w:marBottom w:val="0"/>
      <w:divBdr>
        <w:top w:val="none" w:sz="0" w:space="0" w:color="auto"/>
        <w:left w:val="none" w:sz="0" w:space="0" w:color="auto"/>
        <w:bottom w:val="none" w:sz="0" w:space="0" w:color="auto"/>
        <w:right w:val="none" w:sz="0" w:space="0" w:color="auto"/>
      </w:divBdr>
    </w:div>
    <w:div w:id="1127428120">
      <w:bodyDiv w:val="1"/>
      <w:marLeft w:val="0"/>
      <w:marRight w:val="0"/>
      <w:marTop w:val="0"/>
      <w:marBottom w:val="0"/>
      <w:divBdr>
        <w:top w:val="none" w:sz="0" w:space="0" w:color="auto"/>
        <w:left w:val="none" w:sz="0" w:space="0" w:color="auto"/>
        <w:bottom w:val="none" w:sz="0" w:space="0" w:color="auto"/>
        <w:right w:val="none" w:sz="0" w:space="0" w:color="auto"/>
      </w:divBdr>
    </w:div>
    <w:div w:id="1225143996">
      <w:bodyDiv w:val="1"/>
      <w:marLeft w:val="0"/>
      <w:marRight w:val="0"/>
      <w:marTop w:val="0"/>
      <w:marBottom w:val="0"/>
      <w:divBdr>
        <w:top w:val="none" w:sz="0" w:space="0" w:color="auto"/>
        <w:left w:val="none" w:sz="0" w:space="0" w:color="auto"/>
        <w:bottom w:val="none" w:sz="0" w:space="0" w:color="auto"/>
        <w:right w:val="none" w:sz="0" w:space="0" w:color="auto"/>
      </w:divBdr>
      <w:divsChild>
        <w:div w:id="2127456926">
          <w:marLeft w:val="0"/>
          <w:marRight w:val="0"/>
          <w:marTop w:val="0"/>
          <w:marBottom w:val="0"/>
          <w:divBdr>
            <w:top w:val="none" w:sz="0" w:space="0" w:color="auto"/>
            <w:left w:val="none" w:sz="0" w:space="0" w:color="auto"/>
            <w:bottom w:val="none" w:sz="0" w:space="0" w:color="auto"/>
            <w:right w:val="none" w:sz="0" w:space="0" w:color="auto"/>
          </w:divBdr>
          <w:divsChild>
            <w:div w:id="1685861236">
              <w:marLeft w:val="0"/>
              <w:marRight w:val="0"/>
              <w:marTop w:val="0"/>
              <w:marBottom w:val="0"/>
              <w:divBdr>
                <w:top w:val="single" w:sz="18" w:space="0" w:color="FFBF00"/>
                <w:left w:val="single" w:sz="18" w:space="0" w:color="FFBF00"/>
                <w:bottom w:val="single" w:sz="2" w:space="0" w:color="FFBF00"/>
                <w:right w:val="single" w:sz="2" w:space="0" w:color="FFBF00"/>
              </w:divBdr>
              <w:divsChild>
                <w:div w:id="1446922701">
                  <w:marLeft w:val="0"/>
                  <w:marRight w:val="0"/>
                  <w:marTop w:val="0"/>
                  <w:marBottom w:val="0"/>
                  <w:divBdr>
                    <w:top w:val="none" w:sz="0" w:space="0" w:color="auto"/>
                    <w:left w:val="none" w:sz="0" w:space="0" w:color="auto"/>
                    <w:bottom w:val="none" w:sz="0" w:space="0" w:color="auto"/>
                    <w:right w:val="none" w:sz="0" w:space="0" w:color="auto"/>
                  </w:divBdr>
                  <w:divsChild>
                    <w:div w:id="1968469359">
                      <w:marLeft w:val="0"/>
                      <w:marRight w:val="0"/>
                      <w:marTop w:val="0"/>
                      <w:marBottom w:val="0"/>
                      <w:divBdr>
                        <w:top w:val="none" w:sz="0" w:space="0" w:color="auto"/>
                        <w:left w:val="none" w:sz="0" w:space="0" w:color="auto"/>
                        <w:bottom w:val="none" w:sz="0" w:space="0" w:color="auto"/>
                        <w:right w:val="none" w:sz="0" w:space="0" w:color="auto"/>
                      </w:divBdr>
                      <w:divsChild>
                        <w:div w:id="94568768">
                          <w:marLeft w:val="0"/>
                          <w:marRight w:val="0"/>
                          <w:marTop w:val="0"/>
                          <w:marBottom w:val="0"/>
                          <w:divBdr>
                            <w:top w:val="none" w:sz="0" w:space="0" w:color="auto"/>
                            <w:left w:val="none" w:sz="0" w:space="0" w:color="auto"/>
                            <w:bottom w:val="none" w:sz="0" w:space="0" w:color="auto"/>
                            <w:right w:val="none" w:sz="0" w:space="0" w:color="auto"/>
                          </w:divBdr>
                          <w:divsChild>
                            <w:div w:id="1482887052">
                              <w:marLeft w:val="0"/>
                              <w:marRight w:val="0"/>
                              <w:marTop w:val="0"/>
                              <w:marBottom w:val="0"/>
                              <w:divBdr>
                                <w:top w:val="none" w:sz="0" w:space="0" w:color="auto"/>
                                <w:left w:val="none" w:sz="0" w:space="0" w:color="auto"/>
                                <w:bottom w:val="none" w:sz="0" w:space="0" w:color="auto"/>
                                <w:right w:val="none" w:sz="0" w:space="0" w:color="auto"/>
                              </w:divBdr>
                              <w:divsChild>
                                <w:div w:id="1774132035">
                                  <w:marLeft w:val="0"/>
                                  <w:marRight w:val="0"/>
                                  <w:marTop w:val="0"/>
                                  <w:marBottom w:val="0"/>
                                  <w:divBdr>
                                    <w:top w:val="none" w:sz="0" w:space="0" w:color="auto"/>
                                    <w:left w:val="none" w:sz="0" w:space="0" w:color="auto"/>
                                    <w:bottom w:val="none" w:sz="0" w:space="0" w:color="auto"/>
                                    <w:right w:val="none" w:sz="0" w:space="0" w:color="auto"/>
                                  </w:divBdr>
                                  <w:divsChild>
                                    <w:div w:id="1291132316">
                                      <w:marLeft w:val="0"/>
                                      <w:marRight w:val="0"/>
                                      <w:marTop w:val="0"/>
                                      <w:marBottom w:val="0"/>
                                      <w:divBdr>
                                        <w:top w:val="none" w:sz="0" w:space="0" w:color="auto"/>
                                        <w:left w:val="none" w:sz="0" w:space="0" w:color="auto"/>
                                        <w:bottom w:val="none" w:sz="0" w:space="0" w:color="auto"/>
                                        <w:right w:val="none" w:sz="0" w:space="0" w:color="auto"/>
                                      </w:divBdr>
                                      <w:divsChild>
                                        <w:div w:id="17502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347101">
      <w:bodyDiv w:val="1"/>
      <w:marLeft w:val="0"/>
      <w:marRight w:val="0"/>
      <w:marTop w:val="0"/>
      <w:marBottom w:val="0"/>
      <w:divBdr>
        <w:top w:val="none" w:sz="0" w:space="0" w:color="auto"/>
        <w:left w:val="none" w:sz="0" w:space="0" w:color="auto"/>
        <w:bottom w:val="none" w:sz="0" w:space="0" w:color="auto"/>
        <w:right w:val="none" w:sz="0" w:space="0" w:color="auto"/>
      </w:divBdr>
    </w:div>
    <w:div w:id="1489663762">
      <w:bodyDiv w:val="1"/>
      <w:marLeft w:val="0"/>
      <w:marRight w:val="0"/>
      <w:marTop w:val="0"/>
      <w:marBottom w:val="0"/>
      <w:divBdr>
        <w:top w:val="none" w:sz="0" w:space="0" w:color="auto"/>
        <w:left w:val="none" w:sz="0" w:space="0" w:color="auto"/>
        <w:bottom w:val="none" w:sz="0" w:space="0" w:color="auto"/>
        <w:right w:val="none" w:sz="0" w:space="0" w:color="auto"/>
      </w:divBdr>
    </w:div>
    <w:div w:id="1873571366">
      <w:bodyDiv w:val="1"/>
      <w:marLeft w:val="0"/>
      <w:marRight w:val="0"/>
      <w:marTop w:val="0"/>
      <w:marBottom w:val="0"/>
      <w:divBdr>
        <w:top w:val="none" w:sz="0" w:space="0" w:color="auto"/>
        <w:left w:val="none" w:sz="0" w:space="0" w:color="auto"/>
        <w:bottom w:val="none" w:sz="0" w:space="0" w:color="auto"/>
        <w:right w:val="none" w:sz="0" w:space="0" w:color="auto"/>
      </w:divBdr>
    </w:div>
    <w:div w:id="19321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6-501"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idlochovice.cz" TargetMode="External"/><Relationship Id="rId4" Type="http://schemas.openxmlformats.org/officeDocument/2006/relationships/settings" Target="settings.xml"/><Relationship Id="rId9" Type="http://schemas.openxmlformats.org/officeDocument/2006/relationships/hyperlink" Target="http://www.zidlochovice.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84462800-37EA-4244-819B-C9A2D20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15454</Words>
  <Characters>91185</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U H E L N Á</vt:lpstr>
    </vt:vector>
  </TitlesOfParts>
  <Company>Spol.Prstenu</Company>
  <LinksUpToDate>false</LinksUpToDate>
  <CharactersWithSpaces>106427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H E L N Á</dc:title>
  <dc:creator>Aragorn</dc:creator>
  <cp:lastModifiedBy>Barbora</cp:lastModifiedBy>
  <cp:revision>3</cp:revision>
  <cp:lastPrinted>2020-03-31T12:43:00Z</cp:lastPrinted>
  <dcterms:created xsi:type="dcterms:W3CDTF">2020-09-10T12:55:00Z</dcterms:created>
  <dcterms:modified xsi:type="dcterms:W3CDTF">2020-09-10T12:58:00Z</dcterms:modified>
</cp:coreProperties>
</file>